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A68B90">
      <w:pPr>
        <w:ind w:firstLine="420" w:firstLineChars="0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1D667485">
      <w:pPr>
        <w:jc w:val="center"/>
        <w:rPr>
          <w:rFonts w:hint="default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Table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1 </w:t>
      </w:r>
      <w:r>
        <w:rPr>
          <w:rFonts w:hint="default" w:asciiTheme="minorEastAsia" w:hAnsi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Initial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* </w:t>
      </w:r>
      <w:r>
        <w:rPr>
          <w:rFonts w:hint="default" w:asciiTheme="minorEastAsia" w:hAnsi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New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Crosstabulation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Analysis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7"/>
        <w:gridCol w:w="1103"/>
        <w:gridCol w:w="1447"/>
        <w:gridCol w:w="1333"/>
        <w:gridCol w:w="767"/>
        <w:gridCol w:w="903"/>
        <w:gridCol w:w="811"/>
        <w:gridCol w:w="948"/>
      </w:tblGrid>
      <w:tr w14:paraId="6C16D93C">
        <w:tc>
          <w:tcPr>
            <w:tcW w:w="1355" w:type="pct"/>
            <w:gridSpan w:val="2"/>
            <w:vMerge w:val="restar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3E526B07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Tools</w:t>
            </w:r>
          </w:p>
        </w:tc>
        <w:tc>
          <w:tcPr>
            <w:tcW w:w="1631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E80DAB0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New</w:t>
            </w:r>
          </w:p>
        </w:tc>
        <w:tc>
          <w:tcPr>
            <w:tcW w:w="980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42E109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McNemar Test</w:t>
            </w:r>
          </w:p>
        </w:tc>
        <w:tc>
          <w:tcPr>
            <w:tcW w:w="1032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77CEB7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Kappa</w:t>
            </w:r>
          </w:p>
        </w:tc>
      </w:tr>
      <w:tr w14:paraId="2EBC7681">
        <w:tc>
          <w:tcPr>
            <w:tcW w:w="1355" w:type="pct"/>
            <w:gridSpan w:val="2"/>
            <w:vMerge w:val="continue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40DC224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49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5F5FEC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Positive</w:t>
            </w:r>
          </w:p>
        </w:tc>
        <w:tc>
          <w:tcPr>
            <w:tcW w:w="782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D740E3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Negative</w:t>
            </w:r>
          </w:p>
        </w:tc>
        <w:tc>
          <w:tcPr>
            <w:tcW w:w="45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4961EB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m:oMathPara>
              <m:oMath>
                <m:sSup>
                  <m:sSupP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χ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2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p>
                </m:sSup>
              </m:oMath>
            </m:oMathPara>
          </w:p>
        </w:tc>
        <w:tc>
          <w:tcPr>
            <w:tcW w:w="53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0EB556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47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BE18C7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  <w:t>κ</w:t>
            </w:r>
          </w:p>
        </w:tc>
        <w:tc>
          <w:tcPr>
            <w:tcW w:w="55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3B77F6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</w:tr>
      <w:tr w14:paraId="6D341694">
        <w:tc>
          <w:tcPr>
            <w:tcW w:w="708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795265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Initial</w:t>
            </w:r>
          </w:p>
        </w:tc>
        <w:tc>
          <w:tcPr>
            <w:tcW w:w="64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AD41C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Positive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A5D45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113(97.4%)</w:t>
            </w:r>
          </w:p>
        </w:tc>
        <w:tc>
          <w:tcPr>
            <w:tcW w:w="78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B83CD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3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b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(2.6%)</w:t>
            </w:r>
          </w:p>
        </w:tc>
        <w:tc>
          <w:tcPr>
            <w:tcW w:w="45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DE91B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-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1</w:t>
            </w:r>
          </w:p>
        </w:tc>
        <w:tc>
          <w:tcPr>
            <w:tcW w:w="53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8A4A8D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&gt; .999</w:t>
            </w:r>
          </w:p>
        </w:tc>
        <w:tc>
          <w:tcPr>
            <w:tcW w:w="476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9A7B8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0.895</w:t>
            </w:r>
          </w:p>
        </w:tc>
        <w:tc>
          <w:tcPr>
            <w:tcW w:w="556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6ECA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&lt;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.001</w:t>
            </w:r>
          </w:p>
        </w:tc>
      </w:tr>
      <w:tr w14:paraId="42100CED">
        <w:tc>
          <w:tcPr>
            <w:tcW w:w="708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2E2D57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4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59FF74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Negative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A1D7A8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c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(8.5%)</w:t>
            </w:r>
          </w:p>
        </w:tc>
        <w:tc>
          <w:tcPr>
            <w:tcW w:w="782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9ED9A2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43(91.5%)</w:t>
            </w:r>
          </w:p>
        </w:tc>
        <w:tc>
          <w:tcPr>
            <w:tcW w:w="45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5030E1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53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56988E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76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B55254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556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59415A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4604A5C2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Note:</w:t>
      </w:r>
      <w:r>
        <w:rPr>
          <w:rFonts w:hint="eastAsia" w:asciiTheme="minorEastAsia" w:hAnsiTheme="minorEastAsia" w:eastAsiaTheme="minorEastAsia" w:cstheme="minorEastAsia"/>
          <w:sz w:val="21"/>
          <w:szCs w:val="21"/>
          <w:vertAlign w:val="superscript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:Binomial distribution used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(</w:t>
      </w:r>
      <w:r>
        <w:rPr>
          <w:rFonts w:hint="default" w:asciiTheme="minorEastAsia" w:hAnsiTheme="minorEastAsia" w:cstheme="minorEastAsia"/>
          <w:sz w:val="21"/>
          <w:szCs w:val="21"/>
          <w:vertAlign w:val="superscript"/>
          <w:lang w:val="en-US" w:eastAsia="zh-CN"/>
        </w:rPr>
        <w:t>b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+ </w:t>
      </w:r>
      <w:r>
        <w:rPr>
          <w:rFonts w:hint="default" w:asciiTheme="minorEastAsia" w:hAnsiTheme="minorEastAsia" w:cstheme="minorEastAsia"/>
          <w:sz w:val="21"/>
          <w:szCs w:val="21"/>
          <w:vertAlign w:val="superscript"/>
          <w:lang w:val="en-US" w:eastAsia="zh-CN"/>
        </w:rPr>
        <w:t>c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&lt; 25)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.</w:t>
      </w:r>
    </w:p>
    <w:p w14:paraId="08C0D548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D933D41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087C952C">
      <w:pPr>
        <w:jc w:val="center"/>
        <w:rPr>
          <w:rFonts w:hint="default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Table2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Reality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Prediction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Crosstabulation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Analysis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956"/>
        <w:gridCol w:w="836"/>
        <w:gridCol w:w="913"/>
        <w:gridCol w:w="896"/>
        <w:gridCol w:w="950"/>
        <w:gridCol w:w="819"/>
        <w:gridCol w:w="913"/>
        <w:gridCol w:w="360"/>
        <w:gridCol w:w="1704"/>
        <w:gridCol w:w="1704"/>
        <w:gridCol w:w="360"/>
        <w:gridCol w:w="1126"/>
        <w:gridCol w:w="1313"/>
      </w:tblGrid>
      <w:tr w14:paraId="15F50319">
        <w:tc>
          <w:tcPr>
            <w:tcW w:w="802" w:type="pct"/>
            <w:gridSpan w:val="2"/>
            <w:vMerge w:val="restar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DF31D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Evaluation</w:t>
            </w:r>
          </w:p>
        </w:tc>
        <w:tc>
          <w:tcPr>
            <w:tcW w:w="1879" w:type="pct"/>
            <w:gridSpan w:val="6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5E05A0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Prediction</w:t>
            </w:r>
          </w:p>
        </w:tc>
        <w:tc>
          <w:tcPr>
            <w:tcW w:w="127" w:type="pct"/>
            <w:vMerge w:val="restart"/>
            <w:tcBorders>
              <w:top w:val="single" w:color="000000" w:sz="12" w:space="0"/>
              <w:left w:val="nil"/>
              <w:right w:val="nil"/>
            </w:tcBorders>
            <w:shd w:val="clear" w:color="auto" w:fill="FFFFFF"/>
            <w:vAlign w:val="center"/>
          </w:tcPr>
          <w:p w14:paraId="7F8A739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0B9412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McNemar Bowker Test</w:t>
            </w:r>
          </w:p>
        </w:tc>
        <w:tc>
          <w:tcPr>
            <w:tcW w:w="127" w:type="pct"/>
            <w:vMerge w:val="restart"/>
            <w:tcBorders>
              <w:top w:val="single" w:color="000000" w:sz="12" w:space="0"/>
              <w:left w:val="nil"/>
              <w:right w:val="nil"/>
            </w:tcBorders>
            <w:shd w:val="clear" w:color="auto" w:fill="FFFFFF"/>
            <w:vAlign w:val="center"/>
          </w:tcPr>
          <w:p w14:paraId="6C811DAA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60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CE246B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Kappa</w:t>
            </w:r>
          </w:p>
        </w:tc>
      </w:tr>
      <w:tr w14:paraId="0C3A2E72">
        <w:tc>
          <w:tcPr>
            <w:tcW w:w="802" w:type="pct"/>
            <w:gridSpan w:val="2"/>
            <w:vMerge w:val="continue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DFFC04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95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E38107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Fir.</w:t>
            </w:r>
          </w:p>
        </w:tc>
        <w:tc>
          <w:tcPr>
            <w:tcW w:w="322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45213C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Sec.</w:t>
            </w:r>
          </w:p>
        </w:tc>
        <w:tc>
          <w:tcPr>
            <w:tcW w:w="31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DF82EF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Thi.</w:t>
            </w:r>
          </w:p>
        </w:tc>
        <w:tc>
          <w:tcPr>
            <w:tcW w:w="335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771CDE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Fou.</w:t>
            </w:r>
          </w:p>
        </w:tc>
        <w:tc>
          <w:tcPr>
            <w:tcW w:w="289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295DE5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Fif.</w:t>
            </w:r>
          </w:p>
        </w:tc>
        <w:tc>
          <w:tcPr>
            <w:tcW w:w="32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D155B1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sum</w:t>
            </w:r>
          </w:p>
        </w:tc>
        <w:tc>
          <w:tcPr>
            <w:tcW w:w="127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153B8F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1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0DCE48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m:oMathPara>
              <m:oMath>
                <m:sSup>
                  <m:sSupP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χ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2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p>
                </m:sSup>
              </m:oMath>
            </m:oMathPara>
          </w:p>
        </w:tc>
        <w:tc>
          <w:tcPr>
            <w:tcW w:w="60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AED4F0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127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DC4FE5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7E811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  <w:t>κ</w:t>
            </w:r>
          </w:p>
        </w:tc>
        <w:tc>
          <w:tcPr>
            <w:tcW w:w="463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FF2AA2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</w:tr>
      <w:tr w14:paraId="7B8BFD37">
        <w:tc>
          <w:tcPr>
            <w:tcW w:w="465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95256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Reality</w:t>
            </w:r>
          </w:p>
        </w:tc>
        <w:tc>
          <w:tcPr>
            <w:tcW w:w="3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939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Fir.</w:t>
            </w:r>
          </w:p>
        </w:tc>
        <w:tc>
          <w:tcPr>
            <w:tcW w:w="29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A1A24FE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5D8C3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5D13A3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3F2D69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B6E1D35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F80A8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2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11A6FD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379DB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1.333</w:t>
            </w:r>
          </w:p>
        </w:tc>
        <w:tc>
          <w:tcPr>
            <w:tcW w:w="60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FED4F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.721</w:t>
            </w:r>
          </w:p>
        </w:tc>
        <w:tc>
          <w:tcPr>
            <w:tcW w:w="12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201F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397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528B2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0.788</w:t>
            </w:r>
          </w:p>
        </w:tc>
        <w:tc>
          <w:tcPr>
            <w:tcW w:w="463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15A60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&lt;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bookmarkStart w:id="0" w:name="_GoBack"/>
            <w:bookmarkEnd w:id="0"/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.001</w:t>
            </w:r>
          </w:p>
        </w:tc>
      </w:tr>
      <w:tr w14:paraId="3BAA9B30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EB71C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CE9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Sec.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17AA59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BB8173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56830C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6F0100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546FB9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31BBF5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ADD4F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31FE2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70FD9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B0DD6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D968B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1916C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56B00586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94244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468B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Thi.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2E416E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45939C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719AEE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3950E9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299226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CB7F01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CE662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F9F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064ED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E02FDD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5EBE6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99DAE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768723E1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F9D80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062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Fou.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881512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0D278B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08A523C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013D2B3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4B02D3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22A5B7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BDD8E8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5C24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304D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CE57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785D1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86EFB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352A03E7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326C4E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AFAE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Fif.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B66924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F2A15C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6FE71AD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A47227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788256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40ECDC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0775C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DE407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0289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3E2A9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E8D45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D9FE6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12969B6D">
        <w:tc>
          <w:tcPr>
            <w:tcW w:w="465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93E042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0F01A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sum</w:t>
            </w:r>
          </w:p>
        </w:tc>
        <w:tc>
          <w:tcPr>
            <w:tcW w:w="295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75C7B1A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10687A6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31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7E6D431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</w:t>
            </w:r>
          </w:p>
        </w:tc>
        <w:tc>
          <w:tcPr>
            <w:tcW w:w="335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26DC77A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289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2E70F20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32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3D518FF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42</w:t>
            </w:r>
          </w:p>
        </w:tc>
        <w:tc>
          <w:tcPr>
            <w:tcW w:w="12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F9F80E0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28412E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1E25D4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F57B37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F39084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BEE832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51804344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494637CE">
      <w:pPr>
        <w:rPr>
          <w:rFonts w:hint="eastAsia" w:asciiTheme="minorEastAsia" w:hAnsiTheme="minorEastAsia" w:eastAsiaTheme="minorEastAsia" w:cstheme="minorEastAsia"/>
          <w:sz w:val="21"/>
          <w:szCs w:val="21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F764C"/>
    <w:rsid w:val="5E9707ED"/>
    <w:rsid w:val="6CFDE3CE"/>
    <w:rsid w:val="6F6E1067"/>
    <w:rsid w:val="775F80C1"/>
    <w:rsid w:val="7F703C71"/>
    <w:rsid w:val="7FFF764C"/>
    <w:rsid w:val="A5FDDD3C"/>
    <w:rsid w:val="BF97F297"/>
    <w:rsid w:val="DF5E22F4"/>
    <w:rsid w:val="E8B99F0B"/>
    <w:rsid w:val="EBF606FC"/>
    <w:rsid w:val="F6F72124"/>
    <w:rsid w:val="F7EF2A2F"/>
    <w:rsid w:val="FA9ED3A5"/>
    <w:rsid w:val="FB79EF61"/>
    <w:rsid w:val="FFF69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93</Words>
  <Characters>388</Characters>
  <Lines>0</Lines>
  <Paragraphs>0</Paragraphs>
  <TotalTime>6</TotalTime>
  <ScaleCrop>false</ScaleCrop>
  <LinksUpToDate>false</LinksUpToDate>
  <CharactersWithSpaces>423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2024-12-31T19:38:00Z</dcterms:created>
  <dc:creator>王宁</dc:creator>
  <cp:lastModifiedBy>王宁</cp:lastModifiedBy>
  <dcterms:modified xsi:type="dcterms:W3CDTF">2026-01-17T15:11:59Z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6CFE989D114BF1147F83736715E32AA2_43</vt:lpwstr>
  </property>
</Properties>
</file>