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Sample 1 - Abbasid Revolution Response</w:t>
      </w:r>
    </w:p>
    <w:p>
      <w:r>
        <w:t>The Abbasids were able to overthrow the Umayyads because a lot of people were already mad at how the Umayyads were running things. The Umayyads said they were the leaders of the Muslim world, but a lot of non-Arab Muslims did not feel included at all. This matters because if a government keeps acting unfair for a long time, people start looking for somebody else to follow.</w:t>
      </w:r>
    </w:p>
    <w:p>
      <w:r>
        <w:t>Another reason is that the Abbasids were smart about how they built support. They did not just say the Umayyads were bad. They also promised a return to a more fair kind of leadership, which sounded good to people who felt pushed to the side. In the sources, you can see that they got support from groups in Persia and from people who thought the Umayyads only cared about their own power. This shows that the Abbasids won partly because they made their movement feel bigger than one family fighting another family.</w:t>
      </w:r>
    </w:p>
    <w:p>
      <w:r>
        <w:t>The Umayyads also had problems of their own, and that made everything easier for the Abbasids. They had already made enemies through taxes, favoritism, and the way they handled opposition. Even if the Abbasids had a strong message, it would not have worked as well if the Umayyads were more stable. But they were not. Their rule looked strong from the outside, but it had a lot of cracks in it, and the Abbasids knew how to take advantage of that.</w:t>
      </w:r>
    </w:p>
    <w:p>
      <w:r>
        <w:t>In the end, the Abbasid Revolution happened because unfair rule, smart organizing, and Umayyad weakness all came together. It was not one single cause. It was more like pressure building up over time until the old dynasty could not really hold on anymore.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