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CA079" w14:textId="3CB2397E" w:rsidR="005B15C7" w:rsidRDefault="00E94CC8" w:rsidP="00E94CC8">
      <w:pPr>
        <w:pStyle w:val="Rubrik1"/>
      </w:pPr>
      <w:commentRangeStart w:id="0"/>
      <w:r>
        <w:t xml:space="preserve">Testrapport </w:t>
      </w:r>
      <w:commentRangeEnd w:id="0"/>
      <w:r w:rsidR="00235309">
        <w:rPr>
          <w:rStyle w:val="Kommentarsreferens"/>
          <w:rFonts w:asciiTheme="minorHAnsi" w:eastAsiaTheme="minorHAnsi" w:hAnsiTheme="minorHAnsi" w:cstheme="minorBidi"/>
          <w:color w:val="auto"/>
        </w:rPr>
        <w:commentReference w:id="0"/>
      </w:r>
      <w:r>
        <w:t xml:space="preserve">av </w:t>
      </w:r>
      <w:proofErr w:type="spellStart"/>
      <w:r>
        <w:t>Secureme</w:t>
      </w:r>
      <w:proofErr w:type="spellEnd"/>
      <w:r>
        <w:t xml:space="preserve"> CRM-system</w:t>
      </w:r>
    </w:p>
    <w:p w14:paraId="05DADC03" w14:textId="39E52B72" w:rsidR="00E94CC8" w:rsidRDefault="00E94CC8" w:rsidP="00E94CC8">
      <w:pPr>
        <w:rPr>
          <w:rStyle w:val="Diskretbetoning"/>
        </w:rPr>
      </w:pPr>
      <w:r>
        <w:rPr>
          <w:rStyle w:val="Diskretbetoning"/>
        </w:rPr>
        <w:t xml:space="preserve">Här sammanfattas resultaten för testningen av </w:t>
      </w:r>
      <w:proofErr w:type="spellStart"/>
      <w:r>
        <w:rPr>
          <w:rStyle w:val="Diskretbetoning"/>
        </w:rPr>
        <w:t>appen</w:t>
      </w:r>
      <w:proofErr w:type="spellEnd"/>
      <w:r>
        <w:rPr>
          <w:rStyle w:val="Diskretbetoning"/>
        </w:rPr>
        <w:t xml:space="preserve"> </w:t>
      </w:r>
      <w:proofErr w:type="spellStart"/>
      <w:r>
        <w:rPr>
          <w:rStyle w:val="Diskretbetoning"/>
        </w:rPr>
        <w:t>Secureme</w:t>
      </w:r>
      <w:proofErr w:type="spellEnd"/>
      <w:r>
        <w:rPr>
          <w:rStyle w:val="Diskretbetoning"/>
        </w:rPr>
        <w:t>, ett CRM-system med primär funktionalitet mot kundärendehantering. För tydlighetens skull har jag delat upp varje avsnitt i tre underkategorier baserade på vilken typ av testning som är gjord. För samtliga detaljer se kalkylarket Testplanering_Testfall.xlsx.</w:t>
      </w:r>
    </w:p>
    <w:p w14:paraId="0B84BB60" w14:textId="77777777" w:rsidR="00E94CC8" w:rsidRDefault="00E94CC8" w:rsidP="00E94CC8">
      <w:pPr>
        <w:pStyle w:val="Rubrik2"/>
        <w:rPr>
          <w:rStyle w:val="Diskretbetoning"/>
          <w:i w:val="0"/>
          <w:iCs w:val="0"/>
          <w:color w:val="0F4761" w:themeColor="accent1" w:themeShade="BF"/>
        </w:rPr>
      </w:pPr>
      <w:r w:rsidRPr="00E94CC8">
        <w:rPr>
          <w:rStyle w:val="Diskretbetoning"/>
          <w:i w:val="0"/>
          <w:iCs w:val="0"/>
          <w:color w:val="0F4761" w:themeColor="accent1" w:themeShade="BF"/>
        </w:rPr>
        <w:t>Genomförda</w:t>
      </w:r>
      <w:r>
        <w:rPr>
          <w:rStyle w:val="Diskretbetoning"/>
        </w:rPr>
        <w:t xml:space="preserve"> </w:t>
      </w:r>
      <w:r w:rsidRPr="00E94CC8">
        <w:rPr>
          <w:rStyle w:val="Diskretbetoning"/>
          <w:i w:val="0"/>
          <w:iCs w:val="0"/>
          <w:color w:val="0F4761" w:themeColor="accent1" w:themeShade="BF"/>
        </w:rPr>
        <w:t>tester</w:t>
      </w:r>
    </w:p>
    <w:p w14:paraId="6DD005D0" w14:textId="0FDA94AA" w:rsidR="00E94CC8" w:rsidRDefault="00E94CC8" w:rsidP="00E94CC8">
      <w:pPr>
        <w:pStyle w:val="Rubrik3"/>
      </w:pPr>
      <w:r>
        <w:t>API-tester</w:t>
      </w:r>
    </w:p>
    <w:p w14:paraId="1C0F02E0" w14:textId="5E9921D4" w:rsidR="00235309" w:rsidRDefault="00235309" w:rsidP="00235309">
      <w:r>
        <w:t>Inom API-testningen genomfördes 16</w:t>
      </w:r>
      <w:r w:rsidR="005F5C0A">
        <w:t xml:space="preserve">, vilket motsvarar samtliga </w:t>
      </w:r>
      <w:proofErr w:type="spellStart"/>
      <w:r>
        <w:t>endpoints</w:t>
      </w:r>
      <w:proofErr w:type="spellEnd"/>
      <w:r w:rsidR="005F5C0A">
        <w:t>.</w:t>
      </w:r>
      <w:r>
        <w:t xml:space="preserve"> </w:t>
      </w:r>
      <w:r w:rsidR="005F5C0A">
        <w:t>Testresultatet av dessa</w:t>
      </w:r>
      <w:r>
        <w:t xml:space="preserve"> fördelade sig enligt nedan:</w:t>
      </w:r>
    </w:p>
    <w:p w14:paraId="08FAF3F6" w14:textId="1DBDB7AE" w:rsidR="00235309" w:rsidRDefault="00235309" w:rsidP="00235309">
      <w:pPr>
        <w:pStyle w:val="Liststycke"/>
        <w:numPr>
          <w:ilvl w:val="0"/>
          <w:numId w:val="1"/>
        </w:numPr>
      </w:pPr>
      <w:r>
        <w:t>Utan anmärkning:</w:t>
      </w:r>
      <w:r w:rsidR="00AB7210">
        <w:t xml:space="preserve"> 4</w:t>
      </w:r>
    </w:p>
    <w:p w14:paraId="6B7D62AF" w14:textId="70C099DD" w:rsidR="00235309" w:rsidRDefault="00235309" w:rsidP="00235309">
      <w:pPr>
        <w:pStyle w:val="Liststycke"/>
        <w:numPr>
          <w:ilvl w:val="0"/>
          <w:numId w:val="1"/>
        </w:numPr>
      </w:pPr>
      <w:r>
        <w:t xml:space="preserve">Med behov av </w:t>
      </w:r>
      <w:proofErr w:type="spellStart"/>
      <w:r>
        <w:t>refaktorering</w:t>
      </w:r>
      <w:proofErr w:type="spellEnd"/>
      <w:r w:rsidR="005F5C0A">
        <w:t>/bugg</w:t>
      </w:r>
      <w:r>
        <w:t>:</w:t>
      </w:r>
      <w:r w:rsidR="00AB7210">
        <w:t xml:space="preserve"> 4</w:t>
      </w:r>
    </w:p>
    <w:p w14:paraId="313F2C0D" w14:textId="31203B87" w:rsidR="00235309" w:rsidRDefault="00235309" w:rsidP="00235309">
      <w:pPr>
        <w:pStyle w:val="Liststycke"/>
        <w:numPr>
          <w:ilvl w:val="0"/>
          <w:numId w:val="1"/>
        </w:numPr>
      </w:pPr>
      <w:r>
        <w:t>Innehållande säkerhetsbrister:</w:t>
      </w:r>
      <w:r w:rsidR="00AB7210">
        <w:t xml:space="preserve"> 8</w:t>
      </w:r>
    </w:p>
    <w:p w14:paraId="02F47EEA" w14:textId="1EB60489" w:rsidR="00235309" w:rsidRPr="00235309" w:rsidRDefault="005F5C0A" w:rsidP="00235309">
      <w:r>
        <w:t xml:space="preserve">Däremot fungerade den grundläggande funktionaliteten i alla API som förväntat. För samtliga API saknas DTO (Data Transfer </w:t>
      </w:r>
      <w:proofErr w:type="spellStart"/>
      <w:r>
        <w:t>Object</w:t>
      </w:r>
      <w:proofErr w:type="spellEnd"/>
      <w:r>
        <w:t xml:space="preserve">) och i många fall skickas en hel klass med data till </w:t>
      </w:r>
      <w:proofErr w:type="spellStart"/>
      <w:r>
        <w:t>frontend</w:t>
      </w:r>
      <w:proofErr w:type="spellEnd"/>
      <w:r>
        <w:t>. I ett fåtal fall finns ett anpassat objekt</w:t>
      </w:r>
      <w:r w:rsidR="00AB7210">
        <w:t xml:space="preserve"> i returen.</w:t>
      </w:r>
    </w:p>
    <w:p w14:paraId="7C6DF2E2" w14:textId="4A5757BE" w:rsidR="00E94CC8" w:rsidRDefault="00E94CC8" w:rsidP="00E94CC8">
      <w:pPr>
        <w:pStyle w:val="Rubrik3"/>
      </w:pPr>
      <w:r>
        <w:t>Enhetstester</w:t>
      </w:r>
    </w:p>
    <w:p w14:paraId="5EF4CE72" w14:textId="55CD90E8" w:rsidR="00E94CC8" w:rsidRPr="00E94CC8" w:rsidRDefault="00E94CC8" w:rsidP="00E94CC8">
      <w:pPr>
        <w:pStyle w:val="Rubrik3"/>
      </w:pPr>
      <w:r>
        <w:t>Gränssnittstestning</w:t>
      </w:r>
    </w:p>
    <w:p w14:paraId="6F70DD32" w14:textId="11D14B81" w:rsidR="00E94CC8" w:rsidRDefault="00E94CC8" w:rsidP="00E94CC8">
      <w:pPr>
        <w:pStyle w:val="Rubrik2"/>
        <w:rPr>
          <w:rStyle w:val="Diskretbetoning"/>
          <w:i w:val="0"/>
          <w:iCs w:val="0"/>
          <w:color w:val="0F4761" w:themeColor="accent1" w:themeShade="BF"/>
        </w:rPr>
      </w:pPr>
      <w:r w:rsidRPr="00E94CC8">
        <w:rPr>
          <w:rStyle w:val="Diskretbetoning"/>
          <w:i w:val="0"/>
          <w:iCs w:val="0"/>
          <w:color w:val="0F4761" w:themeColor="accent1" w:themeShade="BF"/>
        </w:rPr>
        <w:t>Resulta</w:t>
      </w:r>
      <w:r>
        <w:rPr>
          <w:rStyle w:val="Diskretbetoning"/>
          <w:i w:val="0"/>
          <w:iCs w:val="0"/>
          <w:color w:val="0F4761" w:themeColor="accent1" w:themeShade="BF"/>
        </w:rPr>
        <w:t>t</w:t>
      </w:r>
    </w:p>
    <w:p w14:paraId="2C6EF3FD" w14:textId="4270E3D2" w:rsidR="00E94CC8" w:rsidRDefault="00E94CC8" w:rsidP="00E94CC8">
      <w:pPr>
        <w:pStyle w:val="Rubrik2"/>
      </w:pPr>
      <w:r>
        <w:t>Identifierade buggar och säkerhetsbrister</w:t>
      </w:r>
    </w:p>
    <w:p w14:paraId="6384DEFB" w14:textId="5B09A2ED" w:rsidR="00AB7210" w:rsidRPr="00AB7210" w:rsidRDefault="00AB7210" w:rsidP="00AB7210">
      <w:r>
        <w:t>Vid testningen saknades restriktioner på API-</w:t>
      </w:r>
      <w:proofErr w:type="spellStart"/>
      <w:r>
        <w:t>endpoints</w:t>
      </w:r>
      <w:proofErr w:type="spellEnd"/>
      <w:r>
        <w:t xml:space="preserve">, vilket gör att samtliga </w:t>
      </w:r>
      <w:proofErr w:type="spellStart"/>
      <w:r>
        <w:t>endpoints</w:t>
      </w:r>
      <w:proofErr w:type="spellEnd"/>
      <w:r>
        <w:t xml:space="preserve"> går att komma åt utan att vara inloggad</w:t>
      </w:r>
    </w:p>
    <w:p w14:paraId="5C214F28" w14:textId="393DDA12" w:rsidR="00E94CC8" w:rsidRDefault="00E94CC8" w:rsidP="00E94CC8">
      <w:pPr>
        <w:pStyle w:val="Rubrik2"/>
      </w:pPr>
      <w:r>
        <w:t>Rekommendationer och reflektioner</w:t>
      </w:r>
    </w:p>
    <w:p w14:paraId="7F1FAB83" w14:textId="2DCFB590" w:rsidR="00E94CC8" w:rsidRDefault="00AB7210" w:rsidP="00E94CC8">
      <w:r>
        <w:t xml:space="preserve">Saknad funktionalitet i </w:t>
      </w:r>
      <w:proofErr w:type="spellStart"/>
      <w:r>
        <w:t>appen</w:t>
      </w:r>
      <w:proofErr w:type="spellEnd"/>
      <w:r>
        <w:t xml:space="preserve">: API som sätter ärendehandläggare på ett ärende, skalbarhet till flera företag, eftersom databasen och därmed </w:t>
      </w:r>
      <w:proofErr w:type="spellStart"/>
      <w:r>
        <w:t>backend</w:t>
      </w:r>
      <w:proofErr w:type="spellEnd"/>
      <w:r>
        <w:t xml:space="preserve"> har byggt kategorier baserat på </w:t>
      </w:r>
      <w:proofErr w:type="spellStart"/>
      <w:r>
        <w:t>enum</w:t>
      </w:r>
      <w:proofErr w:type="spellEnd"/>
      <w:r>
        <w:t xml:space="preserve">, vilka är svårare att anpassa till andra typer av företag. Hantera meddelandeavsändare genom session </w:t>
      </w:r>
      <w:proofErr w:type="gramStart"/>
      <w:r>
        <w:t>istället</w:t>
      </w:r>
      <w:proofErr w:type="gramEnd"/>
      <w:r>
        <w:t xml:space="preserve"> för komponenter i </w:t>
      </w:r>
      <w:proofErr w:type="spellStart"/>
      <w:r>
        <w:t>frontend</w:t>
      </w:r>
      <w:proofErr w:type="spellEnd"/>
      <w:r>
        <w:t xml:space="preserve">. Säkerhetsperspektiv: Sätta fler checkar både i </w:t>
      </w:r>
      <w:proofErr w:type="spellStart"/>
      <w:r>
        <w:t>backend</w:t>
      </w:r>
      <w:proofErr w:type="spellEnd"/>
      <w:r>
        <w:t xml:space="preserve"> och </w:t>
      </w:r>
      <w:proofErr w:type="spellStart"/>
      <w:r>
        <w:t>frontend</w:t>
      </w:r>
      <w:proofErr w:type="spellEnd"/>
      <w:r>
        <w:t xml:space="preserve">, så att </w:t>
      </w:r>
      <w:proofErr w:type="gramStart"/>
      <w:r>
        <w:t>t.ex.</w:t>
      </w:r>
      <w:proofErr w:type="gramEnd"/>
      <w:r>
        <w:t xml:space="preserve"> en inaktiv medarbetare inte kan logga in.</w:t>
      </w:r>
    </w:p>
    <w:p w14:paraId="14F4FF1B" w14:textId="4BD6D4AF" w:rsidR="00AB7210" w:rsidRDefault="00AB7210" w:rsidP="00E94CC8">
      <w:r>
        <w:t xml:space="preserve">Enhetlighet i namnkonventioner, exempelvis namngivning av klassvariabler. </w:t>
      </w:r>
    </w:p>
    <w:p w14:paraId="0AE98DCD" w14:textId="1A95890C" w:rsidR="00AB7210" w:rsidRDefault="00AB7210" w:rsidP="00E94CC8">
      <w:r>
        <w:t xml:space="preserve">Saknad funktionalitet i </w:t>
      </w:r>
      <w:proofErr w:type="spellStart"/>
      <w:r>
        <w:t>backend</w:t>
      </w:r>
      <w:proofErr w:type="spellEnd"/>
      <w:r>
        <w:t xml:space="preserve">: DTO för att hantera vilken data som skickas till </w:t>
      </w:r>
      <w:proofErr w:type="spellStart"/>
      <w:r>
        <w:t>frontend</w:t>
      </w:r>
      <w:proofErr w:type="spellEnd"/>
      <w:r>
        <w:t>.</w:t>
      </w:r>
    </w:p>
    <w:p w14:paraId="1C1B12F9" w14:textId="0BC94D0C" w:rsidR="00AB7210" w:rsidRDefault="00AB7210" w:rsidP="00E94CC8">
      <w:r>
        <w:t xml:space="preserve">Saknad funktionalitet i </w:t>
      </w:r>
      <w:proofErr w:type="spellStart"/>
      <w:r>
        <w:t>frontend</w:t>
      </w:r>
      <w:proofErr w:type="spellEnd"/>
      <w:r>
        <w:t>: Inloggningshantering</w:t>
      </w:r>
    </w:p>
    <w:p w14:paraId="5F886838" w14:textId="77777777" w:rsidR="006445DF" w:rsidRDefault="006445DF" w:rsidP="00E94CC8"/>
    <w:p w14:paraId="6A2B705D" w14:textId="3330A305" w:rsidR="006445DF" w:rsidRPr="00E94CC8" w:rsidRDefault="006445DF" w:rsidP="00E94CC8">
      <w:r>
        <w:t xml:space="preserve">Lärdomar som jag drar av att testa ett system är flera men primärt att i en funktionalitet tänka ur fler perspektiv, inte bara att något ska fungera utan att det måste finnas ett säkerhetsperspektiv </w:t>
      </w:r>
      <w:r>
        <w:lastRenderedPageBreak/>
        <w:t xml:space="preserve">på flera nivåer: Vilken data är tillgänglig och för vem? Hur mycket data behövs för att </w:t>
      </w:r>
      <w:proofErr w:type="spellStart"/>
      <w:r>
        <w:t>frontend</w:t>
      </w:r>
      <w:proofErr w:type="spellEnd"/>
      <w:r>
        <w:t xml:space="preserve"> ska fungera? Vilken data returneras när en API-endpoint är lyckad?</w:t>
      </w:r>
    </w:p>
    <w:sectPr w:rsidR="006445DF" w:rsidRPr="00E94C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Peter Svensson" w:date="2025-04-09T11:43:00Z" w:initials="PS">
    <w:p w14:paraId="14B48C2F" w14:textId="77777777" w:rsidR="00235309" w:rsidRDefault="00235309" w:rsidP="00235309">
      <w:pPr>
        <w:pStyle w:val="Kommentarer"/>
      </w:pPr>
      <w:r>
        <w:rPr>
          <w:rStyle w:val="Kommentarsreferens"/>
        </w:rPr>
        <w:annotationRef/>
      </w:r>
      <w:r>
        <w:t xml:space="preserve">Struktur i exempel: </w:t>
      </w:r>
    </w:p>
    <w:p w14:paraId="6D729D05" w14:textId="77777777" w:rsidR="00235309" w:rsidRDefault="00235309" w:rsidP="00235309">
      <w:pPr>
        <w:pStyle w:val="Kommentarer"/>
      </w:pPr>
      <w:r>
        <w:t>Sammanfattning</w:t>
      </w:r>
    </w:p>
    <w:p w14:paraId="60FEC0A0" w14:textId="77777777" w:rsidR="00235309" w:rsidRDefault="00235309" w:rsidP="00235309">
      <w:pPr>
        <w:pStyle w:val="Kommentarer"/>
      </w:pPr>
      <w:r>
        <w:t>Testade komponenter</w:t>
      </w:r>
    </w:p>
    <w:p w14:paraId="2830A50D" w14:textId="77777777" w:rsidR="00235309" w:rsidRDefault="00235309" w:rsidP="00235309">
      <w:pPr>
        <w:pStyle w:val="Kommentarer"/>
      </w:pPr>
      <w:r>
        <w:t>Genomförda testtyper</w:t>
      </w:r>
    </w:p>
    <w:p w14:paraId="6D389EEA" w14:textId="77777777" w:rsidR="00235309" w:rsidRDefault="00235309" w:rsidP="00235309">
      <w:pPr>
        <w:pStyle w:val="Kommentarer"/>
      </w:pPr>
      <w:r>
        <w:t>Testresultat</w:t>
      </w:r>
    </w:p>
    <w:p w14:paraId="303563E1" w14:textId="77777777" w:rsidR="00235309" w:rsidRDefault="00235309" w:rsidP="00235309">
      <w:pPr>
        <w:pStyle w:val="Kommentarer"/>
      </w:pPr>
      <w:r>
        <w:t>Kända buggar</w:t>
      </w:r>
    </w:p>
    <w:p w14:paraId="0B4585BC" w14:textId="77777777" w:rsidR="00235309" w:rsidRDefault="00235309" w:rsidP="00235309">
      <w:pPr>
        <w:pStyle w:val="Kommentarer"/>
      </w:pPr>
      <w:r>
        <w:t>Täckning och begränsning</w:t>
      </w:r>
    </w:p>
    <w:p w14:paraId="05282C5B" w14:textId="77777777" w:rsidR="00235309" w:rsidRDefault="00235309" w:rsidP="00235309">
      <w:pPr>
        <w:pStyle w:val="Kommentarer"/>
      </w:pPr>
      <w:r>
        <w:t>Rekommendationer</w:t>
      </w:r>
    </w:p>
    <w:p w14:paraId="3C696F95" w14:textId="77777777" w:rsidR="00235309" w:rsidRDefault="00235309" w:rsidP="00235309">
      <w:pPr>
        <w:pStyle w:val="Kommentarer"/>
      </w:pPr>
      <w:r>
        <w:t>Reflektioner och lärdomar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C696F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8AC3ACD" w16cex:dateUtc="2025-04-09T09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C696F95" w16cid:durableId="08AC3AC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D41448"/>
    <w:multiLevelType w:val="hybridMultilevel"/>
    <w:tmpl w:val="27D0D6E4"/>
    <w:lvl w:ilvl="0" w:tplc="C032C9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8930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Peter Svensson">
    <w15:presenceInfo w15:providerId="AD" w15:userId="S::peter.svensson@student.nbi-handelsakademin.se::283bb601-ef2e-4969-ac59-3aeb50193e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B1"/>
    <w:rsid w:val="0001779F"/>
    <w:rsid w:val="001C177D"/>
    <w:rsid w:val="00235309"/>
    <w:rsid w:val="005B15C7"/>
    <w:rsid w:val="005F5C0A"/>
    <w:rsid w:val="006445DF"/>
    <w:rsid w:val="00741AB1"/>
    <w:rsid w:val="00AB6E1C"/>
    <w:rsid w:val="00AB7210"/>
    <w:rsid w:val="00E9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3078F"/>
  <w15:chartTrackingRefBased/>
  <w15:docId w15:val="{616D552B-46CD-4123-9E53-9ABFB65E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41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41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741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741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741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741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741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741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741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41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741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sid w:val="00741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741AB1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741AB1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741AB1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741AB1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741AB1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741AB1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741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741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741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741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741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741AB1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741AB1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741AB1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741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741AB1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741AB1"/>
    <w:rPr>
      <w:b/>
      <w:bCs/>
      <w:smallCaps/>
      <w:color w:val="0F4761" w:themeColor="accent1" w:themeShade="BF"/>
      <w:spacing w:val="5"/>
    </w:rPr>
  </w:style>
  <w:style w:type="character" w:styleId="Diskretbetoning">
    <w:name w:val="Subtle Emphasis"/>
    <w:basedOn w:val="Standardstycketeckensnitt"/>
    <w:uiPriority w:val="19"/>
    <w:qFormat/>
    <w:rsid w:val="00E94CC8"/>
    <w:rPr>
      <w:i/>
      <w:iCs/>
      <w:color w:val="404040" w:themeColor="text1" w:themeTint="BF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235309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unhideWhenUsed/>
    <w:rsid w:val="00235309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rsid w:val="00235309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235309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235309"/>
    <w:rPr>
      <w:b/>
      <w:bCs/>
      <w:sz w:val="20"/>
      <w:szCs w:val="20"/>
    </w:rPr>
  </w:style>
  <w:style w:type="table" w:styleId="Tabellrutnt">
    <w:name w:val="Table Grid"/>
    <w:basedOn w:val="Normaltabell"/>
    <w:uiPriority w:val="39"/>
    <w:rsid w:val="00235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337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Svensson</dc:creator>
  <cp:keywords/>
  <dc:description/>
  <cp:lastModifiedBy>Peter Svensson</cp:lastModifiedBy>
  <cp:revision>2</cp:revision>
  <dcterms:created xsi:type="dcterms:W3CDTF">2025-04-09T09:30:00Z</dcterms:created>
  <dcterms:modified xsi:type="dcterms:W3CDTF">2025-04-09T10:32:00Z</dcterms:modified>
</cp:coreProperties>
</file>