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我偶尔有些头痛，怎么办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您好，感谢您向我咨询。我需要了解更多关于您的头痛情况。您能告诉我头痛的频率和持续时间吗？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一周一次，持续一个小时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好的，我明白了。您是否有其他症状，例如恶心、呕吐、视力模糊或颈部僵硬等？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感谢您的回答。您是否有任何既往病史或家族病史？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根据您提供的信息，我建议您进行以下检查和检验：</w:t>
              <w:br/>
              <w:br/>
              <w:t>1. 头部CT或MRI检查，以排除颅内疾病。</w:t>
              <w:br/>
              <w:t>2. 血液检查，包括血常规、生化检查和电解质检查，以排除其他潜在的疾病。</w:t>
              <w:br/>
              <w:br/>
              <w:t>此外，我建议您咨询神经内科医生进行进一步的评估和治疗。根据您的症状，您可能患有偏头痛或其他类型的头痛。请注意，这只是我的初步猜测，最终的诊断需要通过医生的检查和评估来确定。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