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management is one of the most important processes for system development life cycle (SDLC). Through scope management, we can monitor and control risks with a primary focus on scope creep. The processes include defining scope, creating work breakdown structure, verify scope and control scope. During preliminary investigation, we try to define the scope from the perspectives of time, cost and resources. The resources of the project include project champion, project sponsor and team members. The cost of the project is dependent on the budget of sponsor and the time each member spend working on the project.  The time of the project is strictly limited by the curriculum, with the deadline of project delivery and sponsor sign-off on April 23rd. </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114300</wp:posOffset>
            </wp:positionV>
            <wp:extent cx="2293380" cy="18240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93380" cy="1824038"/>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Statement from Project Charter is: This project aims to address the current lack of an inventory management system in the CUSD Extensions Department. The goal of this project is not to develop inventory handling or storage procedures, but to implement a web-based system capable of meeting the program’s general inventory tracking needs.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Must do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web-based inventory system with functions of check-in, check-out, reserve, check reservations.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option to discard of an asset.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functions to add and discard assets, add people and users, modify table columns, reporting tool and data backup.</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do</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platform with mobile compatibility.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admin email and account that can be transferred to a new worker should Liz leave.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ability to upload pictures to the database.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transfer database into microsoft excel.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do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barcodes or QR codes for each item.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our own server for the database.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for the application.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Won’t do</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entry for database. She requested that volunteers do this for her.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user training for the system.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system for the physical room.</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Constraints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end date to be limited by the end of semester. Specifically, work on project must not extend past April 23rd, 2019.</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Lizeth will be leaving for two weeks during the month of February, as well as the first week of March, which limits the communication between project sponsor and team. Due to the bureaucratic nature of school districts, the project budget is negligible, limited only to reasonably small, one-time purchases (to be authorized and then funded by the project sponsor)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 Project Development Time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work breakdown structure completed during class meeting, we had originally estimated that the project would take 116 hours to complete. </w:t>
      </w:r>
    </w:p>
    <w:p w:rsidR="00000000" w:rsidDel="00000000" w:rsidP="00000000" w:rsidRDefault="00000000" w:rsidRPr="00000000" w14:paraId="00000025">
      <w:pPr>
        <w:widowControl w:val="0"/>
        <w:spacing w:line="24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720" w:firstLine="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sz w:val="24"/>
          <w:szCs w:val="24"/>
          <w:rtl w:val="0"/>
        </w:rPr>
        <w:t xml:space="preserve">Initial WBS (2/15/19)</w:t>
      </w:r>
      <w:r w:rsidDel="00000000" w:rsidR="00000000" w:rsidRPr="00000000">
        <w:rPr>
          <w:rtl w:val="0"/>
        </w:rPr>
      </w:r>
    </w:p>
    <w:p w:rsidR="00000000" w:rsidDel="00000000" w:rsidP="00000000" w:rsidRDefault="00000000" w:rsidRPr="00000000" w14:paraId="0000002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our original work breakdown structure when we planned to create the application from scratch. We made changes to this along the way as we found alternative solutions to the project. </w:t>
      </w:r>
      <w:r w:rsidDel="00000000" w:rsidR="00000000" w:rsidRPr="00000000">
        <w:rPr>
          <w:rFonts w:ascii="Times New Roman" w:cs="Times New Roman" w:eastAsia="Times New Roman" w:hAnsi="Times New Roman"/>
          <w:sz w:val="24"/>
          <w:szCs w:val="24"/>
        </w:rPr>
        <w:drawing>
          <wp:inline distB="19050" distT="19050" distL="19050" distR="19050">
            <wp:extent cx="5529263" cy="421277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9263" cy="421277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WBS (2/18/19)</w:t>
      </w:r>
    </w:p>
    <w:p w:rsidR="00000000" w:rsidDel="00000000" w:rsidP="00000000" w:rsidRDefault="00000000" w:rsidRPr="00000000" w14:paraId="0000002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chart was our work breakdown structure after deciding to work with Snipe IT and WordPress plugins. </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8574" cy="72818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38574" cy="72818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Task List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bl>
      <w:tblPr>
        <w:tblStyle w:val="Table1"/>
        <w:tblW w:w="7970.0" w:type="dxa"/>
        <w:jc w:val="left"/>
        <w:tblInd w:w="100.0" w:type="pct"/>
        <w:tblBorders>
          <w:top w:color="b1bbcc" w:space="0" w:sz="4" w:val="single"/>
          <w:left w:color="b1bbcc" w:space="0" w:sz="4" w:val="single"/>
          <w:bottom w:color="b1bbcc" w:space="0" w:sz="4" w:val="single"/>
          <w:right w:color="b1bbcc" w:space="0" w:sz="4" w:val="single"/>
          <w:insideH w:color="b1bbcc" w:space="0" w:sz="4" w:val="single"/>
          <w:insideV w:color="b1bbcc" w:space="0" w:sz="4" w:val="single"/>
        </w:tblBorders>
        <w:tblLayout w:type="fixed"/>
        <w:tblLook w:val="0600"/>
      </w:tblPr>
      <w:tblGrid>
        <w:gridCol w:w="7970"/>
        <w:tblGridChange w:id="0">
          <w:tblGrid>
            <w:gridCol w:w="7970"/>
          </w:tblGrid>
        </w:tblGridChange>
      </w:tblGrid>
      <w:tr>
        <w:trPr>
          <w:trHeight w:val="500" w:hRule="atLeast"/>
        </w:trPr>
        <w:tc>
          <w:tcPr>
            <w:shd w:fill="dfe3e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636"/>
                <w:sz w:val="24"/>
                <w:szCs w:val="24"/>
                <w:rtl w:val="0"/>
              </w:rPr>
              <w:t xml:space="preserve">Task List</w:t>
            </w: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Management System for CUSD Extension Dept. Theater Program</w:t>
            </w: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Initiate</w:t>
            </w: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Team Charter</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Plan</w:t>
            </w: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Project Requirements</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project Charter</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&amp; Revise Work Breakdown Structure</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Project Schedule</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Execute and Control</w:t>
            </w: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item descriptions</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test data</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system</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user accounts/registration</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check-in/checkout function/ column</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add item feature</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mobile compatibility</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mobile compatibility</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time management system</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reservation system</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time management system</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system on Amazon Web Services</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Demo system to sponsor</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Test System</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Control</w:t>
            </w: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Status Report 1</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Status Report 2</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Status Report 3</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Close</w:t>
            </w: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Finalize project presentation</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Finalize project binders</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Finalize SDLC binder</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Evaluate Project</w:t>
            </w:r>
            <w:r w:rsidDel="00000000" w:rsidR="00000000" w:rsidRPr="00000000">
              <w:rPr>
                <w:rtl w:val="0"/>
              </w:rPr>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Peer Evaluation</w:t>
            </w:r>
          </w:p>
        </w:tc>
      </w:tr>
      <w:tr>
        <w:trPr>
          <w:trHeight w:val="5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 lesson learned</w:t>
            </w:r>
          </w:p>
        </w:tc>
      </w:tr>
    </w:tbl>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