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System Installation and Evaluation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Evaluation</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had the good fortune to finish our inventory management system fairly early in our implementation phase. Because of this, we were able to perform a live demonstration for our sponsor. Based on her evaluation, we performed minor configuration changes to the system on the spot.</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Installation</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AssetTiger is a cloud-based system, our installation procedures are minimal. In our case, “installation” consists of emailing our sponsor and providing her the necessary login credentials to access the AssetTiger account with administrator privileges over the system.</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