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格力电器（000651）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ROE≈19.1% | 市值2057亿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格力电器（000651）。所属行业为[]。总市值约2056.8亿元，属大型企业。主营业务围绕[]展开。PE约7.0倍，处于低估值区间。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格力电器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2056.84亿元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格力电器所属[]行业。由于概念标签数据当前不可获取（Tushare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格力电器在[]领域运营。以下基于行业通用框架和公开信息进行分析。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从市值规模（2056.8亿元）判断，公司属于[]行业的大型平台型企业。在这个定位下，公司竞争策略可能以差异化产品或细分市场深耕为主，而非全品类价格战。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由PE7.0倍和总市值2056.8亿元推导，公司年化净利润约291.75亿。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若参考行业约7%的通用净利率水平，推导年营收约4167.86亿。此为间接估算，准确数据请查阅公司最新年报。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上游：原材料供应商和设备制造商（具体取决于[]细分环节）。对于格力电器这类企业，关键原材料包括钢材、有色金属、电子元器件等基础工业品，采购来源相对分散。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推导年化净利润约291.75亿（=总市值2056.8亿 ÷ PE7.0倍）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推导ROE约19.1%（=PB1.4 ÷ PE7.0）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2056.84亿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291.75亿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格力电器所在赛道：[]。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7.0x处于低估值区间，PB 1.35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2056.84亿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总市值2056.8亿元，适中的规模意味着业绩弹性较大，一旦基本面改善，利润和估值双升弹性显著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格力电器当前面临估值压力或基本面不确定性。建议等待更明确的信号（业绩拐点、行业催化剂）后再做判断。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估值优势：PE7.0x处于A股中等偏低水平，若业绩改善确认，估值修复空间明确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宏观经济波动可能影响格力电器的下游需求和盈利能力，系统性风险不可忽视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可比公司估值对照——对比[]内同体量上市公司的PE中位数和PB均值，判断格力电器的相对估值位置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