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华工科技（000988）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ROE≈14.9% | 市值1785亿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华工科技（000988）。所属行业为[]。总市值约1785.3亿元，属大型企业。主营业务围绕[]展开。PE约105.1倍，处于高估值成长区间。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华工科技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000988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1785.27亿元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华工科技所属[]行业。由于概念标签数据当前不可获取（Tushare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华工科技在[]领域运营。以下基于行业通用框架和公开信息进行分析。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从市值规模（1785.3亿元）判断，公司属于[]行业的大型平台型企业。在这个定位下，公司竞争策略可能以差异化产品或细分市场深耕为主，而非全品类价格战。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由PE105.1倍和总市值1785.3亿元推导，公司年化净利润约16.99亿。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若参考行业约7%的通用净利率水平，推导年营收约242.71亿。此为间接估算，准确数据请查阅公司最新年报。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上游：原材料供应商和设备制造商（具体取决于[]细分环节）。对于华工科技这类企业，关键原材料包括钢材、有色金属、电子元器件等基础工业品，采购来源相对分散。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推导年化净利润约16.99亿（=总市值1785.3亿 ÷ PE105.1倍）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推导ROE约14.9%（=PB15.6 ÷ PE105.1）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1785.27亿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15.61倍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华工科技所在赛道：[]。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105.1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15.61x也处于偏高水平，若ROE不能持续维持在&gt;46%的水平，PB难以维持当前高位。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15.61倍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1785.27亿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公司业绩超预期增长，若净利润增速&gt;30%则当前PE105.1x有望被快速消化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总市值1785.3亿元，适中的规模意味着业绩弹性较大，一旦基本面改善，利润和估值双升弹性显著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高估值回调风险：PE105.1倍处于高估值区间，若业绩不及预期可能面临"戴维斯双杀"（估值+业绩双重下修），PE从105.1x回落至53x可能导致股价腰斩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换手率7.77%适中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高PB风险：PB15.61x需要高ROE支撑，若ROE下滑PB将面临均值回归压力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PE105.1x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换手率7.8%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PB15.6x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华工科技当前面临较多不确定性，且数据支撑不足。建议以外围观察为主，不急于参与。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PE105.1x虽高，若公司处于[]高景气赛道且增长确定性高，高估值可能被业绩消化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ROE14.9%处于良好水平，显示公司资本运用效率较高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PE105.1x处于高位，估值回调风险是最大隐患——若业绩不及预期，可能面临杀估值+杀业绩双杀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PB15.61x需要极强ROE支撑，若ROE无法持续&gt;20%，PB将面临均值回归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宏观经济波动可能影响华工科技的下游需求和盈利能力，系统性风险不可忽视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可比公司估值对照——对比[]内同体量上市公司的PE中位数和PB均值，判断华工科技的相对估值位置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