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博纳影业（001330）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市值94亿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博纳影业（001330）。所属行业为[]。总市值约94.0亿元，属中型企业。主营业务围绕[]展开。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博纳影业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001330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94.02亿元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博纳影业所属[]行业。由于概念标签数据当前不可获取（Tushare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博纳影业在[]领域运营。以下基于行业通用框架和公开信息进行分析。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从市值规模（94.0亿元）判断，公司属于[]行业的中型专业化企业。在这个定位下，公司竞争策略可能以差异化产品或细分市场深耕为主，而非全品类价格战。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上游：原材料供应商和设备制造商（具体取决于[]细分环节）。对于博纳影业这类企业，关键原材料包括钢材、有色金属、电子元器件等基础工业品，采购来源相对分散。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由于财务数据未从API完整获取，以下仅展示基于实时估值数据的分析框架。完整财务分析需查阅博纳影业最新年度报告和季度报告。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94.02亿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博纳影业所在赛道：[]。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94.02亿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总市值94.0亿元，适中的规模意味着业绩弹性较大，一旦基本面改善，利润和估值双升弹性显著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换手率6.03%适中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换手率6.0%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博纳影业当前面临估值压力或基本面不确定性。建议等待更明确的信号（业绩拐点、行业催化剂）后再做判断。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市值94亿元处于中小市值区间，业绩弹性大，盈利改善对股价的传导效率高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宏观经济波动可能影响博纳影业的下游需求和盈利能力，系统性风险不可忽视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可比公司估值对照——对比[]内同体量上市公司的PE中位数和PB均值，判断博纳影业的相对估值位置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