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华东数控（002248）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ROE≈29.6%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华东数控（002248）。所属行业为[]。总市值约30.3亿元，属中小型企业。主营业务围绕[]展开。PE约89.4倍，处于高估值成长区间。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华东数控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30.32亿元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华东数控所属[]行业。由于概念标签数据当前不可获取（Tushare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华东数控在[]领域运营。以下基于行业通用框架和公开信息进行分析。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由PE89.4倍和总市值30.3亿元推导，公司年化净利润约3400万。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上游：原材料供应商和设备制造商（具体取决于[]细分环节）。对于华东数控这类企业，关键原材料包括钢材、有色金属、电子元器件等基础工业品，采购来源相对分散。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推导年化净利润约3400万（=总市值30.3亿 ÷ PE89.4倍）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推导ROE约29.6%（=PB26.4 ÷ PE89.4）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华东数控所在赛道：[]。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89.4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26.43x也处于偏高水平，若ROE不能持续维持在&gt;79%的水平，PB难以维持当前高位。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公司业绩超预期增长，若净利润增速&gt;30%则当前PE89.4x有望被快速消化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高估值回调风险：PE89.4倍处于高估值区间，若业绩不及预期可能面临"戴维斯双杀"（估值+业绩双重下修），PE从89.4x回落至45x可能导致股价腰斩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换手率5.67%适中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高PB风险：PB26.43x需要高ROE支撑，若ROE下滑PB将面临均值回归压力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PE89.4x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华东数控当前面临较多不确定性，且数据支撑不足。建议以外围观察为主，不急于参与。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PE89.4x虽高，若公司处于[]高景气赛道且增长确定性高，高估值可能被业绩消化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ROE29.6%处于良好水平，显示公司资本运用效率较高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PE89.4x处于高位，估值回调风险是最大隐患——若业绩不及预期，可能面临杀估值+杀业绩双杀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PB26.43x需要极强ROE支撑，若ROE无法持续&gt;20%，PB将面临均值回归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宏观经济波动可能影响华东数控的下游需求和盈利能力，系统性风险不可忽视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可比公司估值对照——对比[]内同体量上市公司的PE中位数和PB均值，判断华东数控的相对估值位置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