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杰瑞股份（002353）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ROE≈12.3% | 市值1681亿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杰瑞股份（002353）。所属行业为[]。总市值约1681.4亿元，属大型企业。主营业务围绕[]展开。PE约60.0倍，处于中等估值区间。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杰瑞股份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002353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1681.38亿元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杰瑞股份所属[]行业。由于概念标签数据当前不可获取（Tushare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杰瑞股份在[]领域运营。以下基于行业通用框架和公开信息进行分析。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从市值规模（1681.4亿元）判断，公司属于[]行业的大型平台型企业。在这个定位下，公司竞争策略可能以差异化产品或细分市场深耕为主，而非全品类价格战。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由PE60.0倍和总市值1681.4亿元推导，公司年化净利润约28.03亿。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若参考行业约7%的通用净利率水平，推导年营收约400.43亿。此为间接估算，准确数据请查阅公司最新年报。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上游：原材料供应商和设备制造商（具体取决于[]细分环节）。对于杰瑞股份这类企业，关键原材料包括钢材、有色金属、电子元器件等基础工业品，采购来源相对分散。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推导年化净利润约28.03亿（=总市值1681.4亿 ÷ PE60.0倍）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推导ROE约12.3%（=PB7.4 ÷ PE60.0）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1681.38亿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杰瑞股份所在赛道：[]。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60.0x处于中等偏高区间。PB 7.38x。核心矛盾在于未来2-3年净利润增速能否消化当前PE。以60.0x PE计算，若净利润年增长20%，3年后PE降至约34.7x；若仅增长10%，3年后PE约45.1x。投资者需结合行业增速和公司市场份额变化判断增速假设的合理性。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7.38倍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1681.38亿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公司业绩超预期增长，若净利润增速&gt;30%则当前PE60.0x有望被快速消化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总市值1681.4亿元，适中的规模意味着业绩弹性较大，一旦基本面改善，利润和估值双升弹性显著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估值压缩风险：PE60.0倍处于中等偏上，若市场情绪转向或行业景气度下行，估值可能压缩至20-25倍区间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流动性风险：换手率2.77%，极端行情下可能出现流动性不足，大资金进出受限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高PB风险：PB7.38x需要高ROE支撑，若ROE下滑PB将面临均值回归压力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PE60.0x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PB7.4x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杰瑞股份当前面临估值压力或基本面不确定性。建议等待更明确的信号（业绩拐点、行业催化剂）后再做判断。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PE60.0x处于行业可接受范围，若净利润增速&gt;20%将形成合理估值支撑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ROE12.3%处于良好水平，显示公司资本运用效率较高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PE60.0x存在估值压缩风险，若市场情绪转向或增长放缓，可能挤压至合理区间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PB7.38x偏高，需要持续较强的资本回报率来支撑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宏观经济波动可能影响杰瑞股份的下游需求和盈利能力，系统性风险不可忽视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可比公司估值对照——对比[]内同体量上市公司的PE中位数和PB均值，判断杰瑞股份的相对估值位置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