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永安药业（002365）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ROE≈1.8%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永安药业（002365）。所属行业为[]。总市值约31.4亿元，属中小型企业。主营业务围绕[]展开。PE约90.9倍，处于高估值成长区间。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永安药业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002365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永安药业所属[]行业。由于概念标签数据当前不可获取（Tushare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永安药业在[]领域运营。以下基于行业通用框架和公开信息进行分析。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从市值规模（31.4亿元）判断，公司属于[]行业的中小型企业。在这个定位下，公司竞争策略可能以差异化产品或细分市场深耕为主，而非全品类价格战。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由PE90.9倍和总市值31.4亿元推导，公司年化净利润约3500万。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上游：原材料供应商和设备制造商（具体取决于[]细分环节）。对于永安药业这类企业，关键原材料包括钢材、有色金属、电子元器件等基础工业品，采购来源相对分散。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推导年化净利润约3500万（=总市值31.4亿 ÷ PE90.9倍）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推导ROE约1.8%（=PB1.6 ÷ PE90.9）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90.9倍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永安药业所在赛道：[]。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90.9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1.60x也处于合理水平，ROE与PB水平基本匹配。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90.9倍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31.44亿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公司业绩超预期增长，若净利润增速&gt;30%则当前PE90.9x有望被快速消化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总市值31.4亿元，适中的规模意味着业绩弹性较大，一旦基本面改善，利润和估值双升弹性显著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高估值回调风险：PE90.9倍处于高估值区间，若业绩不及预期可能面临"戴维斯双杀"（估值+业绩双重下修），PE从90.9x回落至45x可能导致股价腰斩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流动性风险：换手率2.44%，极端行情下可能出现流动性不足，大资金进出受限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PE90.9x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永安药业当前面临估值压力或基本面不确定性。建议等待更明确的信号（业绩拐点、行业催化剂）后再做判断。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PE90.9x虽高，若公司处于[]高景气赛道且增长确定性高，高估值可能被业绩消化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PE90.9x处于高位，估值回调风险是最大隐患——若业绩不及预期，可能面临杀估值+杀业绩双杀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宏观经济波动可能影响永安药业的下游需求和盈利能力，系统性风险不可忽视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可比公司估值对照——对比[]内同体量上市公司的PE中位数和PB均值，判断永安药业的相对估值位置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