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东山精密（002384）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ROE≈9.0% | 市值5000亿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东山精密（002384）。所属行业为[]。总市值约5000.3亿元，属大型企业。主营业务围绕[]展开。PE约245.1倍，处于高估值成长区间。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东山精密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002384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5000.29亿元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东山精密所属[]行业。由于概念标签数据当前不可获取（Tushare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东山精密在[]领域运营。以下基于行业通用框架和公开信息进行分析。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从市值规模（5000.3亿元）判断，公司属于[]行业的大型平台型企业。在这个定位下，公司竞争策略可能以差异化产品或细分市场深耕为主，而非全品类价格战。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由PE245.1倍和总市值5000.3亿元推导，公司年化净利润约20.40亿。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若参考行业约7%的通用净利率水平，推导年营收约291.43亿。此为间接估算，准确数据请查阅公司最新年报。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上游：原材料供应商和设备制造商（具体取决于[]细分环节）。对于东山精密这类企业，关键原材料包括钢材、有色金属、电子元器件等基础工业品，采购来源相对分散。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推导年化净利润约20.40亿（=总市值5000.3亿 ÷ PE245.1倍）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推导ROE约9.0%（=PB22.1 ÷ PE245.1）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5000.29亿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245.1倍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东山精密所在赛道：[]。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245.1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22.09x也处于偏高水平，若ROE不能持续维持在&gt;66%的水平，PB难以维持当前高位。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245.1倍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5000.29亿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公司业绩超预期增长，若净利润增速&gt;30%则当前PE245.1x有望被快速消化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总市值5000.3亿元，适中的规模意味着业绩弹性较大，一旦基本面改善，利润和估值双升弹性显著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高估值回调风险：PE245.1倍处于高估值区间，若业绩不及预期可能面临"戴维斯双杀"（估值+业绩双重下修），PE从245.1x回落至123x可能导致股价腰斩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换手率5.74%适中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高PB风险：PB22.09x需要高ROE支撑，若ROE下滑PB将面临均值回归压力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PE245.1x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东山精密当前面临较多不确定性，且数据支撑不足。建议以外围观察为主，不急于参与。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PE245.1x虽高，若公司处于[]高景气赛道且增长确定性高，高估值可能被业绩消化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PE245.1x处于高位，估值回调风险是最大隐患——若业绩不及预期，可能面临杀估值+杀业绩双杀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PB22.09x需要极强ROE支撑，若ROE无法持续&gt;20%，PB将面临均值回归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宏观经济波动可能影响东山精密的下游需求和盈利能力，系统性风险不可忽视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可比公司估值对照——对比[]内同体量上市公司的PE中位数和PB均值，判断东山精密的相对估值位置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