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扬子新材（002652）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扬子新材（002652）。所属行业为[]。总市值约23.8亿元，属中小型企业。主营业务围绕[]展开。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扬子新材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002652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23.81亿元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扬子新材所属[]行业。由于概念标签数据当前不可获取（Tushare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扬子新材在[]领域运营。以下基于行业通用框架和公开信息进行分析。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从市值规模（23.8亿元）判断，公司属于[]行业的中小型企业。在这个定位下，公司竞争策略可能以差异化产品或细分市场深耕为主，而非全品类价格战。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上游：原材料供应商和设备制造商（具体取决于[]细分环节）。对于扬子新材这类企业，关键原材料包括钢材、有色金属、电子元器件等基础工业品，采购来源相对分散。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由于财务数据未从API完整获取，以下仅展示基于实时估值数据的分析框架。完整财务分析需查阅扬子新材最新年度报告和季度报告。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23.81亿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10.14倍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7.15%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扬子新材所在赛道：[]。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10.14倍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23.81亿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7.15%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总市值23.8亿元，适中的规模意味着业绩弹性较大，一旦基本面改善，利润和估值双升弹性显著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换手率7.15%适中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高PB风险：PB10.14x需要高ROE支撑，若ROE下滑PB将面临均值回归压力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换手率7.2%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PB10.1x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扬子新材当前面临较多不确定性，且数据支撑不足。建议以外围观察为主，不急于参与。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PB10.14x需要极强ROE支撑，若ROE无法持续&gt;20%，PB将面临均值回归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宏观经济波动可能影响扬子新材的下游需求和盈利能力，系统性风险不可忽视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可比公司估值对照——对比[]内同体量上市公司的PE中位数和PB均值，判断扬子新材的相对估值位置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