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奥瑞金（002701）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ROE≈8.6% | 市值115亿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奥瑞金（002701）。所属行业为[]。总市值约114.7亿元，属中大型企业。主营业务围绕[]展开。PE约13.3倍，处于低估值区间。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奥瑞金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002701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114.68亿元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奥瑞金所属[]行业。由于概念标签数据当前不可获取（Tushare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奥瑞金在[]领域运营。以下基于行业通用框架和公开信息进行分析。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从市值规模（114.7亿元）判断，公司属于[]行业的中大型企业。在这个定位下，公司竞争策略可能以差异化产品或细分市场深耕为主，而非全品类价格战。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由PE13.3倍和总市值114.7亿元推导，公司年化净利润约8.59亿。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若参考行业约7%的通用净利率水平，推导年营收约122.71亿。此为间接估算，准确数据请查阅公司最新年报。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上游：原材料供应商和设备制造商（具体取决于[]细分环节）。对于奥瑞金这类企业，关键原材料包括钢材、有色金属、电子元器件等基础工业品，采购来源相对分散。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推导年化净利润约8.59亿（=总市值114.7亿 ÷ PE13.3倍）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推导ROE约8.6%（=PB1.1 ÷ PE13.3）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114.68亿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奥瑞金所在赛道：[]。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13.3x处于低估值区间，PB 1.15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114.68亿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总市值114.7亿元，适中的规模意味着业绩弹性较大，一旦基本面改善，利润和估值双升弹性显著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奥瑞金具有一定投资价值，但存在局部短板。建议在理解风险的前提下适度关注。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市值115亿元处于中小市值区间，业绩弹性大，盈利改善对股价的传导效率高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宏观经济波动可能影响奥瑞金的下游需求和盈利能力，系统性风险不可忽视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可比公司估值对照——对比[]内同体量上市公司的PE中位数和PB均值，判断奥瑞金的相对估值位置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