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明星电力（600101）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ROE≈5.8%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明星电力（600101）。所属行业为[]。总市值约47.6亿元，属中小型企业。主营业务围绕[]展开。PE约25.8倍，处于中等估值区间。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明星电力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600101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明星电力所属[]行业。由于概念标签数据当前不可获取（Tushare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明星电力在[]领域运营。以下基于行业通用框架和公开信息进行分析。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由PE25.8倍和总市值47.6亿元推导，公司年化净利润约1.84亿。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上游：原材料供应商和设备制造商（具体取决于[]细分环节）。对于明星电力这类企业，关键原材料包括钢材、有色金属、电子元器件等基础工业品，采购来源相对分散。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推导年化净利润约1.84亿（=总市值47.6亿 ÷ PE25.8倍）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推导ROE约5.8%（=PB1.5 ÷ PE25.8）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明星电力所在赛道：[]。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25.8x、PB 1.51x处于行业中枢水平。估值的关键在于ROE（推导约5.8%）能否支撑当前PB，以及利润增速是否匹配PE水平。PE 25.8x隐含了约3.9%的盈利收益率期望。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换手率5.08%适中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明星电力具有一定投资价值，但存在局部短板。建议在理解风险的前提下适度关注。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宏观经济波动可能影响明星电力的下游需求和盈利能力，系统性风险不可忽视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可比公司估值对照——对比[]内同体量上市公司的PE中位数和PB均值，判断明星电力的相对估值位置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