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万华化学（600309）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ROE≈12.2% | 市值2162亿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万华化学（600309）。所属行业为[]。总市值约2161.6亿元，属大型企业。主营业务围绕[]展开。PE约16.4倍，处于低估值区间。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万华化学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600309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2161.59亿元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万华化学所属[]行业。由于概念标签数据当前不可获取（Tushare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万华化学在[]领域运营。以下基于行业通用框架和公开信息进行分析。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从市值规模（2161.6亿元）判断，公司属于[]行业的大型平台型企业。在这个定位下，公司竞争策略可能以差异化产品或细分市场深耕为主，而非全品类价格战。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由PE16.4倍和总市值2161.6亿元推导，公司年化净利润约131.64亿。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若参考行业约7%的通用净利率水平，推导年营收约1880.57亿。此为间接估算，准确数据请查阅公司最新年报。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上游：原材料供应商和设备制造商（具体取决于[]细分环节）。对于万华化学这类企业，关键原材料包括钢材、有色金属、电子元器件等基础工业品，采购来源相对分散。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推导年化净利润约131.64亿（=总市值2161.6亿 ÷ PE16.4倍）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推导ROE约12.2%（=PB2.0 ÷ PE16.4）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2161.59亿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131.64亿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万华化学所在赛道：[]。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16.4x处于低估值区间，PB 2.01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2161.59亿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总市值2161.6亿元，适中的规模意味着业绩弹性较大，一旦基本面改善，利润和估值双升弹性显著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万华化学具有一定投资价值，但存在局部短板。建议在理解风险的前提下适度关注。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宏观经济波动可能影响万华化学的下游需求和盈利能力，系统性风险不可忽视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可比公司估值对照——对比[]内同体量上市公司的PE中位数和PB均值，判断万华化学的相对估值位置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