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恒力石化（600346）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ROE≈13.0% | 市值1204亿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恒力石化（600346）。所属行业为[]。总市值约1203.7亿元，属大型企业。主营业务围绕[]展开。PE约13.5倍，处于低估值区间。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恒力石化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600346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1203.69亿元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恒力石化所属[]行业。由于概念标签数据当前不可获取（Tushare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恒力石化在[]领域运营。以下基于行业通用框架和公开信息进行分析。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从市值规模（1203.7亿元）判断，公司属于[]行业的大型平台型企业。在这个定位下，公司竞争策略可能以差异化产品或细分市场深耕为主，而非全品类价格战。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由PE13.5倍和总市值1203.7亿元推导，公司年化净利润约89.36亿。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若参考行业约7%的通用净利率水平，推导年营收约1276.57亿。此为间接估算，准确数据请查阅公司最新年报。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上游：原材料供应商和设备制造商（具体取决于[]细分环节）。对于恒力石化这类企业，关键原材料包括钢材、有色金属、电子元器件等基础工业品，采购来源相对分散。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推导年化净利润约89.36亿（=总市值1203.7亿 ÷ PE13.5倍）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推导ROE约13.0%（=PB1.8 ÷ PE13.5）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1203.69亿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恒力石化所在赛道：[]。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13.5x处于低估值区间，PB 1.75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1203.69亿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总市值1203.7亿元，适中的规模意味着业绩弹性较大，一旦基本面改善，利润和估值双升弹性显著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恒力石化具有一定投资价值，但存在局部短板。建议在理解风险的前提下适度关注。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ROE13.0%处于良好水平，显示公司资本运用效率较高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宏观经济波动可能影响恒力石化的下游需求和盈利能力，系统性风险不可忽视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可比公司估值对照——对比[]内同体量上市公司的PE中位数和PB均值，判断恒力石化的相对估值位置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