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宁波富邦（600768）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ROE≈17.8%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宁波富邦（600768）。所属行业为[]。总市值约20.6亿元，属中小型企业。主营业务围绕[]展开。PE约25.3倍，处于中等估值区间。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宁波富邦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宁波富邦所属[]行业。由于概念标签数据当前不可获取（Tushare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宁波富邦在[]领域运营。以下基于行业通用框架和公开信息进行分析。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由PE25.3倍和总市值20.6亿元推导，公司年化净利润约8100万。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上游：原材料供应商和设备制造商（具体取决于[]细分环节）。对于宁波富邦这类企业，关键原材料包括钢材、有色金属、电子元器件等基础工业品，采购来源相对分散。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推导年化净利润约8100万（=总市值20.6亿 ÷ PE25.3倍）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推导ROE约17.8%（=PB4.5 ÷ PE25.3）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宁波富邦所在赛道：[]。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25.3x、PB 4.51x处于行业中枢水平。估值的关键在于ROE（推导约17.8%）能否支撑当前PB，以及利润增速是否匹配PE水平。PE 25.3x隐含了约4.0%的盈利收益率期望。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宁波富邦具有一定投资价值，但存在局部短板。建议在理解风险的前提下适度关注。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ROE17.8%处于良好水平，显示公司资本运用效率较高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宏观经济波动可能影响宁波富邦的下游需求和盈利能力，系统性风险不可忽视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可比公司估值对照——对比[]内同体量上市公司的PE中位数和PB均值，判断宁波富邦的相对估值位置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