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杭州银行（600926）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ROE≈14.2% | 市值1134亿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杭州银行（600926）。所属行业为[]。总市值约1133.7亿元，属大型企业。主营业务围绕[]展开。PE约5.8倍，处于低估值区间。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杭州银行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600926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1133.74亿元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杭州银行所属[]行业。由于概念标签数据当前不可获取（Tushare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杭州银行在[]领域运营。以下基于行业通用框架和公开信息进行分析。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从市值规模（1133.7亿元）判断，公司属于[]行业的大型平台型企业。在这个定位下，公司竞争策略可能以差异化产品或细分市场深耕为主，而非全品类价格战。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由PE5.8倍和总市值1133.7亿元推导，公司年化净利润约196.49亿。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若参考行业约7%的通用净利率水平，推导年营收约2807.00亿。此为间接估算，准确数据请查阅公司最新年报。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上游：原材料供应商和设备制造商（具体取决于[]细分环节）。对于杭州银行这类企业，关键原材料包括钢材、有色金属、电子元器件等基础工业品，采购来源相对分散。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推导年化净利润约196.49亿（=总市值1133.7亿 ÷ PE5.8倍）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推导ROE约14.2%（=PB0.8 ÷ PE5.8）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1133.74亿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196.49亿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杭州银行所在赛道：[]。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5.8x处于低估值区间，PB 0.82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1133.74亿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总市值1133.7亿元，适中的规模意味着业绩弹性较大，一旦基本面改善，利润和估值双升弹性显著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杭州银行当前面临估值压力或基本面不确定性。建议等待更明确的信号（业绩拐点、行业催化剂）后再做判断。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估值优势：PE5.8x处于A股中等偏低水平，若业绩改善确认，估值修复空间明确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ROE14.2%处于良好水平，显示公司资本运用效率较高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宏观经济波动可能影响杭州银行的下游需求和盈利能力，系统性风险不可忽视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可比公司估值对照——对比[]内同体量上市公司的PE中位数和PB均值，判断杭州银行的相对估值位置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