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宝丰能源（600989）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ROE≈25.7% | 市值1577亿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宝丰能源（600989）。所属行业为[]。总市值约1577.4亿元，属大型企业。主营业务围绕[]展开。PE约12.5倍，处于低估值区间。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宝丰能源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1577.41亿元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宝丰能源所属[]行业。由于概念标签数据当前不可获取（Tushare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宝丰能源在[]领域运营。以下基于行业通用框架和公开信息进行分析。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从市值规模（1577.4亿元）判断，公司属于[]行业的大型平台型企业。在这个定位下，公司竞争策略可能以差异化产品或细分市场深耕为主，而非全品类价格战。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由PE12.5倍和总市值1577.4亿元推导，公司年化净利润约125.79亿。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若参考行业约7%的通用净利率水平，推导年营收约1797.00亿。此为间接估算，准确数据请查阅公司最新年报。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上游：原材料供应商和设备制造商（具体取决于[]细分环节）。对于宝丰能源这类企业，关键原材料包括钢材、有色金属、电子元器件等基础工业品，采购来源相对分散。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推导年化净利润约125.79亿（=总市值1577.4亿 ÷ PE12.5倍）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推导ROE约25.7%（=PB3.2 ÷ PE12.5）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1577.41亿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宝丰能源所在赛道：[]。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12.5x处于低估值区间，PB 3.22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1577.41亿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总市值1577.4亿元，适中的规模意味着业绩弹性较大，一旦基本面改善，利润和估值双升弹性显著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宝丰能源具有一定投资价值，但存在局部短板。建议在理解风险的前提下适度关注。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ROE25.7%处于良好水平，显示公司资本运用效率较高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宏观经济波动可能影响宝丰能源的下游需求和盈利能力，系统性风险不可忽视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可比公司估值对照——对比[]内同体量上市公司的PE中位数和PB均值，判断宝丰能源的相对估值位置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