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晋亿实业（601002）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晋亿实业（601002）。所属行业为[]。总市值约44.4亿元，属中小型企业。主营业务围绕[]展开。PE约17.3倍，处于低估值区间。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晋亿实业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601002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晋亿实业所属[]行业。由于概念标签数据当前不可获取（Tushare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晋亿实业在[]领域运营。以下基于行业通用框架和公开信息进行分析。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由PE17.3倍和总市值44.4亿元推导，公司年化净利润约2.57亿。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若参考行业约7%的通用净利率水平，推导年营收约36.71亿。此为间接估算，准确数据请查阅公司最新年报。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上游：原材料供应商和设备制造商（具体取决于[]细分环节）。对于晋亿实业这类企业，关键原材料包括钢材、有色金属、电子元器件等基础工业品，采购来源相对分散。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推导年化净利润约2.57亿（=总市值44.4亿 ÷ PE17.3倍）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推导ROE约6.0%（=PB1.0 ÷ PE17.3）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晋亿实业所在赛道：[]。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17.3x处于低估值区间，PB 1.03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晋亿实业具有一定投资价值，但存在局部短板。建议在理解风险的前提下适度关注。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宏观经济波动可能影响晋亿实业的下游需求和盈利能力，系统性风险不可忽视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可比公司估值对照——对比[]内同体量上市公司的PE中位数和PB均值，判断晋亿实业的相对估值位置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