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宝立食品（603170）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ROE≈18.9%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宝立食品（603170）。所属行业为[]。总市值约47.0亿元，属中小型企业。主营业务围绕[]展开。PE约17.4倍，处于低估值区间。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宝立食品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603170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宝立食品所属[]行业。由于概念标签数据当前不可获取（Tushare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宝立食品在[]领域运营。以下基于行业通用框架和公开信息进行分析。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由PE17.4倍和总市值47.0亿元推导，公司年化净利润约2.70亿。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若参考行业约7%的通用净利率水平，推导年营收约38.57亿。此为间接估算，准确数据请查阅公司最新年报。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上游：原材料供应商和设备制造商（具体取决于[]细分环节）。对于宝立食品这类企业，关键原材料包括钢材、有色金属、电子元器件等基础工业品，采购来源相对分散。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推导年化净利润约2.70亿（=总市值47.0亿 ÷ PE17.4倍）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推导ROE约18.9%（=PB3.3 ÷ PE17.4）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宝立食品所在赛道：[]。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17.4x处于低估值区间，PB 3.29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宝立食品具有一定投资价值，但存在局部短板。建议在理解风险的前提下适度关注。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宏观经济波动可能影响宝立食品的下游需求和盈利能力，系统性风险不可忽视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可比公司估值对照——对比[]内同体量上市公司的PE中位数和PB均值，判断宝立食品的相对估值位置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