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威尔药业（603351）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ROE≈8.7%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威尔药业（603351）。所属行业为[]。总市值约33.5亿元，属中小型企业。主营业务围绕[]展开。PE约22.0倍，处于低估值区间。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威尔药业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威尔药业所属[]行业。由于概念标签数据当前不可获取（Tushare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威尔药业在[]领域运营。以下基于行业通用框架和公开信息进行分析。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由PE22.0倍和总市值33.5亿元推导，公司年化净利润约1.52亿。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上游：原材料供应商和设备制造商（具体取决于[]细分环节）。对于威尔药业这类企业，关键原材料包括钢材、有色金属、电子元器件等基础工业品，采购来源相对分散。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推导年化净利润约1.52亿（=总市值33.5亿 ÷ PE22.0倍）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推导ROE约8.7%（=PB1.9 ÷ PE22.0）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威尔药业所在赛道：[]。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22.0x处于低估值区间，PB 1.91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威尔药业具有一定投资价值，但存在局部短板。建议在理解风险的前提下适度关注。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宏观经济波动可能影响威尔药业的下游需求和盈利能力，系统性风险不可忽视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可比公司估值对照——对比[]内同体量上市公司的PE中位数和PB均值，判断威尔药业的相对估值位置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