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茶花股份（603615）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ROE≈1.1%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茶花股份（603615）。所属行业为[]。总市值约43.8亿元，属中小型企业。主营业务围绕[]展开。PE约339.7倍，处于高估值成长区间。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茶花股份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43.82亿元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茶花股份所属[]行业。由于概念标签数据当前不可获取（Tushare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茶花股份在[]领域运营。以下基于行业通用框架和公开信息进行分析。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由PE339.7倍和总市值43.8亿元推导，公司年化净利润约1300万。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上游：原材料供应商和设备制造商（具体取决于[]细分环节）。对于茶花股份这类企业，关键原材料包括钢材、有色金属、电子元器件等基础工业品，采购来源相对分散。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推导年化净利润约1300万（=总市值43.8亿 ÷ PE339.7倍）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推导ROE约1.1%（=PB3.8 ÷ PE339.7）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339.7倍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茶花股份所在赛道：[]。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339.7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3.83x也处于合理水平，ROE与PB水平基本匹配。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339.7倍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公司业绩超预期增长，若净利润增速&gt;30%则当前PE339.7x有望被快速消化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高估值回调风险：PE339.7倍处于高估值区间，若业绩不及预期可能面临"戴维斯双杀"（估值+业绩双重下修），PE从339.7x回落至170x可能导致股价腰斩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PE339.7x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茶花股份当前面临估值压力或基本面不确定性。建议等待更明确的信号（业绩拐点、行业催化剂）后再做判断。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PE339.7x虽高，若公司处于[]高景气赛道且增长确定性高，高估值可能被业绩消化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PE339.7x处于高位，估值回调风险是最大隐患——若业绩不及预期，可能面临杀估值+杀业绩双杀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宏观经济波动可能影响茶花股份的下游需求和盈利能力，系统性风险不可忽视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可比公司估值对照——对比[]内同体量上市公司的PE中位数和PB均值，判断茶花股份的相对估值位置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