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有友食品（603697）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ROE≈11.5% | 市值46亿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有友食品（603697）。所属行业为[]。总市值约46.1亿元，属中小型企业。主营业务围绕[]展开。PE约22.9倍，处于低估值区间。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有友食品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603697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46.11亿元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有友食品所属[]行业。由于概念标签数据当前不可获取（Tushare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有友食品在[]领域运营。以下基于行业通用框架和公开信息进行分析。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由PE22.9倍和总市值46.1亿元推导，公司年化净利润约2.01亿。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上游：原材料供应商和设备制造商（具体取决于[]细分环节）。对于有友食品这类企业，关键原材料包括钢材、有色金属、电子元器件等基础工业品，采购来源相对分散。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推导年化净利润约2.01亿（=总市值46.1亿 ÷ PE22.9倍）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推导ROE约11.5%（=PB2.6 ÷ PE22.9）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有友食品所在赛道：[]。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22.9x处于低估值区间，PB 2.63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有友食品具有一定投资价值，但存在局部短板。建议在理解风险的前提下适度关注。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ROE11.5%处于良好水平，显示公司资本运用效率较高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宏观经济波动可能影响有友食品的下游需求和盈利能力，系统性风险不可忽视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可比公司估值对照——对比[]内同体量上市公司的PE中位数和PB均值，判断有友食品的相对估值位置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