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日辰股份（603755）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ROE≈11.2%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日辰股份（603755）。所属行业为[]。总市值约24.6亿元，属中小型企业。主营业务围绕[]展开。PE约29.1倍，处于中等估值区间。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日辰股份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603755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日辰股份所属[]行业。由于概念标签数据当前不可获取（Tushare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日辰股份在[]领域运营。以下基于行业通用框架和公开信息进行分析。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由PE29.1倍和总市值24.6亿元推导，公司年化净利润约8500万。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上游：原材料供应商和设备制造商（具体取决于[]细分环节）。对于日辰股份这类企业，关键原材料包括钢材、有色金属、电子元器件等基础工业品，采购来源相对分散。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推导年化净利润约8500万（=总市值24.6亿 ÷ PE29.1倍）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推导ROE约11.2%（=PB3.2 ÷ PE29.1）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日辰股份所在赛道：[]。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29.1x、PB 3.25x处于行业中枢水平。估值的关键在于ROE（推导约11.2%）能否支撑当前PB，以及利润增速是否匹配PE水平。PE 29.1x隐含了约3.4%的盈利收益率期望。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公司业绩超预期增长，若净利润增速&gt;30%则当前PE29.1x有望被快速消化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PE29.1x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日辰股份具有一定投资价值，但存在局部短板。建议在理解风险的前提下适度关注。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估值优势：PE29.1x处于A股中等偏低水平，若业绩改善确认，估值修复空间明确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宏观经济波动可能影响日辰股份的下游需求和盈利能力，系统性风险不可忽视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可比公司估值对照——对比[]内同体量上市公司的PE中位数和PB均值，判断日辰股份的相对估值位置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