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A30B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r w:rsidRPr="002610C9">
        <w:rPr>
          <w:rFonts w:cs="Helvetica" w:hint="eastAsia"/>
          <w:color w:val="444444"/>
          <w:sz w:val="23"/>
          <w:szCs w:val="23"/>
        </w:rPr>
        <w:t>鄭氏曰：雖衆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敵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，猶有所尊也。有尊長者在内，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後來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之衆皆説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屨於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户外。愚謂此謂燕見而席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室者也。闔，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户扇也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。凡席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堂，則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屨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説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堂下；席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室，則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屨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説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户外，唯尊者一人説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屨於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席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側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。若尊卑相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敵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之人，相與排闔入室，雖無尊者，亦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唯推年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長一人説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屨於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户内也。有尊長在則否者，謂若先有尊長在内，則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後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入者皆説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屨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户外也。</w:t>
      </w:r>
    </w:p>
    <w:p w14:paraId="1038DB41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問品味，曰：“子亟食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某乎？”問道藝，曰：“子習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某乎？子善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某乎？”</w:t>
      </w:r>
    </w:p>
    <w:p w14:paraId="7040028F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斥人，謙也。道，三德三行也。藝，謂六藝。孔氏曰：雖先知其所食、所習、所善，及其問之，猶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稱“乎”，乎者，謙退之辭，是不正指斥人所能也。道難，故稱“習”；藝易，故稱“善”。愚謂道藝，謂六藝也。周禮鄉大夫：“考其德行道藝，而興賢者能者。”德謂六德，行謂六行，道藝謂六藝，此鄉大夫之三物。道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藝人容有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能否，故須問；若德行，則不當問矣。或稱“習”，或稱“善”，博異言也。</w:t>
      </w:r>
    </w:p>
    <w:p w14:paraId="62AF1FC2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不疑在躬，不度民械，不願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大家，不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重器。釋文：度，大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洛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子斯反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。○今按：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當讀爲“不苟訾”之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，音紫。</w:t>
      </w:r>
    </w:p>
    <w:p w14:paraId="73624065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鄭氏曰：躬，身也。不服行所不知，使身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也。械，兵器也。大，謂富之廣也。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，思。重猶寳也。孔氏曰：大家，謂富貴廣大之家，謂卿大夫之家也。見彼富大，不可願效之，非分而願，必有亂心也。重器，珍寶之物。見之不可思玩，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若思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玩之，則憎疾己貧賤，生淫亂濫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也。朱子曰：不計度民家之器物，爲不欲校人之强弱，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且嫌不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審也。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，猶計度也。下“無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金玉成器”，字義同此。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語云“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相其</w:t>
      </w:r>
    </w:p>
    <w:p w14:paraId="1B4D6A9D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云“爲無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省”，又云“不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之身”，皆此義。此言“不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重器”者，謂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不欲量物之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貴賤，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亦避不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審也。愚謂在躬，謂冠服之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：“衣服附在吾身。”不疑在躬者，衣服各有所宜，若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疑於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其義而服之，則亂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禮也。兵械，非常之器，不度之者，恐人以非心疑己也。不願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大家者，君子素位而行，不願乎外，不可以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慕富貴也。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，毁也。重器，人所寶貴，若指其瑕纇而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毁之，非人之所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也。願大家，近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求；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重器，近乎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。○此節通戒爲人之法。孔疏䝉上“卽席”，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專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以賓主之禮言，非是。</w:t>
      </w:r>
    </w:p>
    <w:p w14:paraId="03FFCFB2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氾埽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席前曰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席不以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膺擖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。釋文：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運反，又作“</w:t>
      </w:r>
      <w:r w:rsidRPr="002610C9">
        <w:rPr>
          <w:rFonts w:ascii="SimSun-ExtB" w:eastAsia="SimSun-ExtB" w:hAnsi="SimSun-ExtB" w:cs="SimSun-ExtB" w:hint="eastAsia"/>
          <w:color w:val="444444"/>
          <w:sz w:val="23"/>
          <w:szCs w:val="23"/>
          <w:shd w:val="clear" w:color="auto" w:fill="FFFFFF"/>
        </w:rPr>
        <w:t>𢹔</w:t>
      </w: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，力輙反。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擖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以涉反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，徐音葉。</w:t>
      </w:r>
    </w:p>
    <w:p w14:paraId="07CF9E28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地，不潔清也。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，親也。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擖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，舌也。持箕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去糞者，以舌自鄉。孔氏曰：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是除穢，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蕩。内外俱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謂之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席前謂之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席上，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得用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，人之胸前。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擖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，箕之舌也。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箕是去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穢物之具，賤者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之，不可持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尊者，當持其舌自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胸前。愚謂孔疏以此節亦䝉前“卽席”，以賓客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言之，非是。洒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埽室堂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及庭，每日之常，非必爲有賓客也。弟子職云“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膺揲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中有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”，此謂初往糞時也。又云“以葉適己，實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于箕”，此謂糞畢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去時也。是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初往及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糞畢時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箕皆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膺擖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</w:p>
    <w:p w14:paraId="42F32ABD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不貳問。</w:t>
      </w:r>
    </w:p>
    <w:p w14:paraId="05BB7612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貳，猶貳心之義。問宜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專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向一人，若貳問，則令人難爲答也。○註疏以問爲問卜、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，非是。下句方言“問卜、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”，則此“問”不謂卜、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03AD491D" w14:textId="77777777" w:rsidR="00C20FE1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rFonts w:cs="Helvetica"/>
          <w:color w:val="444444"/>
          <w:sz w:val="23"/>
          <w:szCs w:val="23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問卜、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，曰：“義與，志與？”義則可問，志則否。釋文：與音餘。</w:t>
      </w:r>
    </w:p>
    <w:p w14:paraId="29DA9655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鄭氏曰：義，正事也。志，私意也。輔氏廣曰：問卜、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，必義而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可，不可行險以僥幸。左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“南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蒯將叛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而遇坤之比”，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子服惠伯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曰：“忠信之事則可，不然則否。”又曰：“易不可以占險。”愚謂義與、志與者，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問而先審度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己也。義則當質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神，以審其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違；若志則當以義自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，而其吉凶不必問矣。</w:t>
      </w:r>
    </w:p>
    <w:p w14:paraId="41C60894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尊長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己踰等，不敢問其年。</w:t>
      </w:r>
    </w:p>
    <w:p w14:paraId="6543FD77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鄭氏曰：踰等，父兄黨也。問年，則己恭孫之心不全。愚謂踰等，謂輩行尊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己者，同姓則世叔父之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，異姓則父之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，母之昆弟之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。君之路馬不齒，有貳車者之乘馬服車不齒，而況尊長可問其年乎？</w:t>
      </w:r>
    </w:p>
    <w:p w14:paraId="7C5FA70D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燕見不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命。釋文：見，賢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徧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反，下“請見”同。</w:t>
      </w:r>
    </w:p>
    <w:p w14:paraId="7C98A258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鄭氏曰：自不用賓主之正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，則若子弟然。孔氏曰：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私燕而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見，不使擯者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命，無賓主之禮。</w:t>
      </w:r>
    </w:p>
    <w:p w14:paraId="0698F74B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道，見則面，不請所之。</w:t>
      </w:r>
    </w:p>
    <w:p w14:paraId="3553AC52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鄭氏曰：可以隱則隱，不敢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煩動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也。不請所之，長者所之或卑褻。愚謂不請所之，亦爲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長者之答己。</w:t>
      </w:r>
    </w:p>
    <w:p w14:paraId="6606A8D8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事，不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弔。釋文：特，本亦作“犆”，音特。</w:t>
      </w:r>
    </w:p>
    <w:p w14:paraId="28884541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鄭氏曰：亦不敢故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煩動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也。事，朝夕哭時。</w:t>
      </w:r>
    </w:p>
    <w:p w14:paraId="0ED59FD7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坐，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使不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琴瑟，不畫地，手無容，不翣也。釋文：翣，本又作“菨”，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所甲反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3461AAB0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鄭氏曰：端慤所以爲敬也。尊長若使彈琴瑟，則爲之可。孔氏曰：此卑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尊者之法也。不畫地，不無故畫地也。手無容，不弄手也。翣，扇也。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雖暑亦不敢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摇翣也。此皆端慤所以爲敬。愚謂此四者皆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坐之法。</w:t>
      </w:r>
    </w:p>
    <w:p w14:paraId="21DDE287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r w:rsidRPr="002610C9">
        <w:rPr>
          <w:rFonts w:cs="Helvetica" w:hint="eastAsia"/>
          <w:color w:val="444444"/>
          <w:sz w:val="23"/>
          <w:szCs w:val="23"/>
        </w:rPr>
        <w:t>寢，則坐而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將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命。</w:t>
      </w:r>
    </w:p>
    <w:p w14:paraId="58481E8C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r w:rsidRPr="002610C9">
        <w:rPr>
          <w:rFonts w:cs="Helvetica" w:hint="eastAsia"/>
          <w:color w:val="444444"/>
          <w:sz w:val="23"/>
          <w:szCs w:val="23"/>
        </w:rPr>
        <w:t>鄭氏曰：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將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命，有所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傳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辭也。坐者，不敢臨之。孔氏曰：長者寢卧，立則恐臨尊者。愚謂燕見不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將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命，謂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己不敢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使人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將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命也。</w:t>
      </w:r>
    </w:p>
    <w:p w14:paraId="61C8C1F7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proofErr w:type="gramStart"/>
      <w:r w:rsidRPr="002610C9">
        <w:rPr>
          <w:rFonts w:cs="Helvetica" w:hint="eastAsia"/>
          <w:color w:val="444444"/>
          <w:sz w:val="23"/>
          <w:szCs w:val="23"/>
        </w:rPr>
        <w:t>侍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射則約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侍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投則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擁矢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。釋文：射，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食夜反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。</w:t>
      </w:r>
    </w:p>
    <w:p w14:paraId="6DC60A27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r w:rsidRPr="002610C9">
        <w:rPr>
          <w:rFonts w:cs="Helvetica" w:hint="eastAsia"/>
          <w:color w:val="444444"/>
          <w:sz w:val="23"/>
          <w:szCs w:val="23"/>
        </w:rPr>
        <w:t>鄭氏曰：約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，不敢與之拾取也。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擁矢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，不敢釋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地也。投，投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壺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也。投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壺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坐。孔氏曰：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，箭也。凡射必計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耦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，先設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楅於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中庭，倚箭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於楅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上，上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耦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前取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一矢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，下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耦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又進取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一矢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，如是更進，各得四箭。若卑者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侍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射，則不敢更拾、進取，但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一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時並取四箭，故云“約矢”。投，投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壺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也。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擁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，抱也。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，投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壺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箭也。投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壺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禮亦賓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主各四矢，從委於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前，一一取之以投。若卑者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侍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投，則不敢釋置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於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地，但手並抱之也。愚謂此謂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侍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尊者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射及投壺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，而與尊者爲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耦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也。</w:t>
      </w:r>
    </w:p>
    <w:p w14:paraId="618069CF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proofErr w:type="gramStart"/>
      <w:r w:rsidRPr="002610C9">
        <w:rPr>
          <w:rFonts w:cs="Helvetica" w:hint="eastAsia"/>
          <w:color w:val="444444"/>
          <w:sz w:val="23"/>
          <w:szCs w:val="23"/>
        </w:rPr>
        <w:t>勝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則洗而以請。客亦如之。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不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角，不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馬。釋文：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勝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，詩證反。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擢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，直角反。</w:t>
      </w:r>
    </w:p>
    <w:p w14:paraId="16681CEB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鄭氏曰：洗而以請，洗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請行觴，不敢直飲之。客射，若投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主人亦洗而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請之。角，謂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尊長與客，如獻酬之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，去也，謂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徹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也。孔氏曰：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則洗而以請者，若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敵射及投壺竟勝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者，弟子酌酒置豐上，豐在西階上西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楹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之西，而下堂揖不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者升堂，北面取豐上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飲之。若卑者得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，則不敢直酌，當先洗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而請行酒，然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乃行也。客亦如之者，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客若不勝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主人亦洗而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請，如卑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尊之法，所以優賓也。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角者，罰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用角，詩云“酌彼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兕觥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”是也。飲尊者及客，則不敢用角，但用如常獻酬之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馬者，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，去也，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徹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立籌爲馬，馬有威武，射者所尚也。凡投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，每一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輒立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馬，至三馬而成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。但頻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三馬難得，若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一朋得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二馬，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朋得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馬，二馬之朋，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徹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取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馬爲三馬，以足成己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。若卑者之朋，雖得二馬，不敢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徹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尊者馬足成己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也。愚謂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則洗而以請者，謂洗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酌酒，就其席前而請之，不敢豐上，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而揖尊者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使飲。鄉射禮若“賓主人大夫不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者取觶降洗升，實之以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授于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席前”，是也。註疏説未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晰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。毛詩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：“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兕觥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也。”疏云：“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、觶、角、散之外别有此器，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不用於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正禮。”蓋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兕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角爲之，故亦名爲角，而非“四升曰角”之角也。然鄉射、大射罰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皆用觶，此用角者，豈燕射與投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之禮然與？投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禮請賓云“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馬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二馬”，“請主人亦如之”，則與客投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馬矣。此云“客亦如之”，唯謂“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則洗而以請”一事，若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角、不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馬，則唯施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尊者，而不施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客也。孔疏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下二事亦兼尊者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與客言之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，非是。</w:t>
      </w:r>
    </w:p>
    <w:p w14:paraId="332A1A5F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君之乘車則坐。釋文：乘，繩證反。</w:t>
      </w:r>
    </w:p>
    <w:p w14:paraId="71426E6C" w14:textId="77777777" w:rsidR="003D255E" w:rsidRPr="002610C9" w:rsidRDefault="003D255E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轡，謂守之也，君不在中。坐，示不行也。孔氏曰：凡御則立，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今守空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車則坐，示君不在車，車不行也。愚謂此謂初乘車驅之五步而立之時也。坐，跪也。爲君子御者，始乘則式，爲君御者，始乘則坐，皆所以爲敬也。</w:t>
      </w:r>
    </w:p>
    <w:p w14:paraId="1C93231E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僕者右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，負良綏，申之面，拖諸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，以散綏升，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轡然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步。釋文：拖，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徒可反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他佐反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，徐音覔。</w:t>
      </w:r>
    </w:p>
    <w:p w14:paraId="53B6EF5E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鄭氏曰：面，前也。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，覆笭也。良綏，君綏也。負之，由左肩上入右腋下，申之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前覆笭上也。步，行也。孔氏曰：僕，御者也。右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腰右邊也。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之法在左，右手抽之便也。今御者右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者，御在中，君在左，若左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君，故右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也。良，善也。善綏，君綏也。負良綏，申之面者，君由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升，僕者在車，背君，面向前，按自“君由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升”以下十三字當刪。取君綏，由左腋下加左肩上，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繞背入右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腋下，申綏之末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面前。拖諸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者，拖猶擲也，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亦引也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，車覆闌。綏申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面前，而擲末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車前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上也。散綏，副綏也。僕登車不得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君綏，故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副綏而升也。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轡然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步者，步，行也，既升車，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䇿分轡，而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行車也。行車五步而立待君，君出，則授良綏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而升君也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。朱子曰：僕在車下，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負綏，而擲綏末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君固未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就車也。及僕以散綏升之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君方出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而就車。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此疏乃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言“君由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升，僕者在車，背君”，“取綏而拖諸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”，誤矣。又按綏制，當是以索爲環，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頭相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，故負者得以如環處自左腋下過前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各上至背，則合而出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之中，以申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前，而自車下擲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上，君升則還身向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如環處授君，使君得以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之而升也。又曰：此條非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專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爲君御之事。蓋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左人，自當右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，綏欲授人，自當負之以升，又當升時無人授己，故但取散綏以升，乃僕之通法。註疏皆誤。愚謂綏蓋繫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車之左右闌，君由左升，良綏在左；僕右，由右升，其綏在右。僕必負綏者，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君升授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綏，必繞之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背以挽君，乃有力，故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未升時預擬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君升授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綏之法，而負之以升也。此節固爲僕之通法，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註疏承上文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專以御君言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義亦無害。至疏謂負綏在車上，則非是。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又君升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則僕當向君，而以綏授君，疏乃謂“背君向前”，而“申綏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面”，尤不可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是疏文有誤脱，若删去“君由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升”至“向前”十三字，則其文義亦自通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</w:p>
    <w:p w14:paraId="2C09CF34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請見不請退。朝廷曰退，燕遊曰歸，師役曰罷。釋文：見，賢遍反。朝，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直遥反，後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“朝廷”皆同。罷音皮。○按朱子罷如字，今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之。</w:t>
      </w:r>
    </w:p>
    <w:p w14:paraId="0F5EC081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鄭氏曰：請見不請退者，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去止不敢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自由。朝廷曰退，近君爲進也。燕遊曰歸，禮褻，主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家也。罷之言罷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也。孔氏曰：卑者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尊者，有請見之理，既見，退必由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尊者，故不敢請退。朝廷之中，若欲散還，則稱曰退，以近君爲進。還私遠君，故曰退。論語“子退朝”，“冉子退朝”，俱是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進爲言也。在燕及遊退還，稱曰歸，以燕遊禮䙝，主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歸家。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師役之中，欲退散之時，稱曰罷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。朱子曰：按易曰：“或鼓或罷。”與史記“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軍罷休就舍”之罷亦同。愚謂師，兵衆也。役，徒役也。罷，休也。凡用師役，曰作曰興，散師役曰罷。</w:t>
      </w:r>
    </w:p>
    <w:p w14:paraId="410BDAB2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坐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君子，君子欠伸，運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笏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澤劍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首，還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，問日之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蚤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莫，雖請退可也。釋文：還音旋。莫音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7ED1C397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鄭氏曰：以此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皆解倦之狀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。伸，頻伸也。運、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澤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，謂玩弄也。金器弄之，易生汗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澤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。孔氏曰：志倦則欠，體疲則伸。運，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動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也。謂君子摇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動於笏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澤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澤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。玩弄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首，則生光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澤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。還，轉也。尊者脱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户内，是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恆在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，故得自還轉之也。“欠伸”以下諸事，皆是君子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體倦欲起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，或欲卧息之意，故侍者請退可也。愚謂此承上文而言。請見雖不請退，若君子有此諸事，則雖請退可也，所以體尊者之意也。</w:t>
      </w:r>
    </w:p>
    <w:p w14:paraId="50496B65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事君者量而后入，不入而后量。凡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人、爲人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事者亦然。然，故上無怨而下遠罪也。釋文：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量音亮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如字，又音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。爲，于僞反。遠，于萬反。</w:t>
      </w:r>
    </w:p>
    <w:p w14:paraId="2BA9DF21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鄭氏曰：量，量其事意合成否。孔氏曰：凡臣之事君，欲請爲其事，先商量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事意堪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合與否，而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入而請之，不先入請，然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始商量成否。非但事君如此，凡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貸假借，求請事人，亦須先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商量事意成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否，故曰“亦然”。然，猶如此。事君如此，則下不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忤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上，故上無怨；上不責下，故下遠罪。然唯結上下，不結“乞假”“從事”者，畧可知也。</w:t>
      </w:r>
    </w:p>
    <w:p w14:paraId="2EE1BBDF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不窺密，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，不道舊故，不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色。</w:t>
      </w:r>
    </w:p>
    <w:p w14:paraId="24F12D69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鄭氏曰：密，隱曲處。不窺密，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嫌伺人之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私也。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相服習，終或爭訟。道舊故，言知識之過失，損友也。朱子曰：旁，泛及也。泛與人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習，不恭敬也。舊事既非今日所急，或揚人宿過，以取憎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，如陳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賓客言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故情，爲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之類也。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色，謂嬉笑侮慢之容。愚謂此四者皆非恭敬長厚之道，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故戒之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5367CEFD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爲人臣下者，有諫而無訕，有亡而無疾，頌而無讇，諫而無驕，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怠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則張而相之，廢則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而更之，謂之社稷之役。釋文：訕，所諫反，徐所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姦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反。讇，敕檢反。相，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息亮反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更音庚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507CA271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鄭氏曰：亡，去也。疾，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也。頌，謂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順其美也。驕，謂言行謀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恃知而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慢也。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怠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惰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也。相，助也。廢，政教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亂，不可因也。孔氏曰：訕，謂道君之過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及謗毁也。君有過，臣當諫之，而不得向人謗毁。諫若不聽，當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出竟亡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去，不得强留而憎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君也。頌，美盛德之形容也。讇，謂以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爲美，横求見容也。君有盛德，臣當美而頌之，而不得虚妄以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爲美也。君若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己諫，則不得因言行謀用，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恃知而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生驕慢也。君政怠惰，則臣當張起而助成之；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君政若已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，無可張助，則當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蕩而更創立新政也。事君如上所言，則可爲社稷之臣也。</w:t>
      </w:r>
    </w:p>
    <w:p w14:paraId="58709D6B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毋拔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報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往，毋瀆神，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毋循枉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，毋測未至。釋文：拔，蒲未反，王本作“校”，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古孝反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報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音赴。</w:t>
      </w:r>
    </w:p>
    <w:p w14:paraId="7353FFF0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報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，讀爲“赴疾”之赴。拔、赴，皆疾也。人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來往所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之，當有宿漸，不可卒也。瀆，謂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而不敬。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毋循枉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，謂前日之不正，不可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遵行以自伸。測，意度也。朱子曰：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、往，只是向背之意。二句文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，猶云其就義若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熱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，則其去義若渴。言人見有箇好事，火急歡喜要做，這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人不耐久，少間心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意闌，則速去之矣，所謂“其進鋭者其退速”也。愚謂測未至，孔子所謂“逆詐億不信”也。拔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報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往則輕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躁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，瀆神則不敬，循枉則耻過作非，測未至則不誠。</w:t>
      </w:r>
    </w:p>
    <w:p w14:paraId="788E93DE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士依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德，游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藝。工依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法，游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説。釋文：説如字，又始鋭反。○鄭註：説或爲“伸”。</w:t>
      </w:r>
    </w:p>
    <w:p w14:paraId="10CBAB41" w14:textId="77777777" w:rsidR="003D255E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鄭氏曰：德，三德也：一曰至德，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二曰敏德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三曰孝德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。藝，六藝也：一曰五禮，二曰六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三曰五射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曰五御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，五曰六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，六曰九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。法，謂規矩尺寸之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也。説，謂鴻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之意所宜也。考工記曰：“薄厚之所震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動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濁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之所由出，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侈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弇之所由興，有説。”愚謂依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德以立其本，游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藝以該其末，依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法以循其所當然，游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説以知其所以然。</w:t>
      </w:r>
    </w:p>
    <w:p w14:paraId="70759CF9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衣服成器，毋身質言語。釋文：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子斯反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。○今按：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字亦當音紫。</w:t>
      </w:r>
    </w:p>
    <w:p w14:paraId="6B13FDC8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鄭氏曰：質，成也。聞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，若成之，或有所誤也。朱子曰：毋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衣服成器，與不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重器之意同。毋身質言語，卽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事毋質之意。愚謂毋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衣服成器者，爲其非人之所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重器，毋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訾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衣服成器，皆所謂“不苟訾”也。</w:t>
      </w:r>
    </w:p>
    <w:p w14:paraId="78FBCF46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言語之美，穆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皇皇。朝廷之美，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濟濟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翔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翔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。祭祀之美，齊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皇皇。車馬之美，匪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翼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。鸞和之美，肅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肅雍雍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。釋文：美音儀，出註。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，子禮反。齊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皇皇，</w:t>
      </w: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齊如字，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皇音往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，徐于況反。匪讀爲騑，芳菲反。○今按：“美”字“皇”字皆當如字。</w:t>
      </w:r>
    </w:p>
    <w:p w14:paraId="6F4BA6BD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鄭氏曰：匪讀爲“四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”。齊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皇皇，讀如“歸往”之往。美皆當爲“儀”，字之誤也。周禮教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子六儀：“一曰祭祀之容，二曰賓客之容，三曰朝廷之容，四曰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紀之容，五曰軍旅之容，六曰車馬之容。”孔氏曰：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知美皆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當爲“儀”者，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以保氏云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“教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子六儀”，“一曰祭祀之容”，容卽儀也。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故知美皆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當爲“儀”。鄭彼註“祭祀之容”、“朝廷之容”、“車馬之容”，皆引此文，其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“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賓客之容，則此“言語穆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皇皇”是也。彼註“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紀之容，纍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顛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，軍旅之容，暨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詻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”，是玉藻文也。穆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皇皇，皆美大之貌。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濟濟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翔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翔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，威儀厚重寬舒之貌。皇讀爲“歸往”之往，謂孝子祭祀，心有所繫往，故齊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皇皇。騑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翼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，皆是馬之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正之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肅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，敬貌。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雍雍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貌。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愚謂鄭氏引此文以解保氏，義固無害，然此所言，與“六儀”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悉相當，則不當破“美”爲“儀”，以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從保氏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也。穆穆，和静不吴敖也。皇皇，顯明不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躓也。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濟濟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，齊一也。翔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翔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，猶蹌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，軒舉也。齊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，謹慤。皇皇，猶“皇皇然如有求而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得”之意，言祭時求神而如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得也。匪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，舒散貌。翼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正貌。“車馬”以上四者，言其容之美。鸞和肅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肅雍雍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，言其聲之美。</w:t>
      </w:r>
    </w:p>
    <w:p w14:paraId="444899AB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問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君之子長幼，長，則曰“能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社稷之事矣”；幼，則曰“能御”、“未能御”。問大夫之子長幼，長，則曰“能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人之事矣”；幼，則曰“能正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人”、“未能正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人”。問士之子長幼，長，則曰“能耕矣”，幼，則曰“能負薪”、“未能負薪”。釋文：長，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丁丈反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音岳。</w:t>
      </w:r>
    </w:p>
    <w:p w14:paraId="303C1C73" w14:textId="77777777" w:rsidR="00E23681" w:rsidRPr="002610C9" w:rsidRDefault="00E23681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長謂已冠，幼謂未冠。曲禮曰：“人生十年曰幼，二十曰弱。”御，御車也。成童學射御，能御，成童以上；未能御，成童以下也。能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人之事，二十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而舞大夏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，學大舞也。能正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人，十三舞勺，成童舞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學小舞也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保氏教國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子以六藝，御與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皆六藝之事，故君大夫之子以此爲言。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士禄薄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，其子或别受田，漢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食貨志“士工商受田，五口乃當農夫。一人”是也，故以耕與負薪爲言。古者民年二十而受田，能負薪未能負薪，亦謂成童上下與？○孔氏曰：曲禮問其父身，此問其子者，記人之意異耳。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氏鏞曰：曲禮之問，乃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他人旁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自相問，故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之者其辭文；此則人問其子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父，故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之者其辭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0D1C2DC4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玉、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龜筴不趨，堂上不趨，城上不趨。釋文：筴音策。</w:t>
      </w:r>
    </w:p>
    <w:p w14:paraId="0D145E58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重器，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近尊，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迫狹，無容也。行張足曰趨。</w:t>
      </w:r>
    </w:p>
    <w:p w14:paraId="61741AE7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武車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式，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者不拜。</w:t>
      </w:r>
    </w:p>
    <w:p w14:paraId="3E38EDF4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説並見曲禮。○鄭氏謂“軍中肅拜”，非也。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凡拜必跪，介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者不拜，以其不能跪也。左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郤至“三肅使者”，肅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非拜也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。立而引手曰肅，跪而引手曰肅拜。</w:t>
      </w:r>
    </w:p>
    <w:p w14:paraId="290D81E8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婦人，吉事雖有君賜，肅拜；爲尸坐，則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手拜，肅拜；爲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主，則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手拜。鄭註：雖或爲“唯”。</w:t>
      </w:r>
    </w:p>
    <w:p w14:paraId="063D7A13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鄭氏曰：肅拜，拜低頭也。手拜，手至地也。婦人以肅拜爲正，凶事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乃手拜耳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。爲尸，爲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祖姑之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尸也。士虞禮曰：“男，男尸；女，女尸。”爲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不手拜者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，爲夫與長子當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顙也，其餘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亦手拜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而已。愚謂肅拜，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跪引手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而下之也。婦人以肅拜爲正，故雖受君賜亦然。士昏禮婦廟見，“拜，扱地”，鄭云：“扱地，手至地也。”婦人之扱地，猶男子之稽首，則婦人拜君賜亦當扱地，蓋扱地乃肅拜之重者，其異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於手拜者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，首不至手也。爲尸坐，謂爲尸而坐也。手拜，手至地而以首至手，卽九拜之空首也。婦人以手拜爲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拜。婦人爲尸，則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祖姑之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尸也。婦人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爲祖姑大功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，其虞、祔、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卒哭之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祭，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服尚未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除，乃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不手拜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而肅拜者，尸以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神，故不用己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拜也。婦人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吉拜皆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肅拜，重則扱地；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拜用手拜，重則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顙。</w:t>
      </w:r>
    </w:p>
    <w:p w14:paraId="7F80E7BE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葛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絰而麻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0F4750BF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鄭氏曰：謂既虞、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卒哭也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，所以自結束。婦人質，少變，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，有除而無變。</w:t>
      </w:r>
    </w:p>
    <w:p w14:paraId="3DF17871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取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不坐。</w:t>
      </w:r>
    </w:p>
    <w:p w14:paraId="73A664B5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鄭氏曰：以其有足，亦柄尺之類。孔氏曰：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有足，立而進取便，故不坐。管子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弟子職云“進柄尺”，按弟子職云：“柄尺不跪。”此係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寫脱誤。謂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、豆之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</w:p>
    <w:p w14:paraId="517275E7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虚如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盈，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入虚如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有人。</w:t>
      </w:r>
    </w:p>
    <w:p w14:paraId="2F220C64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鄭氏曰：重慎。輔氏廣曰：敬謹有常心，不以在外者變也。愚謂此二句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形容主敬全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體之功，與論語“出門如見大賓，使民如承大祭”之義同。人之所以操存其心者，苟能如此，則可以無患乎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惰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慢邪辟之干矣。</w:t>
      </w:r>
    </w:p>
    <w:p w14:paraId="48421A44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凡祭，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室中、堂上無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，燕則有之。釋文：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悉典反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2AF6768D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鄭氏曰：祭不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主敬也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。燕則有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，爲歡也。天子諸侯祭，有坐尸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堂之禮。祭所尊在室，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燕所尊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在堂。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燕，降説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，乃升堂。孔氏曰：凡祭，謂天子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至士悉然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也。士祭在室，大夫祭在室，儐尸在堂，天子諸侯則有室有堂。祭禮主敬，非唯室中不脱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，堂上亦不脱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，故云“凡祭，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室中、堂上無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”。燕則有之者，謂堂上有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也。燕禮主歡，故脱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而升堂安坐，相親之心也。愚謂坐而飲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酒乃脱屨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，祭主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敬，始終皆不坐，故無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。燕主歡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徹俎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，坐而飲酒，故有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4C2EBC83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未嘗不食新。</w:t>
      </w:r>
    </w:p>
    <w:p w14:paraId="3802DDC2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鄭氏曰：嘗，謂薦新物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寢廟。愚謂嘗，秋祭也。食新，食新穀也。左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：“不食新矣。”秋時黍稷始熟，嘗祭用以饋熟，未嘗則未薦宗廟，故人子不忍先食新。此謂大夫士之禮，人君時祭之外，别有薦新之禮，既薦新，則可以食之矣。</w:t>
      </w:r>
    </w:p>
    <w:p w14:paraId="61023218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君子，君子升、下則授綏，始乘則式，君子下行，然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還立。釋文：還音旋。</w:t>
      </w:r>
    </w:p>
    <w:p w14:paraId="2C489BA9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子，謂爲尊者御也。升、下則授綏者，升時則授綏以升，下時則授綏以下也。凡僕人之禮，必授人綏，但非降等之僕則不受耳。始乘則式，謂君子未出時，御者式以待之，所以爲敬也。爲君御，始乘則跪，爲君子御，始乘則式，敬有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也。然則非降等之僕，有不必式者與？還，謂轉車就旁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也。立，駐車也。君子既下而行，然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還車而立，以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君子。公食禮曰：“賓之乘車，在大門外西方，北面立。”</w:t>
      </w:r>
    </w:p>
    <w:p w14:paraId="78886D2B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乘貳車則式，佐車則否。</w:t>
      </w:r>
    </w:p>
    <w:p w14:paraId="24D11577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鄭氏曰：貳車、佐車，皆副車也。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朝祀之副曰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貳，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獵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之副曰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佐。孔氏曰：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朝祀尚敬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，乘副車者必式。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獵尚武，乘副車者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式也。愚謂乘貳車則式，所謂“乘君之乘車，不敢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曠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左，左必式”也。佐車則否，所謂“武車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式”也。</w:t>
      </w:r>
    </w:p>
    <w:p w14:paraId="0431400A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r w:rsidRPr="002610C9">
        <w:rPr>
          <w:rFonts w:cs="Helvetica" w:hint="eastAsia"/>
          <w:color w:val="444444"/>
          <w:sz w:val="23"/>
          <w:szCs w:val="23"/>
        </w:rPr>
        <w:t>貳車者，諸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侯七乘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，上大夫五乘，下大夫三乘。釋文：乘，繩證反，下文除“乘車”同。</w:t>
      </w:r>
    </w:p>
    <w:p w14:paraId="70726FE2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cs="Helvetica" w:hint="eastAsia"/>
          <w:color w:val="444444"/>
          <w:sz w:val="23"/>
          <w:szCs w:val="23"/>
        </w:rPr>
        <w:t>鄭氏曰：此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蓋殷制也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。周禮貳車，公九乘，侯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伯七乘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，子男五乘，卿大夫各如其命之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數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。愚謂貳車，諸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侯七乘，據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侯伯之禮也。周禮大行人上公“貳車九乘”，侯伯“貳車七乘”，子男“貳車五乘”。又大行人云：“凡諸侯之卿，其禮各下其君二等以下，及其大夫士亦如之。”此上大夫五乘，侯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伯之卿也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。下大夫三乘，侯伯之大夫也。士昏禮曰：“乘墨車，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從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車二乘。”昏禮攝盛，貳車二乘，則常禮宜一乘也。以此差之，則公之孤、卿貳車七乘，其大夫五乘；子男之卿貳車三乘，其大夫二乘；士卑，五等之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國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畧爲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一</w:t>
      </w:r>
      <w:proofErr w:type="gramEnd"/>
      <w:r w:rsidRPr="002610C9">
        <w:rPr>
          <w:rFonts w:cs="Helvetica" w:hint="eastAsia"/>
          <w:color w:val="444444"/>
          <w:sz w:val="23"/>
          <w:szCs w:val="23"/>
        </w:rPr>
        <w:t>節，貳車皆一乘與？鄭氏以此爲殷禮，蓋</w:t>
      </w:r>
      <w:proofErr w:type="gramStart"/>
      <w:r w:rsidRPr="002610C9">
        <w:rPr>
          <w:rFonts w:cs="Helvetica" w:hint="eastAsia"/>
          <w:color w:val="444444"/>
          <w:sz w:val="23"/>
          <w:szCs w:val="23"/>
        </w:rPr>
        <w:t>以</w:t>
      </w: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典命</w:t>
      </w: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“車服各如其命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”，而此言“上大夫五乘，下大夫三乘”，皆與命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不合，故疑其非周禮也。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然唯五等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諸侯，車服各如其命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，至其卿大夫，則但視其命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之尊卑爲差等，非能盡如其命之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也。公、侯、伯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之卿三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命，子、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男之卿二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而服同三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章，公、侯、伯之大夫再命，子、男之大夫一命，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而服同一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章，則車服不可盡以命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數準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矣。舊説謂“士無貳車”。士昏禮“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車二乘”，疏以爲攝盛，然士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禮“貳車白狗攝服”，則非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攝盛始有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貳車矣。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語大夫有貳車，士有陪乘。陪乘卽貳車也，殊其名耳。謂“士無貳車”，非也。</w:t>
      </w:r>
    </w:p>
    <w:p w14:paraId="713B3067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有貳車者之乘馬、服車不齒，觀君子之衣服、服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、乘馬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賈。釋文：賈音嫁。</w:t>
      </w:r>
    </w:p>
    <w:p w14:paraId="06BCD0A3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鄭氏曰：不齒，尊有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者之物，廣敬也。服車，所乘車也。車有新舊。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賈，平尊者之物，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非敬也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。孔氏曰：齒，論其年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多少。賈，評其賈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貴賤。</w:t>
      </w:r>
    </w:p>
    <w:p w14:paraId="149CC260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其以乘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酒、束脩、一犬賜人；若獻人，則陳酒、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脩以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命，亦曰“乘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酒、束脩、一犬”。</w:t>
      </w:r>
    </w:p>
    <w:p w14:paraId="5CD9A973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鄭氏曰：陳重者，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輕者，便也。乘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也。酒，謂清也，糟也。不言“陳犬”，或無脩者，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犬以致命也。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卑者曰賜，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尊者曰獻。孔氏曰：四馬曰乘，故四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酒亦曰乘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。束脩，十脡脯也。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泲酒曰清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，不泲曰糟。陳，列也。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酒重脯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輕，故陳列重者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門外，而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輕者進以奉命也。亦曰“乘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酒、束脩、一犬”者，謂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命之辭也。愚謂犬與酒、脯並獻者，食犬也。下云“守犬、田犬則授擯者”，則食犬不授擯者矣，食犬賤也。</w:t>
      </w:r>
    </w:p>
    <w:p w14:paraId="2546930C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其以鼎肉，則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命。</w:t>
      </w:r>
    </w:p>
    <w:p w14:paraId="1F83E6EA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鄭氏曰：鼎肉，謂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體已解，可升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鼎。孔氏曰：此謂無脯、犬而有酒肉者，陳酒而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肉以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命也。</w:t>
      </w:r>
    </w:p>
    <w:p w14:paraId="223E5149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其禽加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雙，則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雙以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命，委其餘。</w:t>
      </w:r>
    </w:p>
    <w:p w14:paraId="4BC132CA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孔氏曰：二隻曰雙。委其餘，陳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門外。愚謂聘禮記曰“凡獻禽，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雙，委其餘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面”，非陳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門外也。然則陳酒、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脩以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命，其所陳亦不在門外矣。</w:t>
      </w:r>
    </w:p>
    <w:p w14:paraId="4DC63DFB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犬則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緤，守犬、田犬則授擯者，既受乃問犬名。牛則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紖，馬則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靮，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皆右之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，臣則左之。釋文：緤，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息列反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。守，手又反，又如字。紖音引。靮，丁歷反。</w:t>
      </w:r>
    </w:p>
    <w:p w14:paraId="4944B4C7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鄭氏曰：緤、紖、靮，皆所以繫制之者。守犬、田犬問名，畜養者當呼之。名，謂若韓盧、宋鵲之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。右之者，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之宜由便也。臣，謂囚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俘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。左之，異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衆物。孔氏曰：犬有三種：一曰守犬，守禦宅舍；二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曰田犬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，田獵所用；三曰食犬，以充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庖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廚。田犬、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守犬有名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，食犬無名。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皆右之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者，謂以右手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之。此謂田犬、守犬，畜養馴善，無可防禦，若充食之犬，則左手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之，右手防禦，故曲禮云“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效犬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牽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之”是也。臣，征伐所獲民虜也。左之者，臣虜或起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慮，故以左手操其右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袂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，右手當制之也。愚謂授擯者，謂主人既拜受，又自以授擯者也。守犬、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田犬授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擯者，則食犬不授擯者，蓋以授庖人之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與？</w:t>
      </w:r>
    </w:p>
    <w:p w14:paraId="6BD81407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車則説綏，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命。甲，若有以前之，則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命；無以前之，則袒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櫜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。釋文：税，本又作“脱”，又作“説”，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同吐活反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袒音但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櫜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羔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。奉，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芳勇反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5B85334C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="480"/>
        <w:rPr>
          <w:rFonts w:cs="Helvetica"/>
          <w:color w:val="444444"/>
          <w:sz w:val="23"/>
          <w:szCs w:val="23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鄭氏曰：甲，鎧也。有以前之，謂他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摯幣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櫜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，弢鎧衣也。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，兜鍪也。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袒其衣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，出兜鍪以致命。孔氏曰：獻車馬者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策、綏，故陳車馬而説綏，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甲若有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他物以前之，則陳甲而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他物輕者以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命。袒，開也。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橐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，弢鎧衣也。若無他物，則開甲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橐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，奉以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命，曲禮曰“獻甲者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執胄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”是也。</w:t>
      </w:r>
    </w:p>
    <w:p w14:paraId="200DD409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器則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蓋。</w:t>
      </w:r>
    </w:p>
    <w:p w14:paraId="4D8C268D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鄭氏曰：謂有表裏。孔氏曰：凡器則陳底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蓋以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命，蓋輕便也。</w:t>
      </w:r>
    </w:p>
    <w:p w14:paraId="14AFBB6D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弓則以左手屈韣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。釋文：韣音獨。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芳武反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34B61406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鄭氏曰：韣，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弓衣也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。左手屈衣，并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於拊執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之，而右手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簫。</w:t>
      </w:r>
    </w:p>
    <w:p w14:paraId="482AF256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啟櫝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，蓋襲之，加夫襓與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焉。釋文：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音讀。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夫音扶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。襓，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如遥反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。○鄭註：夫或爲“煩”。</w:t>
      </w:r>
    </w:p>
    <w:p w14:paraId="329FA403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函也。襲，郤合之。夫襓，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衣也，加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衣上。夫，發語聲。孔氏曰：蓋，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函之蓋也。開函而以蓋郤合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於函底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之下，加衣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函中，而以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置衣上也。“襓”字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衣，當繒帛爲之，熊氏用廣雅“以木爲之”，其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義未善也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3163C79B" w14:textId="77777777" w:rsidR="006A73BC" w:rsidRPr="002610C9" w:rsidRDefault="006A73BC" w:rsidP="003D255E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笏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、脩、苞苴、弓、茵、席、枕、几、穎、杖、琴、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、戈有刃者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、筴、籥，其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執之皆尚左手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。釋文：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茵音因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。穎，京領反，又坰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反。</w:t>
      </w:r>
    </w:p>
    <w:p w14:paraId="5BED47D8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鄭氏曰：苞苴，謂編束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葦以裹魚肉也〔一〕。茵，著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蓐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也。穎，警枕也。筴，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也。籥如笛，三孔。皆，十六物也。左手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上，上陽也。右手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下，下陰也。孔氏曰：案既夕禮云：“葦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長三尺。”内則云“炮，取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豚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”，“編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之”。是苞苴是編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葦以裹魚及肉也。亦兼容他物，故禹貢云“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包橘柚”，孔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子云“我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木瓜之惠，見苞苴之禮行”，是也。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蓐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有著者謂之茵，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既夕云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：“茵著用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。”荼謂茅秀也。“枕”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外别言“穎”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，穎是警發之義，故爲警枕。云“籥如笛，三孔”者，案漢禮器知之，詩箋或云“籥六孔”。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不同者，蓋籥有大小。愚謂戈有刃者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，謂戈有刃而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用函盛之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笏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也，脩也，苞苴也，弓也，茵也，席也，枕也，几也，穎也，杖也，琴也，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也，戈有刃者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也，筴也，籥也，此十六物，其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執之皆尚左手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也。尚左手，以左手爲尊也。蓋物之有上下者，則以左手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其上端，以右手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其下端；其無上下者，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則亦但以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左手之所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爲尊。蓋授受之法，主人在左，必如是，乃得以尊處授主人也。孔氏謂“尚左手，以左手在上而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之，以右手在下而承之”，似謂用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手在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一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處，而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上下捧持之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，其義非是。曲禮言“遺人弓者，右手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簫，左手承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”，則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物尚左手之法見矣。戈刃在上，其授人宜辟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此乃尚左手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，而以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授人者，以其有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故也。</w:t>
      </w:r>
    </w:p>
    <w:p w14:paraId="38EA0EB3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刀，卻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授穎，削授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。凡有刺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者，以授人則辟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。釋文：穎，役頂反。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削音笑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。刺，七賜反，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又七亦反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。辟，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匹亦反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。○今按：辟當音避。</w:t>
      </w:r>
    </w:p>
    <w:p w14:paraId="0642ABB8" w14:textId="77777777" w:rsidR="006A73BC" w:rsidRPr="002610C9" w:rsidRDefault="006A73BC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鄭氏曰：穎，鐶也。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，謂把。辟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，不以正鄉人也。孔氏曰：授人以刀，卻仰其刃，以刀鐶授之。削，謂曲刀。以削授人，則以把授之。穎是警發之義。刀之在手，禾之秀穗，枕之警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動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，皆謂之爲穎，其事雖異，大意同也。愚謂此言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有刃而無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者之法也。辟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，不以其鋒向人也。辟猶卻也，鄭氏解爲“偏僻”之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僻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，非是。以刀授人，卻其刃向下，又卻辟其鋒末，而以鐶授之也。以削授人，亦卻辟其鋒末，而以其把授之。不言“卻刃”，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上可知也。授穎、授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拊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，卽是辟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。然非獨刀、削如此，凡有刺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者以授人，其法皆然。刀、削之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，以手之所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者爲首。辟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而授穎、授把，則是以末授人，與他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物尚左手之法異也。○自“其以乘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酒”至此，明獻遺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物之法。</w:t>
      </w:r>
    </w:p>
    <w:p w14:paraId="46C25848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乘兵車，出先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28C1A2F7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鄭氏曰：不以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向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</w:p>
    <w:p w14:paraId="2795AB48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軍尚左，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卒尚右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</w:p>
    <w:p w14:paraId="33D8C2EC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鄭氏曰：左，陽也，陽主生。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軍有廟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之策，左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軍爲上，貴不敗績。右，陰也，陰主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殺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。卒之行伍，以右爲上，示有死志。</w:t>
      </w:r>
    </w:p>
    <w:p w14:paraId="1DBAA271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賓客主恭，祭祀主敬，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喪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事主哀，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同主詡。軍旅思險，隱情以虞。釋文：詡，況矩反。</w:t>
      </w:r>
    </w:p>
    <w:p w14:paraId="1BF68033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鄭氏曰：恭在貌，敬在心。詡，謂敏而有勇，若齊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佐。險阻，出奇覆諼之處也。隱，意也，思也。虞，度也。當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思念己情之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所能，以度彼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之將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然否。輔氏廣曰：交際以禮相示，故以容貌之恭爲主。祭祀以誠感格，故以内心之敬爲主。思險，謂臨事而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，慮敗不慮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勝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也。隱情以虞，謂好謀而成，且兵事露則不神也。愚謂詡，</w:t>
      </w: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發皇之意。禮器曰：“德發揚，詡萬物。”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同主詡，子産所謂“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不競亦陵”也。隱情者，隱己之情，使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不能測。虞者，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度彼之情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，使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不能欺。</w:t>
      </w:r>
    </w:p>
    <w:p w14:paraId="5AA0F260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燕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君子，則先飯而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已，毋放飯，毋流歠，小飯而亟之，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，毋爲口容。釋文：飯，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煩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晚反。歠，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昌悦反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。亟，紀力反。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，色角反。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，字又作“嚼”，子笑反，又在笑反。</w:t>
      </w:r>
    </w:p>
    <w:p w14:paraId="6B7F4283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鄭氏曰：先飯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已，所以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也。亟，疾也。小飯而亟之，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備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噦噎若見問也。口容，弄口。孔氏曰：先飯，若嘗食然。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已，若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飽然。小飯，謂小口而飯，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備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噦噎也。亟，速也。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速咽之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備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見問也。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數數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嚼之。無爲口容，無得弄口以爲容也。</w:t>
      </w:r>
    </w:p>
    <w:p w14:paraId="0C277C2D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客自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徹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，辭焉則止。</w:t>
      </w:r>
    </w:p>
    <w:p w14:paraId="61D38311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曲禮曰：“卒食，客自前跪，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飯齊以授相者。主人興，辭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客，然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後客坐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。”此通言燕食之法，不與上“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君子”相䝉。</w:t>
      </w:r>
    </w:p>
    <w:p w14:paraId="0A581046" w14:textId="77777777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居左，其飲居右。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介爵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酢爵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皆居右。釋文：僎音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。○鄭註：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或爲“作”。僎或爲“馴”。</w:t>
      </w:r>
    </w:p>
    <w:p w14:paraId="6F7512E3" w14:textId="5F679624" w:rsidR="00F947EA" w:rsidRPr="002610C9" w:rsidRDefault="00F947EA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，謂主人所酬賓之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也，以優賓耳。賓不舉，奠于薦東。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介爵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酢爵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，皆飲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，賓之輔也。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，所以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主人也。古文禮僎作“遵”。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，謂鄉人爲卿大夫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來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觀禮者。孔氏曰：鄉飲酒禮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介爵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及主人受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及僎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，皆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不明奠置之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所，故記者明之。愚謂此明鄉飲酒禮奠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之法也。主人酬賓之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曰客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者，鄉飲酒禮自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以下無酬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，唯賓有之，故謂酬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爲客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也。居左者，鄉飲酒禮主人</w:t>
      </w:r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酬賓，“奠于薦西”，賓取，“奠于薦東”是也。賓席于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牖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間，南向，以西爲右，東爲左。其飲，謂主人獻賓之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，及一人舉觶之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也。酬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，賓奠于薦東而不舉，此二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則賓飲之，故曰“其飲”。居右者，鄉飲酒禮主人獻賓，“賓受爵”，“奠于薦西”，又“一人升，舉觶于賓”，“奠觶于薦西”，是也。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介爵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，主人獻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介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之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。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酢爵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，賓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酢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主人之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。僎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，主人獻僎之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也。主人席于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阼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階上西面，以北爲右；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介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席于西階上東面，以南爲右；僎席于賓東，亦以西爲右。三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皆飲，故居右。鄉飲記曰：“凡奠者于左，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將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舉于右。”○其飲居右，孔疏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專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指爲一人舉觶于賓之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，然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介爵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、僎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皆指獻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，不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應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賓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乃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專言旅酬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而遺正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也。又註以酬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爲優賓，蓋以</w:t>
      </w:r>
      <w:proofErr w:type="gramStart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介</w:t>
      </w:r>
      <w:proofErr w:type="gramEnd"/>
      <w:r w:rsidR="00834F34" w:rsidRPr="002610C9">
        <w:rPr>
          <w:rFonts w:hint="eastAsia"/>
          <w:color w:val="444444"/>
          <w:sz w:val="23"/>
          <w:szCs w:val="23"/>
          <w:shd w:val="clear" w:color="auto" w:fill="FFFFFF"/>
        </w:rPr>
        <w:t>無酬，唯賓有之，此乃主人所以優賓，故賓奠之而不舉。然主人酬賓，本奠薦西，賓轉奠于薦東耳。孔疏以奠于薦東爲優賓，既失鄭氏之意，且謂“薦東卽爲主人所奠”，與鄉飲酒禮相違，其失甚矣。</w:t>
      </w:r>
    </w:p>
    <w:p w14:paraId="3479304A" w14:textId="77777777" w:rsidR="00834F34" w:rsidRPr="002610C9" w:rsidRDefault="00834F34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羞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魚者進尾，冬右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，夏右鰭，祭膴。釋文：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音儒。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，以朱反。鰭音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祁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。膴，舊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火吴反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，依註音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冔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甫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反，徐況紆反。</w:t>
      </w:r>
    </w:p>
    <w:p w14:paraId="68F54E5C" w14:textId="77777777" w:rsidR="00834F34" w:rsidRPr="002610C9" w:rsidRDefault="00834F34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魚進尾，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之由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後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，鯁肉易離也。乾魚進首，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擗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之由前，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理易析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，腹下也。冬右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在下。鰭，脊也。夏右鰭，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在上。膴，大臠，謂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魚腹也。孔氏曰：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也。冬時陽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下在魚腹，夏時陽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上在魚脊，凡陽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所在之處肥美，故進魚使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嚮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右，以右手取之便也。祭膴者，謂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魚腹下爲大臠，此處肥美，故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取以祭先也。此謂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尋常燕食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所進魚體，非祭祀及饗食正禮也。若祭祀，魚在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皆縮載，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既横設，魚則隨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人爲横，無進尾進首之理。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故少牢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：“魚用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十五，而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縮載。”公食大夫禮：“魚七，縮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。”愚謂魚之縮載者，正法也，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少牢及公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食禮是也。若與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從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載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之法而横載，少牢禮祝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及少牢賓尸之魚皆横載，是也。此所言是私燕，禮簡，魚亦與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俎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而並横載者，魚縮載則生人進鬐，鬼神進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腴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；横載則乾魚進首，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濡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魚進尾。魚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用於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飲酒，則有膴祭，少牢賓尸，司士載魚，皆加膴祭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其上，是也。若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用於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食，則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但振祭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而無膴祭，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特牲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、少牢禮尸舉魚皆振祭是也。振祭，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食乃祭之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，公食禮“魚不祭”，賓不食魚故也。</w:t>
      </w:r>
    </w:p>
    <w:p w14:paraId="1DC18A08" w14:textId="77777777" w:rsidR="00834F34" w:rsidRPr="002610C9" w:rsidRDefault="00834F34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lastRenderedPageBreak/>
        <w:t>凡齊，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之以右，居之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左。釋文：齊，才細反，下“以齊”同。</w:t>
      </w:r>
    </w:p>
    <w:p w14:paraId="742DFCFC" w14:textId="25CBFD4F" w:rsidR="00834F34" w:rsidRPr="002610C9" w:rsidRDefault="00834F34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鄭氏曰：齊，謂食羹醬飲有齊和者也。居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左手之上，右手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而正之，由便也。孔氏曰：凡齊，謂以鹽梅齊和之法：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鹽梅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右手，居處羹食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左手，以右手鹽梅調和正之，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於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事便也。</w:t>
      </w:r>
    </w:p>
    <w:p w14:paraId="454FD05C" w14:textId="77777777" w:rsidR="00834F34" w:rsidRPr="002610C9" w:rsidRDefault="00834F34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自左，詔辭自右。</w:t>
      </w:r>
    </w:p>
    <w:p w14:paraId="72020E0F" w14:textId="77777777" w:rsidR="00834F34" w:rsidRPr="002610C9" w:rsidRDefault="00834F34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鄭氏曰：自，由也。謂爲君授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，爲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君出命也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。立者尊右。孔氏曰：贊，助也。謂爲君授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幣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之時，由君左。詔辭，謂爲君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辭也。君辭貴重，若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傳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與人時，則由君之右也。</w:t>
      </w:r>
    </w:p>
    <w:p w14:paraId="36375CDC" w14:textId="21F93F67" w:rsidR="00834F34" w:rsidRPr="002610C9" w:rsidRDefault="00834F34" w:rsidP="006A73BC">
      <w:pPr>
        <w:pStyle w:val="copyfont"/>
        <w:shd w:val="clear" w:color="auto" w:fill="FFFFFF"/>
        <w:spacing w:before="0" w:beforeAutospacing="0" w:after="0" w:afterAutospacing="0"/>
        <w:ind w:firstLineChars="200" w:firstLine="460"/>
        <w:rPr>
          <w:color w:val="444444"/>
          <w:sz w:val="23"/>
          <w:szCs w:val="23"/>
          <w:shd w:val="clear" w:color="auto" w:fill="FFFFFF"/>
        </w:rPr>
      </w:pP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酌尸之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僕，如君之僕。其在車，則左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執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轡，右受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爵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，祭左右軌、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范</w:t>
      </w:r>
      <w:proofErr w:type="gramEnd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，乃飲。釋文：軌，媿美反。</w:t>
      </w:r>
      <w:proofErr w:type="gramStart"/>
      <w:r w:rsidRPr="002610C9">
        <w:rPr>
          <w:rFonts w:hint="eastAsia"/>
          <w:color w:val="444444"/>
          <w:sz w:val="23"/>
          <w:szCs w:val="23"/>
          <w:shd w:val="clear" w:color="auto" w:fill="FFFFFF"/>
        </w:rPr>
        <w:t>范</w:t>
      </w:r>
      <w:proofErr w:type="gramEnd"/>
    </w:p>
    <w:sectPr w:rsidR="00834F34" w:rsidRPr="0026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55E"/>
    <w:rsid w:val="002610C9"/>
    <w:rsid w:val="003D255E"/>
    <w:rsid w:val="006A73BC"/>
    <w:rsid w:val="00834F34"/>
    <w:rsid w:val="00C20FE1"/>
    <w:rsid w:val="00E23681"/>
    <w:rsid w:val="00F9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E9E3"/>
  <w15:chartTrackingRefBased/>
  <w15:docId w15:val="{C17F8D4B-3D7C-4CF3-9C1B-5A59DBD6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font">
    <w:name w:val="copyfont"/>
    <w:basedOn w:val="a"/>
    <w:rsid w:val="003D2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g1132980470@hotmail.com</dc:creator>
  <cp:keywords/>
  <dc:description/>
  <cp:lastModifiedBy>g1132980470@hotmail.com</cp:lastModifiedBy>
  <cp:revision>3</cp:revision>
  <dcterms:created xsi:type="dcterms:W3CDTF">2023-05-23T13:46:00Z</dcterms:created>
  <dcterms:modified xsi:type="dcterms:W3CDTF">2023-05-25T13:04:00Z</dcterms:modified>
</cp:coreProperties>
</file>