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Hive 架构原理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如图中所示，Hive 通过给用户提供的一系列交互接口，接收到用户的指令(SQL)，使用</w:t>
      </w:r>
    </w:p>
    <w:p>
      <w:pPr>
        <w:rPr>
          <w:rFonts w:hint="eastAsia"/>
        </w:rPr>
      </w:pPr>
      <w:r>
        <w:rPr>
          <w:rFonts w:hint="eastAsia"/>
        </w:rPr>
        <w:t>自己的 Driver，结合元数据(MetaStore)，将这些指令翻译成 MapReduce，提交到 Hadoop 中</w:t>
      </w:r>
    </w:p>
    <w:p>
      <w:pPr>
        <w:rPr>
          <w:rFonts w:hint="eastAsia"/>
        </w:rPr>
      </w:pPr>
      <w:r>
        <w:rPr>
          <w:rFonts w:hint="eastAsia"/>
        </w:rPr>
        <w:t xml:space="preserve">执行，最后，将执行返回的结果输出到用户交互接口。 </w:t>
      </w:r>
    </w:p>
    <w:p>
      <w:pPr>
        <w:rPr>
          <w:rFonts w:hint="eastAsia"/>
        </w:rPr>
      </w:pPr>
      <w:r>
        <w:rPr>
          <w:rFonts w:hint="eastAsia"/>
        </w:rPr>
        <w:t xml:space="preserve">1）用户接口：Client CLI（hive shell）、JDBC/ODBC(java 访问 hive)、WEBUI（浏览器访问 hive） </w:t>
      </w:r>
    </w:p>
    <w:p>
      <w:pPr>
        <w:rPr>
          <w:rFonts w:hint="eastAsia"/>
        </w:rPr>
      </w:pPr>
      <w:r>
        <w:rPr>
          <w:rFonts w:hint="eastAsia"/>
        </w:rPr>
        <w:t xml:space="preserve">2）元数据：Metastore </w:t>
      </w:r>
    </w:p>
    <w:p>
      <w:pPr>
        <w:rPr>
          <w:rFonts w:hint="eastAsia"/>
        </w:rPr>
      </w:pPr>
      <w:r>
        <w:rPr>
          <w:rFonts w:hint="eastAsia"/>
        </w:rPr>
        <w:t>元数据包括：表名、表所属的数据库（默认是 default）、表的拥有者、列/分区字段、表</w:t>
      </w:r>
    </w:p>
    <w:p>
      <w:pPr>
        <w:rPr>
          <w:rFonts w:hint="eastAsia"/>
        </w:rPr>
      </w:pPr>
      <w:r>
        <w:rPr>
          <w:rFonts w:hint="eastAsia"/>
        </w:rPr>
        <w:t xml:space="preserve">的类型（是否是外部表）、表的数据所在目录等； </w:t>
      </w:r>
    </w:p>
    <w:p>
      <w:pPr>
        <w:rPr>
          <w:rFonts w:hint="eastAsia"/>
        </w:rPr>
      </w:pPr>
      <w:r>
        <w:rPr>
          <w:rFonts w:hint="eastAsia"/>
        </w:rPr>
        <w:t xml:space="preserve">默认存储在自带的 derby 数据库中，推荐使用 MySQL 存储 Metastore </w:t>
      </w:r>
    </w:p>
    <w:p>
      <w:pPr>
        <w:rPr>
          <w:rFonts w:hint="eastAsia"/>
        </w:rPr>
      </w:pPr>
      <w:r>
        <w:rPr>
          <w:rFonts w:hint="eastAsia"/>
        </w:rPr>
        <w:t xml:space="preserve">3）Hadoop </w:t>
      </w:r>
    </w:p>
    <w:p>
      <w:pPr>
        <w:rPr>
          <w:rFonts w:hint="eastAsia"/>
        </w:rPr>
      </w:pPr>
      <w:r>
        <w:rPr>
          <w:rFonts w:hint="eastAsia"/>
        </w:rPr>
        <w:t xml:space="preserve">使用 HDFS 进行存储，使用 MapReduce 进行计算。 </w:t>
      </w:r>
    </w:p>
    <w:p>
      <w:pPr>
        <w:rPr>
          <w:rFonts w:hint="eastAsia"/>
        </w:rPr>
      </w:pPr>
      <w:r>
        <w:rPr>
          <w:rFonts w:hint="eastAsia"/>
        </w:rPr>
        <w:t xml:space="preserve">4）驱动器：Driver </w:t>
      </w:r>
    </w:p>
    <w:p>
      <w:pPr>
        <w:rPr>
          <w:rFonts w:hint="eastAsia"/>
        </w:rPr>
      </w:pPr>
      <w:r>
        <w:rPr>
          <w:rFonts w:hint="eastAsia"/>
        </w:rPr>
        <w:t xml:space="preserve">（1）解析器（SQL Parser）：将 SQL 字符串转换成抽象语法树 AST </w:t>
      </w:r>
    </w:p>
    <w:p>
      <w:pPr>
        <w:rPr>
          <w:rFonts w:hint="eastAsia"/>
        </w:rPr>
      </w:pPr>
      <w:r>
        <w:rPr>
          <w:rFonts w:hint="eastAsia"/>
        </w:rPr>
        <w:t xml:space="preserve">（2）编译器（Physical Plan）：将 AST 编译生成逻辑执行计划。 </w:t>
      </w:r>
    </w:p>
    <w:p>
      <w:pPr>
        <w:rPr>
          <w:rFonts w:hint="eastAsia"/>
        </w:rPr>
      </w:pPr>
      <w:r>
        <w:rPr>
          <w:rFonts w:hint="eastAsia"/>
        </w:rPr>
        <w:t xml:space="preserve">（3）优化器（Query Optimizer）：对逻辑执行计划进行优化。 </w:t>
      </w:r>
    </w:p>
    <w:p>
      <w:pPr>
        <w:rPr>
          <w:rFonts w:hint="eastAsia"/>
        </w:rPr>
      </w:pPr>
      <w:r>
        <w:rPr>
          <w:rFonts w:hint="eastAsia"/>
        </w:rPr>
        <w:t>（4）执行器（Execution）：把逻辑执行计划转换成可以运行的物理计划。对于 Hive 来</w:t>
      </w:r>
    </w:p>
    <w:p>
      <w:pPr>
        <w:rPr>
          <w:rFonts w:hint="eastAsia"/>
        </w:rPr>
      </w:pPr>
      <w:r>
        <w:rPr>
          <w:rFonts w:hint="eastAsia"/>
        </w:rPr>
        <w:t>说，就是 MR/Spark。</w:t>
      </w:r>
    </w:p>
    <w:p>
      <w:pPr>
        <w:rPr>
          <w:rFonts w:hint="eastAsia"/>
        </w:rPr>
      </w:pPr>
      <w:bookmarkStart w:id="0" w:name="_GoBack"/>
      <w:bookmarkEnd w:id="0"/>
    </w:p>
    <w:p>
      <w:r>
        <w:drawing>
          <wp:inline distT="0" distB="0" distL="114300" distR="114300">
            <wp:extent cx="4838700" cy="3619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0A78"/>
    <w:rsid w:val="220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我们会很好</cp:lastModifiedBy>
  <dcterms:modified xsi:type="dcterms:W3CDTF">2019-07-05T05:58:41Z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