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D4C0" w14:textId="574978AF" w:rsidR="00941E9E" w:rsidRPr="00090F36" w:rsidRDefault="00090F36" w:rsidP="00090F36">
      <w:r w:rsidRPr="00090F36">
        <w:rPr>
          <w:rFonts w:hint="eastAsia"/>
        </w:rPr>
        <w:t>T-34*</w:t>
      </w:r>
    </w:p>
    <w:p w14:paraId="38A7C258" w14:textId="3054E367" w:rsidR="00090F36" w:rsidRDefault="00090F36">
      <w:r>
        <w:rPr>
          <w:noProof/>
        </w:rPr>
        <w:drawing>
          <wp:inline distT="0" distB="0" distL="0" distR="0" wp14:anchorId="1503B03A" wp14:editId="5F1478E1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C534" w14:textId="1F8ED9E8" w:rsidR="00090F36" w:rsidRPr="00090F36" w:rsidRDefault="00090F36" w:rsidP="00090F36">
      <w:r w:rsidRPr="00090F36">
        <w:rPr>
          <w:rFonts w:hint="eastAsia"/>
        </w:rPr>
        <w:t>1950年代，苏联向中国交付中国订购的T-34-85坦克时，曾交付了一批T-34-76坦克，这批坦克被中国转赠给了朝鲜。</w:t>
      </w:r>
    </w:p>
    <w:p w14:paraId="464A60D6" w14:textId="03F31878" w:rsidR="00090F36" w:rsidRPr="00090F36" w:rsidRDefault="00090F36" w:rsidP="00090F36">
      <w:r w:rsidRPr="00090F36">
        <w:rPr>
          <w:rFonts w:hint="eastAsia"/>
        </w:rPr>
        <w:t>1950年代，苏联向中国交付中国订购的T-34-85坦克时，曾交付了一批T-34-76坦克，这批坦克被中国转赠给了朝鲜。1960年代，中国坦克设计人员帮助朝鲜对这批坦克进行了改进，升级了发动机和行走系统。</w:t>
      </w:r>
    </w:p>
    <w:p w14:paraId="0F1C0A2C" w14:textId="504F317A" w:rsidR="00090F36" w:rsidRPr="00E22CF5" w:rsidRDefault="00090F36" w:rsidP="00090F36">
      <w:r w:rsidRPr="00E22CF5">
        <w:rPr>
          <w:rFonts w:hint="eastAsia"/>
        </w:rPr>
        <w:t>炮弹穿深：</w:t>
      </w:r>
      <w:r>
        <w:t>189</w:t>
      </w:r>
      <w:r w:rsidRPr="00E22CF5">
        <w:rPr>
          <w:rFonts w:hint="eastAsia"/>
        </w:rPr>
        <w:t>毫米</w:t>
      </w:r>
    </w:p>
    <w:p w14:paraId="41BEFCAC" w14:textId="0099C2D1" w:rsidR="00090F36" w:rsidRPr="00E22CF5" w:rsidRDefault="00090F36" w:rsidP="00090F36">
      <w:r w:rsidRPr="00E22CF5">
        <w:rPr>
          <w:rFonts w:hint="eastAsia"/>
        </w:rPr>
        <w:t>最大装甲厚度：</w:t>
      </w:r>
      <w:r>
        <w:t>52</w:t>
      </w:r>
      <w:r w:rsidRPr="00E22CF5">
        <w:rPr>
          <w:rFonts w:hint="eastAsia"/>
        </w:rPr>
        <w:t>毫米</w:t>
      </w:r>
    </w:p>
    <w:p w14:paraId="56F01F49" w14:textId="5E11C100" w:rsidR="00090F36" w:rsidRPr="00E22CF5" w:rsidRDefault="00090F36" w:rsidP="00090F36">
      <w:r w:rsidRPr="00E22CF5">
        <w:rPr>
          <w:rFonts w:hint="eastAsia"/>
        </w:rPr>
        <w:t>最大速度：</w:t>
      </w:r>
      <w:r>
        <w:t>55</w:t>
      </w:r>
      <w:r w:rsidRPr="00E22CF5">
        <w:rPr>
          <w:rFonts w:hint="eastAsia"/>
        </w:rPr>
        <w:t>千米/小时</w:t>
      </w:r>
    </w:p>
    <w:p w14:paraId="54ED1453" w14:textId="77777777" w:rsidR="00090F36" w:rsidRDefault="00090F36" w:rsidP="00090F36">
      <w:r>
        <w:rPr>
          <w:rFonts w:hint="eastAsia"/>
        </w:rPr>
        <w:t>----------------------------------------------------</w:t>
      </w:r>
    </w:p>
    <w:p w14:paraId="1FFE5816" w14:textId="7BB8FAA2" w:rsidR="00090F36" w:rsidRPr="00090F36" w:rsidRDefault="00090F36" w:rsidP="00090F36">
      <w:r w:rsidRPr="00090F36">
        <w:rPr>
          <w:rFonts w:hint="eastAsia"/>
        </w:rPr>
        <w:t>58式</w:t>
      </w:r>
    </w:p>
    <w:p w14:paraId="0274244C" w14:textId="629B701E" w:rsidR="00090F36" w:rsidRDefault="00090F36">
      <w:r>
        <w:rPr>
          <w:noProof/>
        </w:rPr>
        <w:drawing>
          <wp:inline distT="0" distB="0" distL="0" distR="0" wp14:anchorId="3A30E51B" wp14:editId="76C91EC4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218B" w14:textId="3A148ADE" w:rsidR="00090F36" w:rsidRPr="00090F36" w:rsidRDefault="00090F36" w:rsidP="00090F36">
      <w:r w:rsidRPr="00090F36">
        <w:rPr>
          <w:rFonts w:hint="eastAsia"/>
        </w:rPr>
        <w:t>1954年中国决定仿制生产T-34-85坦克，并计划1958年投产，所以将其命名为58式中型坦克。</w:t>
      </w:r>
    </w:p>
    <w:p w14:paraId="41203506" w14:textId="1F4D4B57" w:rsidR="00090F36" w:rsidRPr="00090F36" w:rsidRDefault="00090F36" w:rsidP="00090F36">
      <w:r w:rsidRPr="00090F36">
        <w:rPr>
          <w:rFonts w:hint="eastAsia"/>
        </w:rPr>
        <w:t>1954年中国决定仿制生产T-34-85坦克，并计划1958年投产，所以将其命名为58式中型坦克。中国版的T-34-85和苏联原版的存在着一些差异，主要集中在炮塔和行走部分。</w:t>
      </w:r>
    </w:p>
    <w:p w14:paraId="764D06EF" w14:textId="68C2E281" w:rsidR="00090F36" w:rsidRPr="00E22CF5" w:rsidRDefault="00090F36" w:rsidP="00090F36">
      <w:r w:rsidRPr="00E22CF5">
        <w:rPr>
          <w:rFonts w:hint="eastAsia"/>
        </w:rPr>
        <w:t>炮弹穿深：</w:t>
      </w:r>
      <w:r>
        <w:t>172</w:t>
      </w:r>
      <w:r w:rsidRPr="00E22CF5">
        <w:rPr>
          <w:rFonts w:hint="eastAsia"/>
        </w:rPr>
        <w:t>毫米</w:t>
      </w:r>
    </w:p>
    <w:p w14:paraId="041006F9" w14:textId="4680EFBF" w:rsidR="00090F36" w:rsidRPr="00E22CF5" w:rsidRDefault="00090F36" w:rsidP="00090F36">
      <w:r w:rsidRPr="00E22CF5">
        <w:rPr>
          <w:rFonts w:hint="eastAsia"/>
        </w:rPr>
        <w:t>最大装甲厚度：</w:t>
      </w:r>
      <w:r>
        <w:t>90</w:t>
      </w:r>
      <w:r w:rsidRPr="00E22CF5">
        <w:rPr>
          <w:rFonts w:hint="eastAsia"/>
        </w:rPr>
        <w:t>毫米</w:t>
      </w:r>
    </w:p>
    <w:p w14:paraId="75E83F1E" w14:textId="77777777" w:rsidR="00090F36" w:rsidRPr="00E22CF5" w:rsidRDefault="00090F36" w:rsidP="00090F36">
      <w:r w:rsidRPr="00E22CF5">
        <w:rPr>
          <w:rFonts w:hint="eastAsia"/>
        </w:rPr>
        <w:t>最大速度：</w:t>
      </w:r>
      <w:r>
        <w:t>55</w:t>
      </w:r>
      <w:r w:rsidRPr="00E22CF5">
        <w:rPr>
          <w:rFonts w:hint="eastAsia"/>
        </w:rPr>
        <w:t>千米/小时</w:t>
      </w:r>
    </w:p>
    <w:p w14:paraId="682B8621" w14:textId="77777777" w:rsidR="00090F36" w:rsidRDefault="00090F36" w:rsidP="00090F36">
      <w:r>
        <w:rPr>
          <w:rFonts w:hint="eastAsia"/>
        </w:rPr>
        <w:t>----------------------------------------------------</w:t>
      </w:r>
    </w:p>
    <w:p w14:paraId="735017E0" w14:textId="69F7A27E" w:rsidR="00090F36" w:rsidRPr="00090F36" w:rsidRDefault="00090F36" w:rsidP="00090F36">
      <w:r w:rsidRPr="00090F36">
        <w:rPr>
          <w:rFonts w:hint="eastAsia"/>
        </w:rPr>
        <w:t>59式</w:t>
      </w:r>
    </w:p>
    <w:p w14:paraId="5C21B24F" w14:textId="4443BA70" w:rsidR="00090F36" w:rsidRDefault="00090F36">
      <w:pPr>
        <w:rPr>
          <w:rFonts w:ascii="微软雅黑" w:eastAsia="微软雅黑" w:hAnsi="微软雅黑" w:hint="eastAsia"/>
          <w:color w:val="22252C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23D62B2E" wp14:editId="084E70A2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82DD" w14:textId="75542E61" w:rsidR="00090F36" w:rsidRPr="00090F36" w:rsidRDefault="00090F36" w:rsidP="00090F36">
      <w:r w:rsidRPr="00090F36">
        <w:rPr>
          <w:rFonts w:hint="eastAsia"/>
        </w:rPr>
        <w:t>1957年晚些时候，中国包头坦克工厂生产的T-54坦克的仿制型。截止1987年一共生产6000多辆。</w:t>
      </w:r>
    </w:p>
    <w:p w14:paraId="39843B52" w14:textId="37B55ADA" w:rsidR="00090F36" w:rsidRPr="00090F36" w:rsidRDefault="00090F36" w:rsidP="00090F36">
      <w:r w:rsidRPr="00090F36">
        <w:rPr>
          <w:rFonts w:hint="eastAsia"/>
        </w:rPr>
        <w:t>1956年购买T-54A全套图纸技术资料和坦克生产工厂，58年11月5日617厂第1辆组装车下线。59年提高国产化率，首批33辆中的32辆参加国庆阅兵。59年底设计定型，63年3月18日生产定型。59式中型坦克累计生产1万余辆。</w:t>
      </w:r>
    </w:p>
    <w:p w14:paraId="08CD5D55" w14:textId="0BB8CAED" w:rsidR="00090F36" w:rsidRPr="00E22CF5" w:rsidRDefault="00090F36" w:rsidP="00090F36">
      <w:r w:rsidRPr="00E22CF5">
        <w:rPr>
          <w:rFonts w:hint="eastAsia"/>
        </w:rPr>
        <w:t>炮弹穿深：</w:t>
      </w:r>
      <w:r>
        <w:t>241</w:t>
      </w:r>
      <w:r w:rsidRPr="00E22CF5">
        <w:rPr>
          <w:rFonts w:hint="eastAsia"/>
        </w:rPr>
        <w:t>毫米</w:t>
      </w:r>
    </w:p>
    <w:p w14:paraId="49823708" w14:textId="366FE570" w:rsidR="00090F36" w:rsidRPr="00E22CF5" w:rsidRDefault="00090F36" w:rsidP="00090F36">
      <w:r w:rsidRPr="00E22CF5">
        <w:rPr>
          <w:rFonts w:hint="eastAsia"/>
        </w:rPr>
        <w:t>最大装甲厚度：</w:t>
      </w:r>
      <w:r>
        <w:t>200</w:t>
      </w:r>
      <w:r w:rsidRPr="00E22CF5">
        <w:rPr>
          <w:rFonts w:hint="eastAsia"/>
        </w:rPr>
        <w:t>毫米</w:t>
      </w:r>
    </w:p>
    <w:p w14:paraId="23860DBE" w14:textId="0DCBCB84" w:rsidR="00090F36" w:rsidRPr="00E22CF5" w:rsidRDefault="00090F36" w:rsidP="00090F36">
      <w:r w:rsidRPr="00E22CF5">
        <w:rPr>
          <w:rFonts w:hint="eastAsia"/>
        </w:rPr>
        <w:t>最大速度：</w:t>
      </w:r>
      <w:r>
        <w:t>5</w:t>
      </w:r>
      <w:r>
        <w:t>6</w:t>
      </w:r>
      <w:r w:rsidRPr="00E22CF5">
        <w:rPr>
          <w:rFonts w:hint="eastAsia"/>
        </w:rPr>
        <w:t>千米/小时</w:t>
      </w:r>
    </w:p>
    <w:p w14:paraId="68C9F1B6" w14:textId="77777777" w:rsidR="00090F36" w:rsidRDefault="00090F36" w:rsidP="00090F36">
      <w:r>
        <w:rPr>
          <w:rFonts w:hint="eastAsia"/>
        </w:rPr>
        <w:t>----------------------------------------------------</w:t>
      </w:r>
    </w:p>
    <w:p w14:paraId="436B2580" w14:textId="1D79A468" w:rsidR="00090F36" w:rsidRPr="00384242" w:rsidRDefault="00384242" w:rsidP="00384242">
      <w:r w:rsidRPr="00384242">
        <w:rPr>
          <w:rFonts w:hint="eastAsia"/>
        </w:rPr>
        <w:lastRenderedPageBreak/>
        <w:t> 121B</w:t>
      </w:r>
    </w:p>
    <w:p w14:paraId="5EA4F1C9" w14:textId="0CB87EB4" w:rsidR="00384242" w:rsidRDefault="00384242">
      <w:r>
        <w:rPr>
          <w:noProof/>
        </w:rPr>
        <w:drawing>
          <wp:inline distT="0" distB="0" distL="0" distR="0" wp14:anchorId="5AC872D9" wp14:editId="10E0DDF8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68C1" w14:textId="372F1458" w:rsidR="00384242" w:rsidRPr="00384242" w:rsidRDefault="00384242" w:rsidP="00384242">
      <w:r w:rsidRPr="00384242">
        <w:rPr>
          <w:rFonts w:hint="eastAsia"/>
        </w:rPr>
        <w:t>121B采用了更现代化的105毫米线膛火炮，改进的悬挂和更强的正面装甲。此外，该战车装备了红外探照大灯与激光测距系统，其火力精度远超过59式。</w:t>
      </w:r>
    </w:p>
    <w:p w14:paraId="0005CA0D" w14:textId="1A047232" w:rsidR="00384242" w:rsidRPr="00E22CF5" w:rsidRDefault="00384242" w:rsidP="00384242">
      <w:r w:rsidRPr="00E22CF5">
        <w:rPr>
          <w:rFonts w:hint="eastAsia"/>
        </w:rPr>
        <w:t>炮弹穿深：</w:t>
      </w:r>
      <w:r>
        <w:t>330</w:t>
      </w:r>
      <w:r w:rsidRPr="00E22CF5">
        <w:rPr>
          <w:rFonts w:hint="eastAsia"/>
        </w:rPr>
        <w:t>毫米</w:t>
      </w:r>
    </w:p>
    <w:p w14:paraId="79250413" w14:textId="570D9264" w:rsidR="00384242" w:rsidRPr="00E22CF5" w:rsidRDefault="00384242" w:rsidP="00384242">
      <w:r w:rsidRPr="00E22CF5">
        <w:rPr>
          <w:rFonts w:hint="eastAsia"/>
        </w:rPr>
        <w:t>最大装甲厚度：</w:t>
      </w:r>
      <w:r>
        <w:t>2</w:t>
      </w:r>
      <w:r>
        <w:t>40</w:t>
      </w:r>
      <w:r w:rsidRPr="00E22CF5">
        <w:rPr>
          <w:rFonts w:hint="eastAsia"/>
        </w:rPr>
        <w:t>毫米</w:t>
      </w:r>
    </w:p>
    <w:p w14:paraId="1C1A4551" w14:textId="665F3582" w:rsidR="00384242" w:rsidRPr="00E22CF5" w:rsidRDefault="00384242" w:rsidP="00384242">
      <w:r w:rsidRPr="00E22CF5">
        <w:rPr>
          <w:rFonts w:hint="eastAsia"/>
        </w:rPr>
        <w:t>最大速度：</w:t>
      </w:r>
      <w:r>
        <w:t>5</w:t>
      </w:r>
      <w:r>
        <w:t>0</w:t>
      </w:r>
      <w:r w:rsidRPr="00E22CF5">
        <w:rPr>
          <w:rFonts w:hint="eastAsia"/>
        </w:rPr>
        <w:t>千米/小时</w:t>
      </w:r>
    </w:p>
    <w:p w14:paraId="36E1F1CB" w14:textId="77777777" w:rsidR="00384242" w:rsidRDefault="00384242" w:rsidP="00384242">
      <w:r>
        <w:rPr>
          <w:rFonts w:hint="eastAsia"/>
        </w:rPr>
        <w:t>----------------------------------------------------</w:t>
      </w:r>
    </w:p>
    <w:p w14:paraId="242C4A37" w14:textId="77777777" w:rsidR="00384242" w:rsidRDefault="00384242">
      <w:pPr>
        <w:rPr>
          <w:rFonts w:hint="eastAsia"/>
        </w:rPr>
      </w:pPr>
    </w:p>
    <w:sectPr w:rsidR="00384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9E"/>
    <w:rsid w:val="00090F36"/>
    <w:rsid w:val="00384242"/>
    <w:rsid w:val="0094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1021"/>
  <w15:chartTrackingRefBased/>
  <w15:docId w15:val="{AA5310C3-CFDA-4248-B164-0DC5F09C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3</cp:revision>
  <dcterms:created xsi:type="dcterms:W3CDTF">2020-07-18T13:52:00Z</dcterms:created>
  <dcterms:modified xsi:type="dcterms:W3CDTF">2020-07-18T13:59:00Z</dcterms:modified>
</cp:coreProperties>
</file>