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40" w:rsidRDefault="006621AF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孙锋</w:t>
      </w:r>
      <w:proofErr w:type="gramStart"/>
      <w:r>
        <w:rPr>
          <w:rFonts w:ascii="微软雅黑" w:eastAsia="微软雅黑" w:hAnsi="微软雅黑" w:hint="eastAsia"/>
          <w:b/>
          <w:bCs/>
          <w:sz w:val="36"/>
          <w:szCs w:val="36"/>
        </w:rPr>
        <w:t>锋</w:t>
      </w:r>
      <w:proofErr w:type="gramEnd"/>
      <w:r>
        <w:rPr>
          <w:rFonts w:ascii="微软雅黑" w:eastAsia="微软雅黑" w:hAnsi="微软雅黑" w:hint="eastAsia"/>
          <w:b/>
          <w:bCs/>
          <w:sz w:val="36"/>
          <w:szCs w:val="36"/>
        </w:rPr>
        <w:t>-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前端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CF0240" w:rsidRDefault="006621AF">
      <w:pPr>
        <w:pStyle w:val="p0"/>
        <w:autoSpaceDN w:val="0"/>
        <w:spacing w:line="324" w:lineRule="auto"/>
        <w:jc w:val="center"/>
      </w:pPr>
      <w:r>
        <w:rPr>
          <w:rFonts w:ascii="宋体" w:hAnsi="宋体" w:hint="eastAsia"/>
          <w:color w:val="000000"/>
          <w:sz w:val="22"/>
          <w:szCs w:val="22"/>
        </w:rPr>
        <w:t>热衷</w:t>
      </w:r>
      <w:r w:rsidR="00AC413A">
        <w:rPr>
          <w:rFonts w:ascii="宋体" w:hAnsi="宋体" w:hint="eastAsia"/>
          <w:color w:val="000000"/>
          <w:sz w:val="22"/>
          <w:szCs w:val="22"/>
        </w:rPr>
        <w:t>前端</w:t>
      </w:r>
      <w:bookmarkStart w:id="0" w:name="_GoBack"/>
      <w:bookmarkEnd w:id="0"/>
      <w:r>
        <w:rPr>
          <w:rFonts w:ascii="宋体" w:hAnsi="宋体" w:hint="eastAsia"/>
          <w:color w:val="000000"/>
          <w:sz w:val="22"/>
          <w:szCs w:val="22"/>
        </w:rPr>
        <w:t>，有较强的自学能力，密切关注前端前沿技术。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CF0240" w:rsidRDefault="006621AF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>前端开发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808080"/>
        </w:rPr>
        <w:t>·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808080"/>
        </w:rPr>
        <w:t>北京快乐格子信息技术有限公司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</w:p>
    <w:p w:rsidR="00CF0240" w:rsidRDefault="006621AF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</w:t>
      </w:r>
      <w:r>
        <w:rPr>
          <w:rFonts w:ascii="宋体" w:hAnsi="宋体" w:hint="eastAsia"/>
          <w:color w:val="808080"/>
        </w:rPr>
        <w:t>男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 w:rsidR="00B80FC8">
        <w:rPr>
          <w:rFonts w:ascii="宋体" w:hAnsi="宋体" w:hint="eastAsia"/>
          <w:color w:val="808080"/>
        </w:rPr>
        <w:t xml:space="preserve">  30</w:t>
      </w:r>
      <w:r>
        <w:rPr>
          <w:rFonts w:ascii="宋体" w:hAnsi="宋体" w:hint="eastAsia"/>
          <w:color w:val="808080"/>
        </w:rPr>
        <w:t>岁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>本科</w:t>
      </w:r>
      <w:r>
        <w:rPr>
          <w:rFonts w:ascii="宋体" w:hAnsi="宋体" w:hint="eastAsia"/>
          <w:color w:val="808080"/>
        </w:rP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3</w:t>
      </w:r>
      <w:r>
        <w:rPr>
          <w:rFonts w:ascii="宋体" w:hAnsi="宋体" w:hint="eastAsia"/>
          <w:color w:val="808080"/>
        </w:rPr>
        <w:t>年工作经验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北京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CF0240" w:rsidRDefault="006621AF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 xml:space="preserve">18701670635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a7"/>
          <w:rFonts w:ascii="宋体" w:hAnsi="宋体" w:hint="eastAsia"/>
          <w:color w:val="808080"/>
          <w:sz w:val="22"/>
          <w:szCs w:val="22"/>
        </w:rPr>
        <w:t>405010021@qq.com</w:t>
      </w:r>
      <w: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CF0240" w:rsidRDefault="006621AF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9" name="图片 20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说明: images/lagou-divisi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6621AF">
      <w:pPr>
        <w:pStyle w:val="p0"/>
        <w:autoSpaceDN w:val="0"/>
        <w:spacing w:line="324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CF0240" w:rsidRDefault="00B54CB6">
      <w:pPr>
        <w:pStyle w:val="p0"/>
        <w:autoSpaceDN w:val="0"/>
        <w:ind w:left="-2" w:firstLine="2"/>
      </w:pPr>
      <w:r>
        <w:rPr>
          <w:rFonts w:ascii="宋体" w:hAnsi="宋体" w:hint="eastAsia"/>
        </w:rPr>
        <w:t>3</w:t>
      </w:r>
      <w:r w:rsidR="006621AF">
        <w:rPr>
          <w:rFonts w:ascii="宋体" w:hAnsi="宋体" w:hint="eastAsia"/>
        </w:rPr>
        <w:t>年以上前端</w:t>
      </w:r>
      <w:r w:rsidR="006621AF">
        <w:rPr>
          <w:rFonts w:ascii="宋体" w:hAnsi="宋体" w:hint="eastAsia"/>
        </w:rPr>
        <w:t>工作经验，熟练使用原生</w:t>
      </w:r>
      <w:proofErr w:type="spellStart"/>
      <w:r w:rsidR="006621AF">
        <w:rPr>
          <w:rFonts w:ascii="宋体" w:hAnsi="宋体" w:hint="eastAsia"/>
        </w:rPr>
        <w:t>js</w:t>
      </w:r>
      <w:proofErr w:type="spellEnd"/>
      <w:r w:rsidR="006621AF">
        <w:rPr>
          <w:rFonts w:ascii="宋体" w:hAnsi="宋体" w:hint="eastAsia"/>
        </w:rPr>
        <w:t>、熟练使用</w:t>
      </w:r>
      <w:r w:rsidR="006621AF">
        <w:rPr>
          <w:rFonts w:ascii="宋体" w:hAnsi="宋体" w:hint="eastAsia"/>
        </w:rPr>
        <w:t>angular.js</w:t>
      </w:r>
      <w:r w:rsidR="006621AF">
        <w:rPr>
          <w:rFonts w:ascii="宋体" w:hAnsi="宋体" w:hint="eastAsia"/>
        </w:rPr>
        <w:t>开发框架，对</w:t>
      </w:r>
      <w:r w:rsidR="006621AF">
        <w:rPr>
          <w:rFonts w:ascii="宋体" w:hAnsi="宋体" w:hint="eastAsia"/>
        </w:rPr>
        <w:t>angular</w:t>
      </w:r>
      <w:r w:rsidR="006621AF">
        <w:rPr>
          <w:rFonts w:ascii="宋体" w:hAnsi="宋体" w:hint="eastAsia"/>
        </w:rPr>
        <w:t>有一定了解。</w:t>
      </w:r>
      <w:r w:rsidR="006621AF">
        <w:rPr>
          <w:rFonts w:ascii="宋体" w:hAnsi="宋体" w:hint="eastAsia"/>
        </w:rPr>
        <w:t xml:space="preserve"> </w:t>
      </w:r>
      <w:r w:rsidR="006621AF">
        <w:rPr>
          <w:rFonts w:ascii="宋体" w:hAnsi="宋体" w:hint="eastAsia"/>
        </w:rPr>
        <w:t>熟悉</w:t>
      </w:r>
      <w:proofErr w:type="spellStart"/>
      <w:r w:rsidR="006621AF">
        <w:rPr>
          <w:rFonts w:ascii="宋体" w:hAnsi="宋体" w:hint="eastAsia"/>
        </w:rPr>
        <w:t>node+express</w:t>
      </w:r>
      <w:proofErr w:type="spellEnd"/>
      <w:r w:rsidR="006621AF">
        <w:rPr>
          <w:rFonts w:ascii="宋体" w:hAnsi="宋体" w:hint="eastAsia"/>
        </w:rPr>
        <w:t>。在开发中使用过</w:t>
      </w:r>
      <w:r w:rsidR="006621AF">
        <w:rPr>
          <w:rFonts w:ascii="宋体" w:hAnsi="宋体" w:hint="eastAsia"/>
        </w:rPr>
        <w:t>gulp</w:t>
      </w:r>
      <w:r w:rsidR="006621AF">
        <w:rPr>
          <w:rFonts w:ascii="宋体" w:hAnsi="宋体" w:hint="eastAsia"/>
        </w:rPr>
        <w:t>工具。熟悉</w:t>
      </w:r>
      <w:r w:rsidR="006621AF">
        <w:rPr>
          <w:rFonts w:ascii="宋体" w:hAnsi="宋体" w:hint="eastAsia"/>
        </w:rPr>
        <w:t>HTML5</w:t>
      </w:r>
      <w:r w:rsidR="006621AF">
        <w:rPr>
          <w:rFonts w:ascii="宋体" w:hAnsi="宋体" w:hint="eastAsia"/>
        </w:rPr>
        <w:t>，</w:t>
      </w:r>
      <w:r w:rsidR="006621AF">
        <w:rPr>
          <w:rFonts w:ascii="宋体" w:hAnsi="宋体" w:hint="eastAsia"/>
        </w:rPr>
        <w:t>CSS3</w:t>
      </w:r>
      <w:r w:rsidR="006621AF">
        <w:rPr>
          <w:rFonts w:ascii="宋体" w:hAnsi="宋体" w:hint="eastAsia"/>
        </w:rPr>
        <w:t>，可处理浏览器兼容。</w:t>
      </w:r>
      <w:r w:rsidR="006621AF">
        <w:rPr>
          <w:rFonts w:ascii="宋体" w:hAnsi="宋体" w:hint="eastAsia"/>
        </w:rPr>
        <w:t xml:space="preserve"> </w:t>
      </w:r>
      <w:r w:rsidR="006621AF">
        <w:rPr>
          <w:rFonts w:ascii="宋体" w:hAnsi="宋体" w:hint="eastAsia"/>
        </w:rPr>
        <w:t>自学过</w:t>
      </w:r>
      <w:r w:rsidR="006621AF">
        <w:rPr>
          <w:rFonts w:ascii="宋体" w:hAnsi="宋体" w:hint="eastAsia"/>
        </w:rPr>
        <w:t>java</w:t>
      </w:r>
      <w:r w:rsidR="006621AF">
        <w:rPr>
          <w:rFonts w:ascii="宋体" w:hAnsi="宋体" w:hint="eastAsia"/>
        </w:rPr>
        <w:t>、</w:t>
      </w:r>
      <w:proofErr w:type="spellStart"/>
      <w:r w:rsidR="006621AF">
        <w:rPr>
          <w:rFonts w:ascii="宋体" w:hAnsi="宋体" w:hint="eastAsia"/>
        </w:rPr>
        <w:t>php</w:t>
      </w:r>
      <w:proofErr w:type="spellEnd"/>
      <w:r w:rsidR="006621AF">
        <w:rPr>
          <w:rFonts w:ascii="宋体" w:hAnsi="宋体" w:hint="eastAsia"/>
        </w:rPr>
        <w:t>后台语言，熟悉</w:t>
      </w:r>
      <w:proofErr w:type="spellStart"/>
      <w:r w:rsidR="006621AF">
        <w:rPr>
          <w:rFonts w:ascii="宋体" w:hAnsi="宋体" w:hint="eastAsia"/>
        </w:rPr>
        <w:t>mysql</w:t>
      </w:r>
      <w:proofErr w:type="spellEnd"/>
      <w:r w:rsidR="006621AF">
        <w:rPr>
          <w:rFonts w:ascii="宋体" w:hAnsi="宋体" w:hint="eastAsia"/>
        </w:rPr>
        <w:t>。</w:t>
      </w:r>
      <w:r w:rsidR="006621AF">
        <w:t xml:space="preserve"> </w:t>
      </w:r>
    </w:p>
    <w:p w:rsidR="00CF0240" w:rsidRDefault="00CF0240">
      <w:pPr>
        <w:pStyle w:val="p0"/>
        <w:autoSpaceDN w:val="0"/>
      </w:pPr>
    </w:p>
    <w:p w:rsidR="00CF0240" w:rsidRDefault="006621AF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" name="图片 3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说明: images/lagou-divisi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6621AF">
      <w:pPr>
        <w:pStyle w:val="p0"/>
        <w:autoSpaceDN w:val="0"/>
        <w:spacing w:line="360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2" name="图片 4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说明: images/profile_squar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CF0240">
        <w:trPr>
          <w:trHeight w:val="512"/>
        </w:trPr>
        <w:tc>
          <w:tcPr>
            <w:tcW w:w="6316" w:type="dxa"/>
          </w:tcPr>
          <w:p w:rsidR="00CF0240" w:rsidRDefault="006621AF">
            <w:pPr>
              <w:pStyle w:val="p0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北京快乐格子信息技术有限公司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 w:rsidR="00CF0240" w:rsidRDefault="00CF0240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CF0240">
        <w:trPr>
          <w:trHeight w:val="448"/>
        </w:trPr>
        <w:tc>
          <w:tcPr>
            <w:tcW w:w="6316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>
              <w:rPr>
                <w:rFonts w:ascii="宋体" w:hAnsi="宋体" w:hint="eastAsia"/>
                <w:color w:val="808080"/>
              </w:rPr>
              <w:t>4</w:t>
            </w:r>
            <w:r>
              <w:rPr>
                <w:rFonts w:ascii="宋体" w:hAnsi="宋体" w:hint="eastAsia"/>
                <w:color w:val="808080"/>
              </w:rPr>
              <w:t>.</w:t>
            </w:r>
            <w:r>
              <w:rPr>
                <w:rFonts w:ascii="宋体" w:hAnsi="宋体" w:hint="eastAsia"/>
                <w:color w:val="808080"/>
              </w:rPr>
              <w:t>10</w:t>
            </w:r>
            <w:r>
              <w:rPr>
                <w:rFonts w:ascii="宋体" w:hAnsi="宋体" w:hint="eastAsia"/>
                <w:color w:val="808080"/>
              </w:rPr>
              <w:t>-2017.02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:rsidR="00CF0240" w:rsidRDefault="006621AF">
      <w:pPr>
        <w:pStyle w:val="p0"/>
        <w:autoSpaceDN w:val="0"/>
        <w:rPr>
          <w:rFonts w:hint="eastAsia"/>
        </w:rPr>
      </w:pP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angular</w:t>
      </w:r>
      <w:r w:rsidR="00BA051C">
        <w:rPr>
          <w:rFonts w:ascii="宋体" w:hAnsi="宋体" w:hint="eastAsia"/>
        </w:rPr>
        <w:t>框架开发维护电信项目和其他项目，前端特效后端</w:t>
      </w:r>
      <w:r>
        <w:rPr>
          <w:rFonts w:ascii="宋体" w:hAnsi="宋体" w:hint="eastAsia"/>
        </w:rPr>
        <w:t>交互。</w:t>
      </w:r>
      <w:r>
        <w:t xml:space="preserve"> </w:t>
      </w:r>
    </w:p>
    <w:p w:rsidR="001C794B" w:rsidRDefault="001C794B">
      <w:pPr>
        <w:pStyle w:val="p0"/>
        <w:autoSpaceDN w:val="0"/>
      </w:pPr>
    </w:p>
    <w:p w:rsidR="001C794B" w:rsidRDefault="00093B3D">
      <w:pPr>
        <w:pStyle w:val="p0"/>
        <w:autoSpaceDN w:val="0"/>
        <w:spacing w:line="168" w:lineRule="auto"/>
        <w:rPr>
          <w:rFonts w:ascii="&amp;#23435;&amp;#20307;" w:hAnsi="&amp;#23435;&amp;#20307;" w:hint="eastAsia"/>
        </w:rPr>
      </w:pPr>
      <w:r>
        <w:rPr>
          <w:rFonts w:ascii="宋体" w:hAnsi="宋体" w:hint="eastAsia"/>
          <w:b/>
          <w:bCs/>
        </w:rPr>
        <w:t>北京</w:t>
      </w:r>
      <w:r>
        <w:rPr>
          <w:rFonts w:ascii="宋体" w:hAnsi="宋体" w:hint="eastAsia"/>
          <w:b/>
          <w:bCs/>
        </w:rPr>
        <w:t>赞同科技有限公司</w:t>
      </w:r>
      <w:r>
        <w:rPr>
          <w:rFonts w:ascii="&amp;#23435;&amp;#20307;" w:hAnsi="&amp;#23435;&amp;#20307;"/>
        </w:rPr>
        <w:t> 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1C794B" w:rsidTr="00DA5D5D">
        <w:trPr>
          <w:trHeight w:val="448"/>
        </w:trPr>
        <w:tc>
          <w:tcPr>
            <w:tcW w:w="6316" w:type="dxa"/>
          </w:tcPr>
          <w:p w:rsidR="001C794B" w:rsidRDefault="001C794B" w:rsidP="00DA5D5D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 w:rsidR="001C794B" w:rsidRDefault="001C794B" w:rsidP="001C794B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</w:t>
            </w:r>
            <w:r>
              <w:rPr>
                <w:rFonts w:ascii="宋体" w:hAnsi="宋体" w:hint="eastAsia"/>
                <w:color w:val="808080"/>
              </w:rPr>
              <w:t>7</w:t>
            </w:r>
            <w:r>
              <w:rPr>
                <w:rFonts w:ascii="宋体" w:hAnsi="宋体" w:hint="eastAsia"/>
                <w:color w:val="808080"/>
              </w:rPr>
              <w:t>.</w:t>
            </w:r>
            <w:r>
              <w:rPr>
                <w:rFonts w:ascii="宋体" w:hAnsi="宋体" w:hint="eastAsia"/>
                <w:color w:val="808080"/>
              </w:rPr>
              <w:t>4</w:t>
            </w:r>
            <w:r>
              <w:rPr>
                <w:rFonts w:ascii="宋体" w:hAnsi="宋体" w:hint="eastAsia"/>
                <w:color w:val="808080"/>
              </w:rPr>
              <w:t>-201</w:t>
            </w:r>
            <w:r>
              <w:rPr>
                <w:rFonts w:ascii="宋体" w:hAnsi="宋体" w:hint="eastAsia"/>
                <w:color w:val="808080"/>
              </w:rPr>
              <w:t>8</w:t>
            </w:r>
            <w:r>
              <w:rPr>
                <w:rFonts w:ascii="宋体" w:hAnsi="宋体" w:hint="eastAsia"/>
                <w:color w:val="808080"/>
              </w:rPr>
              <w:t>.</w:t>
            </w:r>
            <w:r>
              <w:rPr>
                <w:rFonts w:ascii="宋体" w:hAnsi="宋体" w:hint="eastAsia"/>
                <w:color w:val="808080"/>
              </w:rPr>
              <w:t>3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:rsidR="00CF0240" w:rsidRDefault="00CF0240">
      <w:pPr>
        <w:pStyle w:val="p0"/>
        <w:autoSpaceDN w:val="0"/>
      </w:pPr>
    </w:p>
    <w:p w:rsidR="00CF0240" w:rsidRDefault="006621AF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3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6621AF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4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CF0240">
        <w:trPr>
          <w:trHeight w:val="412"/>
        </w:trPr>
        <w:tc>
          <w:tcPr>
            <w:tcW w:w="6316" w:type="dxa"/>
          </w:tcPr>
          <w:p w:rsidR="00CF0240" w:rsidRDefault="006621AF">
            <w:pPr>
              <w:pStyle w:val="p0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北京经济技术研修学院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 w:rsidR="00CF0240" w:rsidRDefault="00CF0240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CF0240">
        <w:trPr>
          <w:trHeight w:val="312"/>
        </w:trPr>
        <w:tc>
          <w:tcPr>
            <w:tcW w:w="6316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本科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ascii="微软雅黑" w:eastAsia="微软雅黑" w:hAnsi="微软雅黑" w:hint="eastAsia"/>
                <w:color w:val="808080"/>
              </w:rPr>
              <w:t>·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  <w:r>
              <w:rPr>
                <w:rFonts w:ascii="宋体" w:hAnsi="宋体" w:hint="eastAsia"/>
                <w:color w:val="808080"/>
              </w:rPr>
              <w:t>计算机应用</w:t>
            </w:r>
            <w:r>
              <w:t xml:space="preserve"> </w:t>
            </w:r>
          </w:p>
        </w:tc>
        <w:tc>
          <w:tcPr>
            <w:tcW w:w="2211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2011</w:t>
            </w:r>
            <w:r>
              <w:rPr>
                <w:rFonts w:ascii="宋体" w:hAnsi="宋体" w:hint="eastAsia"/>
                <w:color w:val="808080"/>
              </w:rPr>
              <w:t>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:rsidR="00CF0240" w:rsidRDefault="00CF0240">
      <w:pPr>
        <w:pStyle w:val="p0"/>
        <w:autoSpaceDN w:val="0"/>
      </w:pPr>
    </w:p>
    <w:p w:rsidR="00CF0240" w:rsidRDefault="006621AF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5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6621AF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 wp14:anchorId="2185DF3A" wp14:editId="27D16E4B">
            <wp:extent cx="76200" cy="114300"/>
            <wp:effectExtent l="0" t="0" r="0" b="0"/>
            <wp:docPr id="6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CF0240">
        <w:trPr>
          <w:trHeight w:val="512"/>
        </w:trPr>
        <w:tc>
          <w:tcPr>
            <w:tcW w:w="6316" w:type="dxa"/>
          </w:tcPr>
          <w:p w:rsidR="00CF0240" w:rsidRDefault="00B54225" w:rsidP="00B54225">
            <w:pPr>
              <w:pStyle w:val="p0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电信排队叫号系统</w:t>
            </w:r>
            <w:r w:rsidR="006621AF">
              <w:t xml:space="preserve"> </w:t>
            </w:r>
          </w:p>
        </w:tc>
        <w:tc>
          <w:tcPr>
            <w:tcW w:w="2211" w:type="dxa"/>
          </w:tcPr>
          <w:p w:rsidR="00CF0240" w:rsidRDefault="00CF0240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CF0240">
        <w:trPr>
          <w:trHeight w:val="312"/>
        </w:trPr>
        <w:tc>
          <w:tcPr>
            <w:tcW w:w="6316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负责取号页面、叫号页面的实现，维护、优化等职责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 w:rsidR="00CF0240" w:rsidRDefault="006621AF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2016.06-2017.02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 w:rsidR="00CF0240" w:rsidRDefault="006621AF">
      <w:pPr>
        <w:pStyle w:val="p0"/>
        <w:autoSpaceDN w:val="0"/>
        <w:ind w:left="-2" w:firstLine="2"/>
        <w:rPr>
          <w:rFonts w:hint="eastAsia"/>
        </w:rPr>
      </w:pPr>
      <w:r>
        <w:rPr>
          <w:rFonts w:ascii="宋体" w:hAnsi="宋体" w:hint="eastAsia"/>
        </w:rPr>
        <w:t>该项目是中国电信项目，是一个类似银行取号排队的功能，目前大多数电信营业厅都在用。</w:t>
      </w:r>
      <w:r>
        <w:t xml:space="preserve"> </w:t>
      </w:r>
    </w:p>
    <w:p w:rsidR="00B54225" w:rsidRDefault="00B54225">
      <w:pPr>
        <w:pStyle w:val="p0"/>
        <w:autoSpaceDN w:val="0"/>
        <w:ind w:left="-2" w:firstLine="2"/>
      </w:pPr>
    </w:p>
    <w:p w:rsidR="00CF0240" w:rsidRDefault="00B54225" w:rsidP="00093B3D">
      <w:pPr>
        <w:pStyle w:val="p0"/>
        <w:autoSpaceDN w:val="0"/>
        <w:rPr>
          <w:rFonts w:ascii="宋体" w:hAnsi="宋体" w:hint="eastAsia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徽商银行排队项目</w:t>
      </w:r>
    </w:p>
    <w:p w:rsidR="00B54225" w:rsidRDefault="00973A66" w:rsidP="00973A66">
      <w:pPr>
        <w:rPr>
          <w:rFonts w:hint="eastAsia"/>
          <w:sz w:val="20"/>
          <w:szCs w:val="20"/>
        </w:rPr>
      </w:pPr>
      <w:r w:rsidRPr="00973A66">
        <w:rPr>
          <w:rFonts w:hint="eastAsia"/>
          <w:sz w:val="20"/>
          <w:szCs w:val="20"/>
        </w:rPr>
        <w:t>智能网点后台管理平台</w:t>
      </w:r>
      <w:r>
        <w:rPr>
          <w:rFonts w:hint="eastAsia"/>
          <w:sz w:val="20"/>
          <w:szCs w:val="20"/>
        </w:rPr>
        <w:t xml:space="preserve"> AWEB开发</w:t>
      </w:r>
    </w:p>
    <w:p w:rsidR="00973A66" w:rsidRPr="00973A66" w:rsidRDefault="00973A66" w:rsidP="00973A66">
      <w:pPr>
        <w:rPr>
          <w:rFonts w:hint="eastAsia"/>
          <w:sz w:val="20"/>
          <w:szCs w:val="20"/>
        </w:rPr>
      </w:pPr>
    </w:p>
    <w:p w:rsidR="00973A66" w:rsidRDefault="00973A66" w:rsidP="00973A66">
      <w:pPr>
        <w:pStyle w:val="p0"/>
        <w:autoSpaceDN w:val="0"/>
        <w:rPr>
          <w:rFonts w:ascii="宋体" w:hAnsi="宋体" w:hint="eastAsia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宁波银行网点自助平台</w:t>
      </w:r>
      <w:r w:rsidR="002E0AB8">
        <w:rPr>
          <w:rFonts w:ascii="宋体" w:hAnsi="宋体" w:hint="eastAsia"/>
          <w:b/>
          <w:bCs/>
          <w:sz w:val="21"/>
          <w:szCs w:val="21"/>
        </w:rPr>
        <w:t>(手持app)</w:t>
      </w:r>
    </w:p>
    <w:p w:rsidR="00973A66" w:rsidRDefault="00973A66" w:rsidP="00973A66">
      <w:pPr>
        <w:pStyle w:val="p0"/>
        <w:autoSpaceDN w:val="0"/>
        <w:rPr>
          <w:rFonts w:ascii="宋体" w:hAnsi="宋体" w:hint="eastAsia"/>
          <w:b/>
          <w:bCs/>
          <w:sz w:val="21"/>
          <w:szCs w:val="21"/>
        </w:rPr>
      </w:pPr>
      <w:r>
        <w:rPr>
          <w:rFonts w:hint="eastAsia"/>
        </w:rPr>
        <w:t>个人开户</w:t>
      </w:r>
      <w:r>
        <w:rPr>
          <w:rFonts w:hint="eastAsia"/>
        </w:rPr>
        <w:t xml:space="preserve"> </w:t>
      </w:r>
      <w:r w:rsidR="008735A9">
        <w:rPr>
          <w:rFonts w:hint="eastAsia"/>
        </w:rPr>
        <w:t>、</w:t>
      </w:r>
      <w:r>
        <w:rPr>
          <w:rFonts w:hint="eastAsia"/>
        </w:rPr>
        <w:t>对公账户变更</w:t>
      </w:r>
      <w:r w:rsidR="008735A9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对公客户变更</w:t>
      </w:r>
    </w:p>
    <w:p w:rsidR="00B54225" w:rsidRPr="00093B3D" w:rsidRDefault="00B54225" w:rsidP="00973A66">
      <w:pPr>
        <w:pStyle w:val="p0"/>
        <w:autoSpaceDN w:val="0"/>
      </w:pPr>
    </w:p>
    <w:sectPr w:rsidR="00B54225" w:rsidRPr="00093B3D">
      <w:footerReference w:type="default" r:id="rId10"/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AF" w:rsidRDefault="006621AF">
      <w:r>
        <w:separator/>
      </w:r>
    </w:p>
  </w:endnote>
  <w:endnote w:type="continuationSeparator" w:id="0">
    <w:p w:rsidR="006621AF" w:rsidRDefault="0066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40" w:rsidRDefault="006621AF">
    <w:pPr>
      <w:autoSpaceDN w:val="0"/>
      <w:spacing w:before="100" w:beforeAutospacing="1" w:after="100" w:afterAutospacing="1"/>
      <w:jc w:val="center"/>
      <w:rPr>
        <w:i/>
        <w:iCs/>
        <w:color w:val="808080"/>
        <w:sz w:val="18"/>
        <w:szCs w:val="18"/>
      </w:rPr>
    </w:pPr>
    <w:r>
      <w:rPr>
        <w:rFonts w:hint="eastAsia"/>
        <w:i/>
        <w:iCs/>
        <w:color w:val="808080"/>
        <w:sz w:val="18"/>
        <w:szCs w:val="18"/>
      </w:rPr>
      <w:t>简历来自：拉勾网</w:t>
    </w:r>
    <w:r>
      <w:rPr>
        <w:rFonts w:hint="eastAsia"/>
        <w:i/>
        <w:iCs/>
        <w:color w:val="808080"/>
        <w:sz w:val="18"/>
        <w:szCs w:val="18"/>
      </w:rPr>
      <w:t xml:space="preserve"> - </w:t>
    </w:r>
    <w:proofErr w:type="gramStart"/>
    <w:r>
      <w:rPr>
        <w:rStyle w:val="grame"/>
        <w:rFonts w:hint="eastAsia"/>
        <w:i/>
        <w:iCs/>
        <w:color w:val="808080"/>
        <w:sz w:val="18"/>
        <w:szCs w:val="18"/>
      </w:rPr>
      <w:t>最</w:t>
    </w:r>
    <w:proofErr w:type="gramEnd"/>
    <w:r>
      <w:rPr>
        <w:rFonts w:hint="eastAsia"/>
        <w:i/>
        <w:iCs/>
        <w:color w:val="808080"/>
        <w:sz w:val="18"/>
        <w:szCs w:val="18"/>
      </w:rPr>
      <w:t>专业的互联网招聘网站</w:t>
    </w:r>
    <w:r>
      <w:rPr>
        <w:rFonts w:hint="eastAsia"/>
        <w:i/>
        <w:iCs/>
        <w:color w:val="808080"/>
        <w:sz w:val="18"/>
        <w:szCs w:val="18"/>
      </w:rPr>
      <w:t xml:space="preserve"> - www.lagou.com</w:t>
    </w:r>
  </w:p>
  <w:p w:rsidR="00CF0240" w:rsidRDefault="00CF0240">
    <w:pPr>
      <w:pStyle w:val="a4"/>
      <w:rPr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AF" w:rsidRDefault="006621AF">
      <w:r>
        <w:separator/>
      </w:r>
    </w:p>
  </w:footnote>
  <w:footnote w:type="continuationSeparator" w:id="0">
    <w:p w:rsidR="006621AF" w:rsidRDefault="00662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600"/>
  <w:drawingGridVerticalSpacing w:val="112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0E"/>
    <w:rsid w:val="00093B3D"/>
    <w:rsid w:val="001C794B"/>
    <w:rsid w:val="002E0AB8"/>
    <w:rsid w:val="006621AF"/>
    <w:rsid w:val="00762362"/>
    <w:rsid w:val="008735A9"/>
    <w:rsid w:val="00973A66"/>
    <w:rsid w:val="00AC413A"/>
    <w:rsid w:val="00B42D0E"/>
    <w:rsid w:val="00B54225"/>
    <w:rsid w:val="00B54CB6"/>
    <w:rsid w:val="00B80FC8"/>
    <w:rsid w:val="00BA051C"/>
    <w:rsid w:val="00CA11B9"/>
    <w:rsid w:val="00CF0240"/>
    <w:rsid w:val="00D01E1C"/>
    <w:rsid w:val="00F26259"/>
    <w:rsid w:val="00FA37A4"/>
    <w:rsid w:val="2502248A"/>
    <w:rsid w:val="4F9B2B04"/>
    <w:rsid w:val="57C94793"/>
    <w:rsid w:val="689705FC"/>
    <w:rsid w:val="707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94B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uiPriority w:val="99"/>
    <w:unhideWhenUsed/>
    <w:qFormat/>
    <w:rPr>
      <w:color w:val="800080"/>
      <w:u w:val="single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ascii="Times New Roman" w:hAnsi="Times New Roman" w:cs="Times New Roman"/>
      <w:sz w:val="20"/>
      <w:szCs w:val="20"/>
    </w:rPr>
  </w:style>
  <w:style w:type="character" w:customStyle="1" w:styleId="Char0">
    <w:name w:val="页脚 Char"/>
    <w:link w:val="a4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grame">
    <w:name w:val="grame"/>
  </w:style>
  <w:style w:type="character" w:customStyle="1" w:styleId="Char">
    <w:name w:val="批注框文本 Char"/>
    <w:link w:val="a3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Char1">
    <w:name w:val="页眉 Char"/>
    <w:link w:val="a5"/>
    <w:uiPriority w:val="99"/>
    <w:qFormat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94B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uiPriority w:val="99"/>
    <w:unhideWhenUsed/>
    <w:qFormat/>
    <w:rPr>
      <w:color w:val="800080"/>
      <w:u w:val="single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ascii="Times New Roman" w:hAnsi="Times New Roman" w:cs="Times New Roman"/>
      <w:sz w:val="20"/>
      <w:szCs w:val="20"/>
    </w:rPr>
  </w:style>
  <w:style w:type="character" w:customStyle="1" w:styleId="Char0">
    <w:name w:val="页脚 Char"/>
    <w:link w:val="a4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grame">
    <w:name w:val="grame"/>
  </w:style>
  <w:style w:type="character" w:customStyle="1" w:styleId="Char">
    <w:name w:val="批注框文本 Char"/>
    <w:link w:val="a3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Char1">
    <w:name w:val="页眉 Char"/>
    <w:link w:val="a5"/>
    <w:uiPriority w:val="99"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44B7C0F4-79DB-4F8B-9303-0E098D69D8BE-1">
      <extobjdata type="44B7C0F4-79DB-4F8B-9303-0E098D69D8BE" data="ewogICAiTGFzdFVybCIgOiAiaHR0cDovL3d3dy50b3BzY2FuLmNvbS93cHMvaW5kZXguaHRtbD90ZXh0PWh0dHAlM0ElMkYlMkY0Mi41MS4xMi41NyZ0ZXh0VHlwZT10ZXh0JnJvdW5kPTAmZ3JhZGllbnRXYXk9MCIsCiAgICJMb2dvIiA6ICIiLAogICAiT3JpZ2luYWxVcmwiIDogImh0dHA6Ly93d3cudG9wc2Nhbi5jb20vd3BzL2luZGV4Lmh0bWwiCn0K"/>
    </extobj>
    <extobj name="44B7C0F4-79DB-4F8B-9303-0E098D69D8BE-4">
      <extobjdata type="44B7C0F4-79DB-4F8B-9303-0E098D69D8BE" data="ewogICAiTGFzdFVybCIgOiAiaHR0cDovL3d3dy50b3BzY2FuLmNvbS93cHMvaW5kZXguaHRtbD90ZXh0PWh0dHAlM0ElMkYlMkZwYWlkdWkuMzYwc2lkZXMuY29tJTNBOTQwMCUyRm1xdWhhbyUyRmluZGV4Lmh0bWwlMjMlMkZxdWhhbyUzRnl5dElkJTNEMjAxNjEwMTExMDU1JnRleHRUeXBlPXRleHQmcm91bmQ9MCZncmFkaWVudFdheT0wIiwKICAgIkxvZ28iIDogIiIsCiAgICJPcmlnaW5hbFVybCIgOiAiaHR0cDovL3d3dy50b3BzY2FuLmNvbS93cHMvaW5kZXguaHRtbCIKfQo="/>
    </extobj>
    <extobj name="44B7C0F4-79DB-4F8B-9303-0E098D69D8BE-5">
      <extobjdata type="44B7C0F4-79DB-4F8B-9303-0E098D69D8BE" data="ewogICAiTGFzdFVybCIgOiAiaHR0cDovL3d3dy50b3BzY2FuLmNvbS93cHMvaW5kZXguaHRtbD90ZXh0PWh0dHAlM0ElMkYlMkZzaG9wLmJkcGljYy5uZXQlMkZoNXdlYiUyRiZ0ZXh0VHlwZT10ZXh0JnJvdW5kPTAmZ3JhZGllbnRXYXk9MCIsCiAgICJMb2dvIiA6ICIiLAogICAiT3JpZ2luYWxVcmwiIDogImh0dHA6Ly93d3cudG9wc2Nhbi5jb20vd3BzL2luZGV4Lmh0bWwiCn0K"/>
    </extobj>
    <extobj name="44B7C0F4-79DB-4F8B-9303-0E098D69D8BE-6">
      <extobjdata type="44B7C0F4-79DB-4F8B-9303-0E098D69D8BE" data="ewogICAiTGFzdFVybCIgOiAiaHR0cDovL3d3dy50b3BzY2FuLmNvbS93cHMvaW5kZXguaHRtbD90ZXh0PWh0dHAlM0ElMkYlMkY0Mi41MS4xMi41NyUyRmdhbWVzJTJGcHBxJnRleHRUeXBlPXRleHQmcm91bmQ9MCZncmFkaWVudFdheT0wIiwKICAgIkxvZ28iIDogIiIsCiAgICJPcmlnaW5hbFVybCIgOiAiaHR0cDovL3d3dy50b3BzY2FuLmNvbS93cHMvaW5kZXguaHRtb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90770</cp:lastModifiedBy>
  <cp:revision>25</cp:revision>
  <dcterms:created xsi:type="dcterms:W3CDTF">2017-03-23T08:52:00Z</dcterms:created>
  <dcterms:modified xsi:type="dcterms:W3CDTF">2018-03-16T11:35:00Z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