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3708422" w:displacedByCustomXml="next"/>
    <w:sdt>
      <w:sdtPr>
        <w:rPr>
          <w:rFonts w:ascii="Times New Roman" w:eastAsiaTheme="minorEastAsia" w:hAnsi="Times New Roman" w:cstheme="minorBidi"/>
          <w:b w:val="0"/>
          <w:bCs w:val="0"/>
          <w:color w:val="auto"/>
          <w:sz w:val="24"/>
          <w:szCs w:val="22"/>
        </w:rPr>
        <w:id w:val="1257478862"/>
        <w:docPartObj>
          <w:docPartGallery w:val="Table of Contents"/>
          <w:docPartUnique/>
        </w:docPartObj>
      </w:sdtPr>
      <w:sdtEndPr>
        <w:rPr>
          <w:noProof/>
        </w:rPr>
      </w:sdtEndPr>
      <w:sdtContent>
        <w:p w:rsidR="007676AB" w:rsidRDefault="007676AB">
          <w:pPr>
            <w:pStyle w:val="TOCHeading"/>
          </w:pPr>
          <w:r>
            <w:t>Contents</w:t>
          </w:r>
        </w:p>
        <w:p w:rsidR="007C1AA0" w:rsidRDefault="007676AB">
          <w:pPr>
            <w:pStyle w:val="TOC2"/>
            <w:tabs>
              <w:tab w:val="right" w:leader="dot" w:pos="7926"/>
            </w:tabs>
            <w:rPr>
              <w:rFonts w:asciiTheme="minorHAnsi" w:hAnsiTheme="minorHAnsi"/>
              <w:noProof/>
              <w:sz w:val="22"/>
            </w:rPr>
          </w:pPr>
          <w:r>
            <w:fldChar w:fldCharType="begin"/>
          </w:r>
          <w:r>
            <w:instrText xml:space="preserve"> TOC \o "1-3" \h \z \u </w:instrText>
          </w:r>
          <w:r>
            <w:fldChar w:fldCharType="separate"/>
          </w:r>
          <w:hyperlink w:anchor="_Toc383713506" w:history="1">
            <w:r w:rsidR="007C1AA0" w:rsidRPr="00C3049E">
              <w:rPr>
                <w:rStyle w:val="Hyperlink"/>
                <w:noProof/>
              </w:rPr>
              <w:t>Protect intellectual property</w:t>
            </w:r>
            <w:r w:rsidR="007C1AA0">
              <w:rPr>
                <w:noProof/>
                <w:webHidden/>
              </w:rPr>
              <w:tab/>
            </w:r>
            <w:r w:rsidR="007C1AA0">
              <w:rPr>
                <w:noProof/>
                <w:webHidden/>
              </w:rPr>
              <w:fldChar w:fldCharType="begin"/>
            </w:r>
            <w:r w:rsidR="007C1AA0">
              <w:rPr>
                <w:noProof/>
                <w:webHidden/>
              </w:rPr>
              <w:instrText xml:space="preserve"> PAGEREF _Toc383713506 \h </w:instrText>
            </w:r>
            <w:r w:rsidR="007C1AA0">
              <w:rPr>
                <w:noProof/>
                <w:webHidden/>
              </w:rPr>
            </w:r>
            <w:r w:rsidR="007C1AA0">
              <w:rPr>
                <w:noProof/>
                <w:webHidden/>
              </w:rPr>
              <w:fldChar w:fldCharType="separate"/>
            </w:r>
            <w:r w:rsidR="007C1AA0">
              <w:rPr>
                <w:noProof/>
                <w:webHidden/>
              </w:rPr>
              <w:t>2</w:t>
            </w:r>
            <w:r w:rsidR="007C1AA0">
              <w:rPr>
                <w:noProof/>
                <w:webHidden/>
              </w:rPr>
              <w:fldChar w:fldCharType="end"/>
            </w:r>
          </w:hyperlink>
        </w:p>
        <w:p w:rsidR="007C1AA0" w:rsidRDefault="007C1AA0">
          <w:pPr>
            <w:pStyle w:val="TOC3"/>
            <w:tabs>
              <w:tab w:val="left" w:pos="1100"/>
              <w:tab w:val="right" w:leader="dot" w:pos="7926"/>
            </w:tabs>
            <w:rPr>
              <w:noProof/>
              <w:lang w:val="ru-RU" w:eastAsia="zh-TW"/>
            </w:rPr>
          </w:pPr>
          <w:hyperlink w:anchor="_Toc383713507" w:history="1">
            <w:r w:rsidRPr="00C3049E">
              <w:rPr>
                <w:rStyle w:val="Hyperlink"/>
                <w:noProof/>
              </w:rPr>
              <w:t>1.1</w:t>
            </w:r>
            <w:r>
              <w:rPr>
                <w:noProof/>
                <w:lang w:val="ru-RU" w:eastAsia="zh-TW"/>
              </w:rPr>
              <w:tab/>
            </w:r>
            <w:r w:rsidRPr="00C3049E">
              <w:rPr>
                <w:rStyle w:val="Hyperlink"/>
                <w:noProof/>
              </w:rPr>
              <w:t>Identify current </w:t>
            </w:r>
            <w:r w:rsidRPr="00C3049E">
              <w:rPr>
                <w:rStyle w:val="Hyperlink"/>
                <w:bCs/>
                <w:i/>
                <w:iCs/>
                <w:noProof/>
              </w:rPr>
              <w:t>legislation and standards </w:t>
            </w:r>
            <w:r w:rsidRPr="00C3049E">
              <w:rPr>
                <w:rStyle w:val="Hyperlink"/>
                <w:noProof/>
              </w:rPr>
              <w:t>relating to intellectual property and copyright</w:t>
            </w:r>
            <w:r>
              <w:rPr>
                <w:noProof/>
                <w:webHidden/>
              </w:rPr>
              <w:tab/>
            </w:r>
            <w:r>
              <w:rPr>
                <w:noProof/>
                <w:webHidden/>
              </w:rPr>
              <w:fldChar w:fldCharType="begin"/>
            </w:r>
            <w:r>
              <w:rPr>
                <w:noProof/>
                <w:webHidden/>
              </w:rPr>
              <w:instrText xml:space="preserve"> PAGEREF _Toc383713507 \h </w:instrText>
            </w:r>
            <w:r>
              <w:rPr>
                <w:noProof/>
                <w:webHidden/>
              </w:rPr>
            </w:r>
            <w:r>
              <w:rPr>
                <w:noProof/>
                <w:webHidden/>
              </w:rPr>
              <w:fldChar w:fldCharType="separate"/>
            </w:r>
            <w:r>
              <w:rPr>
                <w:noProof/>
                <w:webHidden/>
              </w:rPr>
              <w:t>2</w:t>
            </w:r>
            <w:r>
              <w:rPr>
                <w:noProof/>
                <w:webHidden/>
              </w:rPr>
              <w:fldChar w:fldCharType="end"/>
            </w:r>
          </w:hyperlink>
        </w:p>
        <w:p w:rsidR="007C1AA0" w:rsidRDefault="007C1AA0">
          <w:pPr>
            <w:pStyle w:val="TOC3"/>
            <w:tabs>
              <w:tab w:val="right" w:leader="dot" w:pos="7926"/>
            </w:tabs>
            <w:rPr>
              <w:noProof/>
              <w:lang w:val="ru-RU" w:eastAsia="zh-TW"/>
            </w:rPr>
          </w:pPr>
          <w:hyperlink w:anchor="_Toc383713508" w:history="1">
            <w:r w:rsidRPr="00C3049E">
              <w:rPr>
                <w:rStyle w:val="Hyperlink"/>
                <w:noProof/>
              </w:rPr>
              <w:t>1.2    Investigate current organizational copyright policy</w:t>
            </w:r>
            <w:r>
              <w:rPr>
                <w:noProof/>
                <w:webHidden/>
              </w:rPr>
              <w:tab/>
            </w:r>
            <w:r>
              <w:rPr>
                <w:noProof/>
                <w:webHidden/>
              </w:rPr>
              <w:fldChar w:fldCharType="begin"/>
            </w:r>
            <w:r>
              <w:rPr>
                <w:noProof/>
                <w:webHidden/>
              </w:rPr>
              <w:instrText xml:space="preserve"> PAGEREF _Toc383713508 \h </w:instrText>
            </w:r>
            <w:r>
              <w:rPr>
                <w:noProof/>
                <w:webHidden/>
              </w:rPr>
            </w:r>
            <w:r>
              <w:rPr>
                <w:noProof/>
                <w:webHidden/>
              </w:rPr>
              <w:fldChar w:fldCharType="separate"/>
            </w:r>
            <w:r>
              <w:rPr>
                <w:noProof/>
                <w:webHidden/>
              </w:rPr>
              <w:t>3</w:t>
            </w:r>
            <w:r>
              <w:rPr>
                <w:noProof/>
                <w:webHidden/>
              </w:rPr>
              <w:fldChar w:fldCharType="end"/>
            </w:r>
          </w:hyperlink>
        </w:p>
        <w:p w:rsidR="007C1AA0" w:rsidRDefault="007C1AA0">
          <w:pPr>
            <w:pStyle w:val="TOC3"/>
            <w:tabs>
              <w:tab w:val="right" w:leader="dot" w:pos="7926"/>
            </w:tabs>
            <w:rPr>
              <w:noProof/>
              <w:lang w:val="ru-RU" w:eastAsia="zh-TW"/>
            </w:rPr>
          </w:pPr>
          <w:hyperlink w:anchor="_Toc383713509" w:history="1">
            <w:r w:rsidRPr="00C3049E">
              <w:rPr>
                <w:rStyle w:val="Hyperlink"/>
                <w:noProof/>
              </w:rPr>
              <w:t>1.3    Adhere to organizational policy and current legislation in work practices</w:t>
            </w:r>
            <w:r>
              <w:rPr>
                <w:noProof/>
                <w:webHidden/>
              </w:rPr>
              <w:tab/>
            </w:r>
            <w:r>
              <w:rPr>
                <w:noProof/>
                <w:webHidden/>
              </w:rPr>
              <w:fldChar w:fldCharType="begin"/>
            </w:r>
            <w:r>
              <w:rPr>
                <w:noProof/>
                <w:webHidden/>
              </w:rPr>
              <w:instrText xml:space="preserve"> PAGEREF _Toc383713509 \h </w:instrText>
            </w:r>
            <w:r>
              <w:rPr>
                <w:noProof/>
                <w:webHidden/>
              </w:rPr>
            </w:r>
            <w:r>
              <w:rPr>
                <w:noProof/>
                <w:webHidden/>
              </w:rPr>
              <w:fldChar w:fldCharType="separate"/>
            </w:r>
            <w:r>
              <w:rPr>
                <w:noProof/>
                <w:webHidden/>
              </w:rPr>
              <w:t>3</w:t>
            </w:r>
            <w:r>
              <w:rPr>
                <w:noProof/>
                <w:webHidden/>
              </w:rPr>
              <w:fldChar w:fldCharType="end"/>
            </w:r>
          </w:hyperlink>
        </w:p>
        <w:p w:rsidR="007C1AA0" w:rsidRDefault="007C1AA0">
          <w:pPr>
            <w:pStyle w:val="TOC2"/>
            <w:tabs>
              <w:tab w:val="right" w:leader="dot" w:pos="7926"/>
            </w:tabs>
            <w:rPr>
              <w:rFonts w:asciiTheme="minorHAnsi" w:hAnsiTheme="minorHAnsi"/>
              <w:noProof/>
              <w:sz w:val="22"/>
            </w:rPr>
          </w:pPr>
          <w:hyperlink w:anchor="_Toc383713510" w:history="1">
            <w:r w:rsidRPr="00C3049E">
              <w:rPr>
                <w:rStyle w:val="Hyperlink"/>
                <w:noProof/>
              </w:rPr>
              <w:t>Contribute to copyright policy</w:t>
            </w:r>
            <w:r>
              <w:rPr>
                <w:noProof/>
                <w:webHidden/>
              </w:rPr>
              <w:tab/>
            </w:r>
            <w:r>
              <w:rPr>
                <w:noProof/>
                <w:webHidden/>
              </w:rPr>
              <w:fldChar w:fldCharType="begin"/>
            </w:r>
            <w:r>
              <w:rPr>
                <w:noProof/>
                <w:webHidden/>
              </w:rPr>
              <w:instrText xml:space="preserve"> PAGEREF _Toc383713510 \h </w:instrText>
            </w:r>
            <w:r>
              <w:rPr>
                <w:noProof/>
                <w:webHidden/>
              </w:rPr>
            </w:r>
            <w:r>
              <w:rPr>
                <w:noProof/>
                <w:webHidden/>
              </w:rPr>
              <w:fldChar w:fldCharType="separate"/>
            </w:r>
            <w:r>
              <w:rPr>
                <w:noProof/>
                <w:webHidden/>
              </w:rPr>
              <w:t>3</w:t>
            </w:r>
            <w:r>
              <w:rPr>
                <w:noProof/>
                <w:webHidden/>
              </w:rPr>
              <w:fldChar w:fldCharType="end"/>
            </w:r>
          </w:hyperlink>
        </w:p>
        <w:p w:rsidR="007C1AA0" w:rsidRDefault="007C1AA0">
          <w:pPr>
            <w:pStyle w:val="TOC2"/>
            <w:tabs>
              <w:tab w:val="right" w:leader="dot" w:pos="7926"/>
            </w:tabs>
            <w:rPr>
              <w:rFonts w:asciiTheme="minorHAnsi" w:hAnsiTheme="minorHAnsi"/>
              <w:noProof/>
              <w:sz w:val="22"/>
            </w:rPr>
          </w:pPr>
          <w:hyperlink w:anchor="_Toc383713511" w:history="1">
            <w:r w:rsidRPr="00C3049E">
              <w:rPr>
                <w:rStyle w:val="Hyperlink"/>
                <w:noProof/>
              </w:rPr>
              <w:t>Protect rights of stakeholders</w:t>
            </w:r>
            <w:r>
              <w:rPr>
                <w:noProof/>
                <w:webHidden/>
              </w:rPr>
              <w:tab/>
            </w:r>
            <w:r>
              <w:rPr>
                <w:noProof/>
                <w:webHidden/>
              </w:rPr>
              <w:fldChar w:fldCharType="begin"/>
            </w:r>
            <w:r>
              <w:rPr>
                <w:noProof/>
                <w:webHidden/>
              </w:rPr>
              <w:instrText xml:space="preserve"> PAGEREF _Toc383713511 \h </w:instrText>
            </w:r>
            <w:r>
              <w:rPr>
                <w:noProof/>
                <w:webHidden/>
              </w:rPr>
            </w:r>
            <w:r>
              <w:rPr>
                <w:noProof/>
                <w:webHidden/>
              </w:rPr>
              <w:fldChar w:fldCharType="separate"/>
            </w:r>
            <w:r>
              <w:rPr>
                <w:noProof/>
                <w:webHidden/>
              </w:rPr>
              <w:t>3</w:t>
            </w:r>
            <w:r>
              <w:rPr>
                <w:noProof/>
                <w:webHidden/>
              </w:rPr>
              <w:fldChar w:fldCharType="end"/>
            </w:r>
          </w:hyperlink>
        </w:p>
        <w:p w:rsidR="007C1AA0" w:rsidRDefault="007C1AA0">
          <w:pPr>
            <w:pStyle w:val="TOC2"/>
            <w:tabs>
              <w:tab w:val="right" w:leader="dot" w:pos="7926"/>
            </w:tabs>
            <w:rPr>
              <w:rFonts w:asciiTheme="minorHAnsi" w:hAnsiTheme="minorHAnsi"/>
              <w:noProof/>
              <w:sz w:val="22"/>
            </w:rPr>
          </w:pPr>
          <w:hyperlink w:anchor="_Toc383713512" w:history="1">
            <w:r w:rsidRPr="00C3049E">
              <w:rPr>
                <w:rStyle w:val="Hyperlink"/>
                <w:noProof/>
              </w:rPr>
              <w:t>Contribute to privacy policy</w:t>
            </w:r>
            <w:r>
              <w:rPr>
                <w:noProof/>
                <w:webHidden/>
              </w:rPr>
              <w:tab/>
            </w:r>
            <w:r>
              <w:rPr>
                <w:noProof/>
                <w:webHidden/>
              </w:rPr>
              <w:fldChar w:fldCharType="begin"/>
            </w:r>
            <w:r>
              <w:rPr>
                <w:noProof/>
                <w:webHidden/>
              </w:rPr>
              <w:instrText xml:space="preserve"> PAGEREF _Toc383713512 \h </w:instrText>
            </w:r>
            <w:r>
              <w:rPr>
                <w:noProof/>
                <w:webHidden/>
              </w:rPr>
            </w:r>
            <w:r>
              <w:rPr>
                <w:noProof/>
                <w:webHidden/>
              </w:rPr>
              <w:fldChar w:fldCharType="separate"/>
            </w:r>
            <w:r>
              <w:rPr>
                <w:noProof/>
                <w:webHidden/>
              </w:rPr>
              <w:t>3</w:t>
            </w:r>
            <w:r>
              <w:rPr>
                <w:noProof/>
                <w:webHidden/>
              </w:rPr>
              <w:fldChar w:fldCharType="end"/>
            </w:r>
          </w:hyperlink>
        </w:p>
        <w:p w:rsidR="007C1AA0" w:rsidRDefault="007C1AA0">
          <w:pPr>
            <w:pStyle w:val="TOC2"/>
            <w:tabs>
              <w:tab w:val="right" w:leader="dot" w:pos="7926"/>
            </w:tabs>
            <w:rPr>
              <w:rFonts w:asciiTheme="minorHAnsi" w:hAnsiTheme="minorHAnsi"/>
              <w:noProof/>
              <w:sz w:val="22"/>
            </w:rPr>
          </w:pPr>
          <w:hyperlink w:anchor="_Toc383713513" w:history="1">
            <w:r w:rsidRPr="00C3049E">
              <w:rPr>
                <w:rStyle w:val="Hyperlink"/>
                <w:noProof/>
              </w:rPr>
              <w:t>Maintain privacy policy</w:t>
            </w:r>
            <w:r>
              <w:rPr>
                <w:noProof/>
                <w:webHidden/>
              </w:rPr>
              <w:tab/>
            </w:r>
            <w:r>
              <w:rPr>
                <w:noProof/>
                <w:webHidden/>
              </w:rPr>
              <w:fldChar w:fldCharType="begin"/>
            </w:r>
            <w:r>
              <w:rPr>
                <w:noProof/>
                <w:webHidden/>
              </w:rPr>
              <w:instrText xml:space="preserve"> PAGEREF _Toc383713513 \h </w:instrText>
            </w:r>
            <w:r>
              <w:rPr>
                <w:noProof/>
                <w:webHidden/>
              </w:rPr>
            </w:r>
            <w:r>
              <w:rPr>
                <w:noProof/>
                <w:webHidden/>
              </w:rPr>
              <w:fldChar w:fldCharType="separate"/>
            </w:r>
            <w:r>
              <w:rPr>
                <w:noProof/>
                <w:webHidden/>
              </w:rPr>
              <w:t>3</w:t>
            </w:r>
            <w:r>
              <w:rPr>
                <w:noProof/>
                <w:webHidden/>
              </w:rPr>
              <w:fldChar w:fldCharType="end"/>
            </w:r>
          </w:hyperlink>
        </w:p>
        <w:p w:rsidR="007C1AA0" w:rsidRDefault="007C1AA0">
          <w:pPr>
            <w:pStyle w:val="TOC2"/>
            <w:tabs>
              <w:tab w:val="right" w:leader="dot" w:pos="7926"/>
            </w:tabs>
            <w:rPr>
              <w:rFonts w:asciiTheme="minorHAnsi" w:hAnsiTheme="minorHAnsi"/>
              <w:noProof/>
              <w:sz w:val="22"/>
            </w:rPr>
          </w:pPr>
          <w:hyperlink w:anchor="_Toc383713514" w:history="1">
            <w:r w:rsidRPr="00C3049E">
              <w:rPr>
                <w:rStyle w:val="Hyperlink"/>
                <w:noProof/>
              </w:rPr>
              <w:t>Contribute to creation of ethics code</w:t>
            </w:r>
            <w:r>
              <w:rPr>
                <w:noProof/>
                <w:webHidden/>
              </w:rPr>
              <w:tab/>
            </w:r>
            <w:r>
              <w:rPr>
                <w:noProof/>
                <w:webHidden/>
              </w:rPr>
              <w:fldChar w:fldCharType="begin"/>
            </w:r>
            <w:r>
              <w:rPr>
                <w:noProof/>
                <w:webHidden/>
              </w:rPr>
              <w:instrText xml:space="preserve"> PAGEREF _Toc383713514 \h </w:instrText>
            </w:r>
            <w:r>
              <w:rPr>
                <w:noProof/>
                <w:webHidden/>
              </w:rPr>
            </w:r>
            <w:r>
              <w:rPr>
                <w:noProof/>
                <w:webHidden/>
              </w:rPr>
              <w:fldChar w:fldCharType="separate"/>
            </w:r>
            <w:r>
              <w:rPr>
                <w:noProof/>
                <w:webHidden/>
              </w:rPr>
              <w:t>4</w:t>
            </w:r>
            <w:r>
              <w:rPr>
                <w:noProof/>
                <w:webHidden/>
              </w:rPr>
              <w:fldChar w:fldCharType="end"/>
            </w:r>
          </w:hyperlink>
        </w:p>
        <w:p w:rsidR="007C1AA0" w:rsidRDefault="007C1AA0">
          <w:pPr>
            <w:pStyle w:val="TOC2"/>
            <w:tabs>
              <w:tab w:val="right" w:leader="dot" w:pos="7926"/>
            </w:tabs>
            <w:rPr>
              <w:rFonts w:asciiTheme="minorHAnsi" w:hAnsiTheme="minorHAnsi"/>
              <w:noProof/>
              <w:sz w:val="22"/>
            </w:rPr>
          </w:pPr>
          <w:hyperlink w:anchor="_Toc383713515" w:history="1">
            <w:r w:rsidRPr="00C3049E">
              <w:rPr>
                <w:rStyle w:val="Hyperlink"/>
                <w:noProof/>
              </w:rPr>
              <w:t>Maintain ethics code</w:t>
            </w:r>
            <w:r>
              <w:rPr>
                <w:noProof/>
                <w:webHidden/>
              </w:rPr>
              <w:tab/>
            </w:r>
            <w:r>
              <w:rPr>
                <w:noProof/>
                <w:webHidden/>
              </w:rPr>
              <w:fldChar w:fldCharType="begin"/>
            </w:r>
            <w:r>
              <w:rPr>
                <w:noProof/>
                <w:webHidden/>
              </w:rPr>
              <w:instrText xml:space="preserve"> PAGEREF _Toc383713515 \h </w:instrText>
            </w:r>
            <w:r>
              <w:rPr>
                <w:noProof/>
                <w:webHidden/>
              </w:rPr>
            </w:r>
            <w:r>
              <w:rPr>
                <w:noProof/>
                <w:webHidden/>
              </w:rPr>
              <w:fldChar w:fldCharType="separate"/>
            </w:r>
            <w:r>
              <w:rPr>
                <w:noProof/>
                <w:webHidden/>
              </w:rPr>
              <w:t>4</w:t>
            </w:r>
            <w:r>
              <w:rPr>
                <w:noProof/>
                <w:webHidden/>
              </w:rPr>
              <w:fldChar w:fldCharType="end"/>
            </w:r>
          </w:hyperlink>
        </w:p>
        <w:p w:rsidR="007676AB" w:rsidRDefault="007676AB">
          <w:r>
            <w:rPr>
              <w:b/>
              <w:bCs/>
              <w:noProof/>
            </w:rPr>
            <w:fldChar w:fldCharType="end"/>
          </w:r>
        </w:p>
      </w:sdtContent>
    </w:sdt>
    <w:p w:rsidR="00015199" w:rsidRDefault="00015199"/>
    <w:p w:rsidR="00015199" w:rsidRDefault="00015199">
      <w:pPr>
        <w:spacing w:after="200" w:line="276" w:lineRule="auto"/>
        <w:jc w:val="left"/>
        <w:rPr>
          <w:rFonts w:ascii="Arial" w:eastAsiaTheme="majorEastAsia" w:hAnsi="Arial" w:cstheme="majorBidi"/>
          <w:b/>
          <w:bCs/>
          <w:sz w:val="32"/>
          <w:szCs w:val="32"/>
          <w:lang w:val="en-US"/>
        </w:rPr>
      </w:pPr>
      <w:bookmarkStart w:id="1" w:name="_Toc383708447"/>
      <w:r>
        <w:rPr>
          <w:sz w:val="32"/>
        </w:rPr>
        <w:br w:type="page"/>
      </w:r>
    </w:p>
    <w:p w:rsidR="009D1D14" w:rsidRPr="007676AB" w:rsidRDefault="00146449" w:rsidP="007676AB">
      <w:pPr>
        <w:pStyle w:val="Title1"/>
      </w:pPr>
      <w:r w:rsidRPr="007676AB">
        <w:lastRenderedPageBreak/>
        <w:t>Copyright, Ethics and Privacy in an</w:t>
      </w:r>
      <w:r w:rsidRPr="007676AB">
        <w:rPr>
          <w:rFonts w:hint="eastAsia"/>
        </w:rPr>
        <w:t xml:space="preserve"> </w:t>
      </w:r>
      <w:r w:rsidRPr="007676AB">
        <w:t>IT Environment</w:t>
      </w:r>
      <w:bookmarkEnd w:id="0"/>
      <w:bookmarkEnd w:id="1"/>
    </w:p>
    <w:p w:rsidR="00146449" w:rsidRDefault="00E7336D" w:rsidP="00E7336D">
      <w:pPr>
        <w:pStyle w:val="Title2"/>
        <w:rPr>
          <w:rFonts w:hint="eastAsia"/>
          <w:sz w:val="28"/>
          <w:szCs w:val="28"/>
        </w:rPr>
      </w:pPr>
      <w:bookmarkStart w:id="2" w:name="_Toc383708423"/>
      <w:bookmarkStart w:id="3" w:name="_Toc383708448"/>
      <w:bookmarkStart w:id="4" w:name="_Toc383713506"/>
      <w:r>
        <w:rPr>
          <w:sz w:val="28"/>
          <w:szCs w:val="28"/>
        </w:rPr>
        <w:t>Protect</w:t>
      </w:r>
      <w:r>
        <w:rPr>
          <w:rFonts w:hint="eastAsia"/>
          <w:sz w:val="28"/>
          <w:szCs w:val="28"/>
        </w:rPr>
        <w:t xml:space="preserve"> </w:t>
      </w:r>
      <w:r w:rsidR="00146449" w:rsidRPr="00E7336D">
        <w:rPr>
          <w:sz w:val="28"/>
          <w:szCs w:val="28"/>
        </w:rPr>
        <w:t>intellectual property</w:t>
      </w:r>
      <w:bookmarkEnd w:id="2"/>
      <w:bookmarkEnd w:id="3"/>
      <w:bookmarkEnd w:id="4"/>
    </w:p>
    <w:p w:rsidR="00F9153D" w:rsidRDefault="00CB3413" w:rsidP="00F9153D">
      <w:pPr>
        <w:pStyle w:val="Body"/>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Intellectual property (IP) is the property of your mind or proprietary knowledge and can be an invention, a trade mark, a design or the practical application of your idea.</w:t>
      </w:r>
    </w:p>
    <w:p w:rsidR="00CB3413" w:rsidRDefault="00CB3413" w:rsidP="00F9153D">
      <w:pPr>
        <w:pStyle w:val="Body"/>
        <w:rPr>
          <w:rFonts w:ascii="Arial" w:hAnsi="Arial" w:cs="Arial" w:hint="eastAsia"/>
          <w:color w:val="333333"/>
          <w:sz w:val="21"/>
          <w:szCs w:val="21"/>
          <w:shd w:val="clear" w:color="auto" w:fill="FFFFFF"/>
        </w:rPr>
      </w:pPr>
    </w:p>
    <w:p w:rsidR="00CB3413" w:rsidRDefault="00CB3413" w:rsidP="00F9153D">
      <w:pPr>
        <w:pStyle w:val="Body"/>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Copyright protection is free and automatic in Australia and protects the original expression of ideas, and not the ideas themselves.</w:t>
      </w:r>
    </w:p>
    <w:p w:rsidR="00CB6A45" w:rsidRDefault="00CB6A45" w:rsidP="00CB6A45">
      <w:pPr>
        <w:pStyle w:val="Body"/>
        <w:rPr>
          <w:rFonts w:ascii="Arial" w:hAnsi="Arial" w:cs="Arial" w:hint="eastAsia"/>
          <w:color w:val="333333"/>
          <w:sz w:val="21"/>
          <w:szCs w:val="21"/>
          <w:shd w:val="clear" w:color="auto" w:fill="FFFFFF"/>
        </w:rPr>
      </w:pPr>
    </w:p>
    <w:p w:rsidR="00CB6A45" w:rsidRPr="00CB6A45" w:rsidRDefault="00CB6A45" w:rsidP="00CB6A45">
      <w:pPr>
        <w:pStyle w:val="Body"/>
        <w:rPr>
          <w:rFonts w:ascii="Arial" w:hAnsi="Arial" w:cs="Arial"/>
          <w:color w:val="333333"/>
          <w:sz w:val="21"/>
          <w:szCs w:val="21"/>
          <w:shd w:val="clear" w:color="auto" w:fill="FFFFFF"/>
        </w:rPr>
      </w:pPr>
      <w:r w:rsidRPr="00CB6A45">
        <w:rPr>
          <w:rFonts w:ascii="Arial" w:hAnsi="Arial" w:cs="Arial"/>
          <w:color w:val="333333"/>
          <w:sz w:val="21"/>
          <w:szCs w:val="21"/>
          <w:shd w:val="clear" w:color="auto" w:fill="FFFFFF"/>
        </w:rPr>
        <w:t>Copyright also protects originally created:</w:t>
      </w:r>
    </w:p>
    <w:p w:rsidR="00CB6A45" w:rsidRPr="00CB6A45" w:rsidRDefault="00CB6A45" w:rsidP="00CB6A45">
      <w:pPr>
        <w:pStyle w:val="Body"/>
        <w:numPr>
          <w:ilvl w:val="0"/>
          <w:numId w:val="6"/>
        </w:numPr>
        <w:rPr>
          <w:rFonts w:ascii="Arial" w:hAnsi="Arial" w:cs="Arial"/>
          <w:color w:val="333333"/>
          <w:sz w:val="21"/>
          <w:szCs w:val="21"/>
          <w:shd w:val="clear" w:color="auto" w:fill="FFFFFF"/>
        </w:rPr>
      </w:pPr>
      <w:r w:rsidRPr="00CB6A45">
        <w:rPr>
          <w:rFonts w:ascii="Arial" w:hAnsi="Arial" w:cs="Arial"/>
          <w:color w:val="333333"/>
          <w:sz w:val="21"/>
          <w:szCs w:val="21"/>
          <w:shd w:val="clear" w:color="auto" w:fill="FFFFFF"/>
        </w:rPr>
        <w:t>typographical arrangements</w:t>
      </w:r>
    </w:p>
    <w:p w:rsidR="00CB6A45" w:rsidRPr="00CB6A45" w:rsidRDefault="00CB6A45" w:rsidP="00CB6A45">
      <w:pPr>
        <w:pStyle w:val="Body"/>
        <w:numPr>
          <w:ilvl w:val="0"/>
          <w:numId w:val="6"/>
        </w:numPr>
        <w:rPr>
          <w:rFonts w:ascii="Arial" w:hAnsi="Arial" w:cs="Arial"/>
          <w:color w:val="333333"/>
          <w:sz w:val="21"/>
          <w:szCs w:val="21"/>
          <w:shd w:val="clear" w:color="auto" w:fill="FFFFFF"/>
        </w:rPr>
      </w:pPr>
      <w:r w:rsidRPr="00CB6A45">
        <w:rPr>
          <w:rFonts w:ascii="Arial" w:hAnsi="Arial" w:cs="Arial"/>
          <w:color w:val="333333"/>
          <w:sz w:val="21"/>
          <w:szCs w:val="21"/>
          <w:shd w:val="clear" w:color="auto" w:fill="FFFFFF"/>
        </w:rPr>
        <w:t>databases</w:t>
      </w:r>
    </w:p>
    <w:p w:rsidR="00CB6A45" w:rsidRPr="00CB6A45" w:rsidRDefault="00CB6A45" w:rsidP="00CB6A45">
      <w:pPr>
        <w:pStyle w:val="Body"/>
        <w:numPr>
          <w:ilvl w:val="0"/>
          <w:numId w:val="6"/>
        </w:numPr>
        <w:rPr>
          <w:rFonts w:ascii="Arial" w:hAnsi="Arial" w:cs="Arial"/>
          <w:color w:val="333333"/>
          <w:sz w:val="21"/>
          <w:szCs w:val="21"/>
          <w:shd w:val="clear" w:color="auto" w:fill="FFFFFF"/>
        </w:rPr>
      </w:pPr>
      <w:r w:rsidRPr="00CB6A45">
        <w:rPr>
          <w:rFonts w:ascii="Arial" w:hAnsi="Arial" w:cs="Arial"/>
          <w:color w:val="333333"/>
          <w:sz w:val="21"/>
          <w:szCs w:val="21"/>
          <w:shd w:val="clear" w:color="auto" w:fill="FFFFFF"/>
        </w:rPr>
        <w:t>media broadcasts</w:t>
      </w:r>
    </w:p>
    <w:p w:rsidR="00CB6A45" w:rsidRPr="00CB6A45" w:rsidRDefault="00CB6A45" w:rsidP="00CB6A45">
      <w:pPr>
        <w:pStyle w:val="Body"/>
        <w:numPr>
          <w:ilvl w:val="0"/>
          <w:numId w:val="6"/>
        </w:numPr>
        <w:rPr>
          <w:rFonts w:ascii="Arial" w:hAnsi="Arial" w:cs="Arial"/>
          <w:color w:val="333333"/>
          <w:sz w:val="21"/>
          <w:szCs w:val="21"/>
          <w:shd w:val="clear" w:color="auto" w:fill="FFFFFF"/>
        </w:rPr>
      </w:pPr>
      <w:r w:rsidRPr="00CB6A45">
        <w:rPr>
          <w:rFonts w:ascii="Arial" w:hAnsi="Arial" w:cs="Arial"/>
          <w:color w:val="333333"/>
          <w:sz w:val="21"/>
          <w:szCs w:val="21"/>
          <w:shd w:val="clear" w:color="auto" w:fill="FFFFFF"/>
        </w:rPr>
        <w:t>computer programs</w:t>
      </w:r>
    </w:p>
    <w:p w:rsidR="00F84B9C" w:rsidRDefault="00CB6A45" w:rsidP="00F84B9C">
      <w:pPr>
        <w:pStyle w:val="Body"/>
        <w:numPr>
          <w:ilvl w:val="0"/>
          <w:numId w:val="6"/>
        </w:numPr>
        <w:rPr>
          <w:rFonts w:ascii="Arial" w:hAnsi="Arial" w:cs="Arial" w:hint="eastAsia"/>
          <w:color w:val="333333"/>
          <w:sz w:val="21"/>
          <w:szCs w:val="21"/>
          <w:shd w:val="clear" w:color="auto" w:fill="FFFFFF"/>
        </w:rPr>
      </w:pPr>
      <w:r w:rsidRPr="004C4728">
        <w:rPr>
          <w:rFonts w:ascii="Arial" w:hAnsi="Arial" w:cs="Arial"/>
          <w:color w:val="333333"/>
          <w:sz w:val="21"/>
          <w:szCs w:val="21"/>
          <w:shd w:val="clear" w:color="auto" w:fill="FFFFFF"/>
        </w:rPr>
        <w:t>compositions of other people's work such as academic journals or CD compilations</w:t>
      </w:r>
    </w:p>
    <w:p w:rsidR="004C4728" w:rsidRPr="004C4728" w:rsidRDefault="004C4728" w:rsidP="004C4728">
      <w:pPr>
        <w:pStyle w:val="Body"/>
        <w:ind w:left="480"/>
        <w:rPr>
          <w:rFonts w:ascii="Arial" w:hAnsi="Arial" w:cs="Arial" w:hint="eastAsia"/>
          <w:color w:val="333333"/>
          <w:sz w:val="21"/>
          <w:szCs w:val="21"/>
          <w:shd w:val="clear" w:color="auto" w:fill="FFFFFF"/>
        </w:rPr>
      </w:pPr>
    </w:p>
    <w:p w:rsidR="00F84B9C" w:rsidRPr="00F84B9C" w:rsidRDefault="00F84B9C" w:rsidP="004C4728">
      <w:pPr>
        <w:pStyle w:val="Body"/>
      </w:pPr>
      <w:r w:rsidRPr="00F84B9C">
        <w:t xml:space="preserve">The moment an idea or creative concept is documented, on paper or electronically, it is automatically protected by copyright. Because it is automatic in Australia, </w:t>
      </w:r>
      <w:r w:rsidR="00114A4E">
        <w:rPr>
          <w:rFonts w:hint="eastAsia"/>
        </w:rPr>
        <w:t>t</w:t>
      </w:r>
      <w:r w:rsidRPr="00F84B9C">
        <w:t>here is no official registry or application process for copyright protection.</w:t>
      </w:r>
    </w:p>
    <w:p w:rsidR="00F84B9C" w:rsidRPr="00F84B9C" w:rsidRDefault="00F84B9C" w:rsidP="004C4728">
      <w:pPr>
        <w:pStyle w:val="Body"/>
      </w:pPr>
      <w:r w:rsidRPr="00F84B9C">
        <w:t>Copyright protection is provided under the </w:t>
      </w:r>
      <w:r w:rsidRPr="00F84B9C">
        <w:rPr>
          <w:i/>
          <w:iCs/>
        </w:rPr>
        <w:t>Copyright Act 1968</w:t>
      </w:r>
      <w:r w:rsidRPr="00F84B9C">
        <w:t> and gives you exclusive rights to license others in regard to copying your work, performing it in public, broadcasting it, publishing it and making an adaptation of the work. Rights vary according to the nature of the work. Those for artistic works, for instance, are different from those for literary and musical works.</w:t>
      </w:r>
    </w:p>
    <w:p w:rsidR="00F84B9C" w:rsidRPr="00F84B9C" w:rsidRDefault="00F84B9C" w:rsidP="004C4728">
      <w:pPr>
        <w:pStyle w:val="Body"/>
      </w:pPr>
      <w:r w:rsidRPr="00F84B9C">
        <w:t>Copyright doesn't protect you against independent creation of a similar work. Legal actions against infringement are at times complicated by the fact that a number of different copyrights may exist in some works - particularly films, broadcasts and multimedia products.</w:t>
      </w:r>
    </w:p>
    <w:p w:rsidR="00F84B9C" w:rsidRPr="00F84B9C" w:rsidRDefault="00F84B9C" w:rsidP="004C4728">
      <w:pPr>
        <w:pStyle w:val="Body"/>
      </w:pPr>
      <w:r w:rsidRPr="00F84B9C">
        <w:t>Copyright laws differ from country to country, however Australia is party to a number of treaties that increase the copyright protection of international works.</w:t>
      </w:r>
    </w:p>
    <w:p w:rsidR="00F84B9C" w:rsidRDefault="00F84B9C" w:rsidP="00F84B9C">
      <w:pPr>
        <w:pStyle w:val="Body"/>
        <w:rPr>
          <w:rFonts w:ascii="Arial" w:hAnsi="Arial" w:cs="Arial" w:hint="eastAsia"/>
          <w:color w:val="333333"/>
          <w:sz w:val="21"/>
          <w:szCs w:val="21"/>
          <w:shd w:val="clear" w:color="auto" w:fill="FFFFFF"/>
        </w:rPr>
      </w:pPr>
    </w:p>
    <w:p w:rsidR="00CB6A45" w:rsidRPr="00F9153D" w:rsidRDefault="00CB6A45" w:rsidP="00F9153D">
      <w:pPr>
        <w:pStyle w:val="Body"/>
      </w:pPr>
    </w:p>
    <w:p w:rsidR="004E7016" w:rsidRPr="00CB3413" w:rsidRDefault="00146449" w:rsidP="004E7016">
      <w:pPr>
        <w:pStyle w:val="Title3"/>
        <w:numPr>
          <w:ilvl w:val="1"/>
          <w:numId w:val="4"/>
        </w:numPr>
        <w:rPr>
          <w:rFonts w:hint="eastAsia"/>
        </w:rPr>
      </w:pPr>
      <w:bookmarkStart w:id="5" w:name="_Toc383713507"/>
      <w:r w:rsidRPr="004E7016">
        <w:t>Identify current </w:t>
      </w:r>
      <w:r w:rsidRPr="004E7016">
        <w:rPr>
          <w:bCs/>
          <w:i/>
          <w:iCs/>
        </w:rPr>
        <w:t>legislation and standards </w:t>
      </w:r>
      <w:r w:rsidRPr="004E7016">
        <w:t>relating to int</w:t>
      </w:r>
      <w:r w:rsidR="00E7336D" w:rsidRPr="004E7016">
        <w:t>ellectual property and copyright</w:t>
      </w:r>
      <w:bookmarkEnd w:id="5"/>
    </w:p>
    <w:p w:rsidR="00146449" w:rsidRPr="00E7336D" w:rsidRDefault="00146449" w:rsidP="004E7016">
      <w:pPr>
        <w:pStyle w:val="Title3"/>
      </w:pPr>
      <w:bookmarkStart w:id="6" w:name="_Toc383713508"/>
      <w:r w:rsidRPr="00E7336D">
        <w:lastRenderedPageBreak/>
        <w:t>1.2    Investigate current organi</w:t>
      </w:r>
      <w:r w:rsidR="00A365D8" w:rsidRPr="00E7336D">
        <w:t>z</w:t>
      </w:r>
      <w:r w:rsidRPr="00E7336D">
        <w:t>ational copyright policy</w:t>
      </w:r>
      <w:bookmarkStart w:id="7" w:name="_GoBack"/>
      <w:bookmarkEnd w:id="6"/>
      <w:bookmarkEnd w:id="7"/>
    </w:p>
    <w:p w:rsidR="00146449" w:rsidRPr="00E7336D" w:rsidRDefault="00146449" w:rsidP="004E7016">
      <w:pPr>
        <w:pStyle w:val="Title3"/>
      </w:pPr>
      <w:bookmarkStart w:id="8" w:name="_Toc383713509"/>
      <w:r w:rsidRPr="00E7336D">
        <w:t>1.3    Adhere to organi</w:t>
      </w:r>
      <w:r w:rsidR="00A365D8" w:rsidRPr="00E7336D">
        <w:t>z</w:t>
      </w:r>
      <w:r w:rsidRPr="00E7336D">
        <w:t>ational policy and current legislation in work practices</w:t>
      </w:r>
      <w:bookmarkEnd w:id="8"/>
    </w:p>
    <w:p w:rsidR="00146449" w:rsidRPr="00146449" w:rsidRDefault="00146449" w:rsidP="00E7336D">
      <w:pPr>
        <w:pStyle w:val="Title2"/>
      </w:pPr>
      <w:bookmarkStart w:id="9" w:name="_Toc383708424"/>
      <w:bookmarkStart w:id="10" w:name="_Toc383708449"/>
      <w:bookmarkStart w:id="11" w:name="_Toc383713510"/>
      <w:r w:rsidRPr="00146449">
        <w:t>Contribute to copyright policy</w:t>
      </w:r>
      <w:bookmarkEnd w:id="9"/>
      <w:bookmarkEnd w:id="10"/>
      <w:bookmarkEnd w:id="11"/>
    </w:p>
    <w:p w:rsidR="00146449" w:rsidRPr="00146449" w:rsidRDefault="00146449" w:rsidP="00E7336D">
      <w:pPr>
        <w:pStyle w:val="Body"/>
      </w:pPr>
      <w:r w:rsidRPr="00146449">
        <w:t xml:space="preserve">2.1    Contribute to the creation or updating of the </w:t>
      </w:r>
      <w:r w:rsidR="00F84B9C" w:rsidRPr="00146449">
        <w:t>organization’s</w:t>
      </w:r>
      <w:r w:rsidRPr="00146449">
        <w:t xml:space="preserve"> copyright policy and procedures to align with legislation and industry standards</w:t>
      </w:r>
    </w:p>
    <w:p w:rsidR="00146449" w:rsidRPr="00146449" w:rsidRDefault="00146449" w:rsidP="00E7336D">
      <w:pPr>
        <w:pStyle w:val="Body"/>
      </w:pPr>
      <w:r w:rsidRPr="00146449">
        <w:t>2.2    Distribute new or revised policy and procedures to stakeholders</w:t>
      </w:r>
    </w:p>
    <w:p w:rsidR="00146449" w:rsidRPr="00146449" w:rsidRDefault="00146449" w:rsidP="00E7336D">
      <w:pPr>
        <w:pStyle w:val="Title2"/>
      </w:pPr>
      <w:bookmarkStart w:id="12" w:name="_Toc383708425"/>
      <w:bookmarkStart w:id="13" w:name="_Toc383708450"/>
      <w:bookmarkStart w:id="14" w:name="_Toc383713511"/>
      <w:r w:rsidRPr="00146449">
        <w:t>Protect rights of stakeholders</w:t>
      </w:r>
      <w:bookmarkEnd w:id="12"/>
      <w:bookmarkEnd w:id="13"/>
      <w:bookmarkEnd w:id="14"/>
    </w:p>
    <w:p w:rsidR="00146449" w:rsidRPr="00146449" w:rsidRDefault="00146449" w:rsidP="00E7336D">
      <w:pPr>
        <w:pStyle w:val="Body"/>
      </w:pPr>
      <w:r w:rsidRPr="00146449">
        <w:t xml:space="preserve">3.1    Identify and document the relevance of legislation and standards to </w:t>
      </w:r>
      <w:r w:rsidR="00F84B9C" w:rsidRPr="00146449">
        <w:t>organizational</w:t>
      </w:r>
      <w:r w:rsidRPr="00146449">
        <w:t xml:space="preserve"> outcomes</w:t>
      </w:r>
    </w:p>
    <w:p w:rsidR="00146449" w:rsidRPr="00146449" w:rsidRDefault="00146449" w:rsidP="00E7336D">
      <w:pPr>
        <w:pStyle w:val="Body"/>
      </w:pPr>
      <w:r w:rsidRPr="00146449">
        <w:t xml:space="preserve">3.2    Investigate and review </w:t>
      </w:r>
      <w:r w:rsidR="00F84B9C" w:rsidRPr="00146449">
        <w:t>organizational</w:t>
      </w:r>
      <w:r w:rsidRPr="00146449">
        <w:t> </w:t>
      </w:r>
      <w:r w:rsidRPr="00146449">
        <w:rPr>
          <w:b/>
          <w:bCs/>
          <w:i/>
          <w:iCs/>
        </w:rPr>
        <w:t>privacy policy </w:t>
      </w:r>
      <w:r w:rsidRPr="00146449">
        <w:t>and procedures</w:t>
      </w:r>
    </w:p>
    <w:p w:rsidR="00146449" w:rsidRPr="00146449" w:rsidRDefault="00146449" w:rsidP="00E7336D">
      <w:pPr>
        <w:pStyle w:val="Body"/>
      </w:pPr>
      <w:r w:rsidRPr="00146449">
        <w:t xml:space="preserve">3.3    Investigate and review </w:t>
      </w:r>
      <w:r w:rsidR="00F84B9C" w:rsidRPr="00146449">
        <w:t>organizational</w:t>
      </w:r>
      <w:r w:rsidRPr="00146449">
        <w:t xml:space="preserve"> code of ethics</w:t>
      </w:r>
    </w:p>
    <w:p w:rsidR="00146449" w:rsidRPr="00146449" w:rsidRDefault="00146449" w:rsidP="00E7336D">
      <w:pPr>
        <w:pStyle w:val="Body"/>
      </w:pPr>
      <w:r w:rsidRPr="00146449">
        <w:t xml:space="preserve">3.4    Determine the integrity, confidentiality, security and availability of information as required by </w:t>
      </w:r>
      <w:r w:rsidR="00F84B9C" w:rsidRPr="00146449">
        <w:t>organizational</w:t>
      </w:r>
      <w:r w:rsidRPr="00146449">
        <w:t xml:space="preserve"> policy</w:t>
      </w:r>
    </w:p>
    <w:p w:rsidR="00146449" w:rsidRPr="00146449" w:rsidRDefault="00146449" w:rsidP="00E7336D">
      <w:pPr>
        <w:pStyle w:val="Body"/>
      </w:pPr>
      <w:r w:rsidRPr="00146449">
        <w:t>3.5    Maintain confidentiality and proprietary rights of </w:t>
      </w:r>
      <w:r w:rsidRPr="00146449">
        <w:rPr>
          <w:b/>
          <w:bCs/>
          <w:i/>
          <w:iCs/>
        </w:rPr>
        <w:t>stakeholder </w:t>
      </w:r>
      <w:r w:rsidRPr="00146449">
        <w:t>interests</w:t>
      </w:r>
    </w:p>
    <w:p w:rsidR="00146449" w:rsidRPr="00146449" w:rsidRDefault="00146449" w:rsidP="00E7336D">
      <w:pPr>
        <w:pStyle w:val="Title2"/>
      </w:pPr>
      <w:bookmarkStart w:id="15" w:name="_Toc383708426"/>
      <w:bookmarkStart w:id="16" w:name="_Toc383708451"/>
      <w:bookmarkStart w:id="17" w:name="_Toc383713512"/>
      <w:r w:rsidRPr="00146449">
        <w:t>Contribute to privacy policy</w:t>
      </w:r>
      <w:bookmarkEnd w:id="15"/>
      <w:bookmarkEnd w:id="16"/>
      <w:bookmarkEnd w:id="17"/>
    </w:p>
    <w:p w:rsidR="00146449" w:rsidRPr="00146449" w:rsidRDefault="00146449" w:rsidP="00E7336D">
      <w:pPr>
        <w:pStyle w:val="Body"/>
      </w:pPr>
      <w:r w:rsidRPr="00146449">
        <w:t xml:space="preserve">4.1    Contribute to the creation or updating of the </w:t>
      </w:r>
      <w:r w:rsidR="00F84B9C" w:rsidRPr="00146449">
        <w:t>organizational</w:t>
      </w:r>
      <w:r w:rsidRPr="00146449">
        <w:t xml:space="preserve"> privacy policy and procedures to align with privacy legislation</w:t>
      </w:r>
    </w:p>
    <w:p w:rsidR="00146449" w:rsidRPr="00146449" w:rsidRDefault="00146449" w:rsidP="00E7336D">
      <w:pPr>
        <w:pStyle w:val="Body"/>
      </w:pPr>
      <w:r w:rsidRPr="00146449">
        <w:t>4.2    Distribute new or revised policy and procedures to stakeholders</w:t>
      </w:r>
    </w:p>
    <w:p w:rsidR="00146449" w:rsidRPr="00146449" w:rsidRDefault="00146449" w:rsidP="00E7336D">
      <w:pPr>
        <w:pStyle w:val="Body"/>
      </w:pPr>
      <w:r w:rsidRPr="00146449">
        <w:t>4.3    Implement new work procedures and collect feedback from stakeholders</w:t>
      </w:r>
    </w:p>
    <w:p w:rsidR="00146449" w:rsidRPr="00146449" w:rsidRDefault="00146449" w:rsidP="00E7336D">
      <w:pPr>
        <w:pStyle w:val="Body"/>
      </w:pPr>
      <w:r w:rsidRPr="00146449">
        <w:t xml:space="preserve">4.4    Ensure the integrity, confidentiality, security and availability of information as required by </w:t>
      </w:r>
      <w:r w:rsidR="00F84B9C" w:rsidRPr="00146449">
        <w:t>organizational</w:t>
      </w:r>
      <w:r w:rsidRPr="00146449">
        <w:t xml:space="preserve"> policy</w:t>
      </w:r>
    </w:p>
    <w:p w:rsidR="00146449" w:rsidRPr="00146449" w:rsidRDefault="00146449" w:rsidP="00E7336D">
      <w:pPr>
        <w:pStyle w:val="Title2"/>
      </w:pPr>
      <w:bookmarkStart w:id="18" w:name="_Toc383708427"/>
      <w:bookmarkStart w:id="19" w:name="_Toc383708452"/>
      <w:bookmarkStart w:id="20" w:name="_Toc383713513"/>
      <w:r w:rsidRPr="00146449">
        <w:t>Maintain privacy policy</w:t>
      </w:r>
      <w:bookmarkEnd w:id="18"/>
      <w:bookmarkEnd w:id="19"/>
      <w:bookmarkEnd w:id="20"/>
      <w:r w:rsidRPr="00146449">
        <w:t>        </w:t>
      </w:r>
    </w:p>
    <w:p w:rsidR="00146449" w:rsidRPr="00146449" w:rsidRDefault="00146449" w:rsidP="00E7336D">
      <w:pPr>
        <w:pStyle w:val="Body"/>
      </w:pPr>
      <w:r w:rsidRPr="00146449">
        <w:t>5.1    Review work practices to ensure application of privacy policy and procedures</w:t>
      </w:r>
    </w:p>
    <w:p w:rsidR="00146449" w:rsidRPr="00146449" w:rsidRDefault="00146449" w:rsidP="00E7336D">
      <w:pPr>
        <w:pStyle w:val="Body"/>
      </w:pPr>
      <w:r w:rsidRPr="00146449">
        <w:t xml:space="preserve">5.2    Maintain the integrity, confidentiality, and availability of information as required by </w:t>
      </w:r>
      <w:r w:rsidR="00F84B9C" w:rsidRPr="00146449">
        <w:t>organizational</w:t>
      </w:r>
      <w:r w:rsidRPr="00146449">
        <w:t xml:space="preserve"> privacy policy</w:t>
      </w:r>
    </w:p>
    <w:p w:rsidR="00146449" w:rsidRPr="00146449" w:rsidRDefault="00146449" w:rsidP="00E7336D">
      <w:pPr>
        <w:pStyle w:val="Body"/>
      </w:pPr>
      <w:r w:rsidRPr="00146449">
        <w:t xml:space="preserve">5.3    Review work practices to ensure system security according to </w:t>
      </w:r>
      <w:r w:rsidR="00F84B9C" w:rsidRPr="00146449">
        <w:t>organizational</w:t>
      </w:r>
      <w:r w:rsidRPr="00146449">
        <w:t xml:space="preserve"> privacy policy</w:t>
      </w:r>
    </w:p>
    <w:p w:rsidR="00146449" w:rsidRPr="00146449" w:rsidRDefault="00146449" w:rsidP="00E7336D">
      <w:pPr>
        <w:pStyle w:val="Title2"/>
      </w:pPr>
      <w:bookmarkStart w:id="21" w:name="_Toc383708428"/>
      <w:bookmarkStart w:id="22" w:name="_Toc383708453"/>
      <w:bookmarkStart w:id="23" w:name="_Toc383713514"/>
      <w:r w:rsidRPr="00146449">
        <w:lastRenderedPageBreak/>
        <w:t>Contribute to creation of ethics code</w:t>
      </w:r>
      <w:bookmarkEnd w:id="21"/>
      <w:bookmarkEnd w:id="22"/>
      <w:bookmarkEnd w:id="23"/>
    </w:p>
    <w:p w:rsidR="00146449" w:rsidRPr="00146449" w:rsidRDefault="00146449" w:rsidP="00E7336D">
      <w:pPr>
        <w:pStyle w:val="Body"/>
      </w:pPr>
      <w:r w:rsidRPr="00146449">
        <w:t xml:space="preserve">6.1    Assist in developing or updating a code of ethics to align with legislation and standards for the </w:t>
      </w:r>
      <w:r w:rsidR="00F84B9C" w:rsidRPr="00146449">
        <w:t>organization</w:t>
      </w:r>
    </w:p>
    <w:p w:rsidR="00146449" w:rsidRPr="00146449" w:rsidRDefault="00146449" w:rsidP="00E7336D">
      <w:pPr>
        <w:pStyle w:val="Body"/>
      </w:pPr>
      <w:r w:rsidRPr="00146449">
        <w:t>6.2    Distribute the new ethics code to stakeholders and collect feedback</w:t>
      </w:r>
    </w:p>
    <w:p w:rsidR="00146449" w:rsidRPr="00146449" w:rsidRDefault="00146449" w:rsidP="00E7336D">
      <w:pPr>
        <w:pStyle w:val="Body"/>
      </w:pPr>
      <w:r w:rsidRPr="00146449">
        <w:t>6.3    Implement new ethical work procedures and collect feedback</w:t>
      </w:r>
    </w:p>
    <w:p w:rsidR="00146449" w:rsidRPr="00146449" w:rsidRDefault="00146449" w:rsidP="00E7336D">
      <w:pPr>
        <w:pStyle w:val="Body"/>
      </w:pPr>
      <w:r w:rsidRPr="00146449">
        <w:t>6.4    Review ethical work practices and feedback to ensure application of the code</w:t>
      </w:r>
    </w:p>
    <w:p w:rsidR="00146449" w:rsidRPr="00146449" w:rsidRDefault="00146449" w:rsidP="00E7336D">
      <w:pPr>
        <w:pStyle w:val="Title2"/>
      </w:pPr>
      <w:bookmarkStart w:id="24" w:name="_Toc383708429"/>
      <w:bookmarkStart w:id="25" w:name="_Toc383708454"/>
      <w:bookmarkStart w:id="26" w:name="_Toc383713515"/>
      <w:r w:rsidRPr="00146449">
        <w:t>Maintain ethics code</w:t>
      </w:r>
      <w:bookmarkEnd w:id="24"/>
      <w:bookmarkEnd w:id="25"/>
      <w:bookmarkEnd w:id="26"/>
      <w:r w:rsidRPr="00146449">
        <w:t>            </w:t>
      </w:r>
    </w:p>
    <w:p w:rsidR="00146449" w:rsidRPr="00146449" w:rsidRDefault="00146449" w:rsidP="00E7336D">
      <w:pPr>
        <w:pStyle w:val="Body"/>
      </w:pPr>
      <w:r w:rsidRPr="00146449">
        <w:t>7.1    Perform regular checks to ensure stakeholders understand and are continuing to apply the code of ethics in the workplace</w:t>
      </w:r>
    </w:p>
    <w:p w:rsidR="00146449" w:rsidRPr="00146449" w:rsidRDefault="00146449" w:rsidP="00E7336D">
      <w:pPr>
        <w:pStyle w:val="Body"/>
      </w:pPr>
      <w:r w:rsidRPr="00146449">
        <w:t>7.2    Establish a review and grievance procedure to enable confidential reporting of any ethical issues</w:t>
      </w:r>
    </w:p>
    <w:p w:rsidR="00146449" w:rsidRPr="00146449" w:rsidRDefault="00146449" w:rsidP="00E7336D">
      <w:pPr>
        <w:pStyle w:val="Body"/>
      </w:pPr>
      <w:r w:rsidRPr="00146449">
        <w:t>7.3       Interview and regularly follow up with stakeholders to ensure they are receiving consistent and appropriate service in dealing with the code of ethics</w:t>
      </w:r>
    </w:p>
    <w:p w:rsidR="00387969" w:rsidRPr="009D1D14" w:rsidRDefault="00387969" w:rsidP="005873D2">
      <w:pPr>
        <w:pStyle w:val="Heading2"/>
        <w:rPr>
          <w:lang w:val="en-US"/>
        </w:rPr>
      </w:pPr>
    </w:p>
    <w:sectPr w:rsidR="00387969" w:rsidRPr="009D1D14" w:rsidSect="005273A7">
      <w:headerReference w:type="default" r:id="rId9"/>
      <w:footerReference w:type="default" r:id="rId10"/>
      <w:pgSz w:w="11906" w:h="16838"/>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94F" w:rsidRDefault="00DB094F" w:rsidP="009D1D14">
      <w:pPr>
        <w:spacing w:line="240" w:lineRule="auto"/>
      </w:pPr>
      <w:r>
        <w:separator/>
      </w:r>
    </w:p>
  </w:endnote>
  <w:endnote w:type="continuationSeparator" w:id="0">
    <w:p w:rsidR="00DB094F" w:rsidRDefault="00DB094F" w:rsidP="009D1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9D1D14" w:rsidRDefault="0097476D">
    <w:pPr>
      <w:pStyle w:val="Footer"/>
      <w:rPr>
        <w:sz w:val="18"/>
      </w:rPr>
    </w:pPr>
    <w:r w:rsidRPr="0097476D">
      <w:rPr>
        <w:rFonts w:hint="eastAsia"/>
        <w:noProof/>
        <w:sz w:val="18"/>
        <w:szCs w:val="18"/>
      </w:rPr>
      <mc:AlternateContent>
        <mc:Choice Requires="wps">
          <w:drawing>
            <wp:anchor distT="0" distB="0" distL="114300" distR="114300" simplePos="0" relativeHeight="251661312" behindDoc="0" locked="0" layoutInCell="1" allowOverlap="1" wp14:anchorId="4AC5E632" wp14:editId="251CF165">
              <wp:simplePos x="0" y="0"/>
              <wp:positionH relativeFrom="column">
                <wp:posOffset>-51435</wp:posOffset>
              </wp:positionH>
              <wp:positionV relativeFrom="paragraph">
                <wp:posOffset>-100330</wp:posOffset>
              </wp:positionV>
              <wp:extent cx="5353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9pt" to="417.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WtQEAALcDAAAOAAAAZHJzL2Uyb0RvYy54bWysU8GOEzEMvSPxD1HudKZdFa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" strokecolor="black [3040]"/>
          </w:pict>
        </mc:Fallback>
      </mc:AlternateContent>
    </w:r>
    <w:r w:rsidR="009D1D14" w:rsidRPr="009D1D14">
      <w:rPr>
        <w:rFonts w:hint="eastAsia"/>
        <w:sz w:val="18"/>
      </w:rPr>
      <w:t>10335 Web development</w:t>
    </w:r>
    <w:r w:rsidR="009D1D14">
      <w:rPr>
        <w:rFonts w:hint="eastAsia"/>
        <w:sz w:val="18"/>
      </w:rPr>
      <w:tab/>
      <w:t xml:space="preserve">Page </w:t>
    </w:r>
    <w:r w:rsidR="009D1D14">
      <w:rPr>
        <w:sz w:val="18"/>
      </w:rPr>
      <w:fldChar w:fldCharType="begin"/>
    </w:r>
    <w:r w:rsidR="009D1D14">
      <w:rPr>
        <w:sz w:val="18"/>
      </w:rPr>
      <w:instrText xml:space="preserve"> </w:instrText>
    </w:r>
    <w:r w:rsidR="009D1D14">
      <w:rPr>
        <w:rFonts w:hint="eastAsia"/>
        <w:sz w:val="18"/>
      </w:rPr>
      <w:instrText>PAGE  \* Arabic  \* MERGEFORMAT</w:instrText>
    </w:r>
    <w:r w:rsidR="009D1D14">
      <w:rPr>
        <w:sz w:val="18"/>
      </w:rPr>
      <w:instrText xml:space="preserve"> </w:instrText>
    </w:r>
    <w:r w:rsidR="009D1D14">
      <w:rPr>
        <w:sz w:val="18"/>
      </w:rPr>
      <w:fldChar w:fldCharType="separate"/>
    </w:r>
    <w:r w:rsidR="007C1AA0">
      <w:rPr>
        <w:noProof/>
        <w:sz w:val="18"/>
      </w:rPr>
      <w:t>4</w:t>
    </w:r>
    <w:r w:rsidR="009D1D14">
      <w:rPr>
        <w:sz w:val="18"/>
      </w:rPr>
      <w:fldChar w:fldCharType="end"/>
    </w:r>
    <w:r>
      <w:rPr>
        <w:rFonts w:hint="eastAsia"/>
        <w:sz w:val="18"/>
      </w:rPr>
      <w:tab/>
      <w:t>Fengfu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94F" w:rsidRDefault="00DB094F" w:rsidP="009D1D14">
      <w:pPr>
        <w:spacing w:line="240" w:lineRule="auto"/>
      </w:pPr>
      <w:r>
        <w:separator/>
      </w:r>
    </w:p>
  </w:footnote>
  <w:footnote w:type="continuationSeparator" w:id="0">
    <w:p w:rsidR="00DB094F" w:rsidRDefault="00DB094F" w:rsidP="009D1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E93793" w:rsidRDefault="0097476D">
    <w:pPr>
      <w:pStyle w:val="Header"/>
      <w:rPr>
        <w:sz w:val="18"/>
        <w:lang w:val="en-US"/>
      </w:rPr>
    </w:pPr>
    <w:r w:rsidRPr="0097476D">
      <w:rPr>
        <w:rFonts w:hint="eastAsia"/>
        <w:noProof/>
        <w:sz w:val="18"/>
        <w:szCs w:val="18"/>
      </w:rPr>
      <mc:AlternateContent>
        <mc:Choice Requires="wps">
          <w:drawing>
            <wp:anchor distT="0" distB="0" distL="114300" distR="114300" simplePos="0" relativeHeight="251659264" behindDoc="0" locked="0" layoutInCell="1" allowOverlap="1" wp14:anchorId="756A0537" wp14:editId="7F5714CD">
              <wp:simplePos x="0" y="0"/>
              <wp:positionH relativeFrom="column">
                <wp:posOffset>-3810</wp:posOffset>
              </wp:positionH>
              <wp:positionV relativeFrom="paragraph">
                <wp:posOffset>198120</wp:posOffset>
              </wp:positionV>
              <wp:extent cx="5353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6pt" to="421.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" strokecolor="black [3040]"/>
          </w:pict>
        </mc:Fallback>
      </mc:AlternateContent>
    </w:r>
    <w:r w:rsidR="00E93793" w:rsidRPr="00E93793">
      <w:rPr>
        <w:lang w:val="en-US"/>
      </w:rPr>
      <w:t xml:space="preserve"> </w:t>
    </w:r>
    <w:r w:rsidR="00146449" w:rsidRPr="00146449">
      <w:rPr>
        <w:noProof/>
        <w:sz w:val="18"/>
        <w:szCs w:val="18"/>
        <w:lang w:val="en-US"/>
      </w:rPr>
      <w:t>Copyright, Ethics and Privacy in an  IT Environment</w:t>
    </w:r>
    <w:r w:rsidR="009D1D14" w:rsidRPr="00E93793">
      <w:rPr>
        <w:rFonts w:hint="eastAsia"/>
        <w:lang w:val="en-US"/>
      </w:rPr>
      <w:tab/>
    </w:r>
    <w:r w:rsidR="009D1D14" w:rsidRPr="00E93793">
      <w:rPr>
        <w:rFonts w:hint="eastAsia"/>
        <w:lang w:val="en-US"/>
      </w:rPr>
      <w:tab/>
    </w:r>
    <w:r w:rsidR="009D1D14" w:rsidRPr="00E93793">
      <w:rPr>
        <w:rFonts w:hint="eastAsia"/>
        <w:sz w:val="18"/>
        <w:lang w:val="en-US"/>
      </w:rPr>
      <w:t>Hornsby TAFE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56A3F"/>
    <w:multiLevelType w:val="multilevel"/>
    <w:tmpl w:val="850EF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B40F4"/>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0EC5487"/>
    <w:multiLevelType w:val="multilevel"/>
    <w:tmpl w:val="FA4A769A"/>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4464F60"/>
    <w:multiLevelType w:val="multilevel"/>
    <w:tmpl w:val="C14C3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322A50"/>
    <w:multiLevelType w:val="multilevel"/>
    <w:tmpl w:val="F212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410258"/>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14"/>
    <w:rsid w:val="00015199"/>
    <w:rsid w:val="00095F2F"/>
    <w:rsid w:val="00114A4E"/>
    <w:rsid w:val="00146449"/>
    <w:rsid w:val="001C353C"/>
    <w:rsid w:val="002E7469"/>
    <w:rsid w:val="00387969"/>
    <w:rsid w:val="00416BFF"/>
    <w:rsid w:val="00430C07"/>
    <w:rsid w:val="004C4728"/>
    <w:rsid w:val="004E7016"/>
    <w:rsid w:val="005273A7"/>
    <w:rsid w:val="00563A07"/>
    <w:rsid w:val="00583E81"/>
    <w:rsid w:val="005873D2"/>
    <w:rsid w:val="00632316"/>
    <w:rsid w:val="00704B0D"/>
    <w:rsid w:val="007676AB"/>
    <w:rsid w:val="007C1AA0"/>
    <w:rsid w:val="008450C3"/>
    <w:rsid w:val="0097476D"/>
    <w:rsid w:val="009D1D14"/>
    <w:rsid w:val="00A365D8"/>
    <w:rsid w:val="00C87C7A"/>
    <w:rsid w:val="00CB05F1"/>
    <w:rsid w:val="00CB3413"/>
    <w:rsid w:val="00CB6A45"/>
    <w:rsid w:val="00DB094F"/>
    <w:rsid w:val="00E7336D"/>
    <w:rsid w:val="00E93793"/>
    <w:rsid w:val="00F84B9C"/>
    <w:rsid w:val="00F9153D"/>
    <w:rsid w:val="00FD36EC"/>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9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E7336D"/>
    <w:pPr>
      <w:jc w:val="left"/>
    </w:pPr>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E7336D"/>
    <w:pPr>
      <w:jc w:val="left"/>
    </w:pPr>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637">
      <w:bodyDiv w:val="1"/>
      <w:marLeft w:val="0"/>
      <w:marRight w:val="0"/>
      <w:marTop w:val="0"/>
      <w:marBottom w:val="0"/>
      <w:divBdr>
        <w:top w:val="none" w:sz="0" w:space="0" w:color="auto"/>
        <w:left w:val="none" w:sz="0" w:space="0" w:color="auto"/>
        <w:bottom w:val="none" w:sz="0" w:space="0" w:color="auto"/>
        <w:right w:val="none" w:sz="0" w:space="0" w:color="auto"/>
      </w:divBdr>
    </w:div>
    <w:div w:id="124590880">
      <w:bodyDiv w:val="1"/>
      <w:marLeft w:val="0"/>
      <w:marRight w:val="0"/>
      <w:marTop w:val="0"/>
      <w:marBottom w:val="0"/>
      <w:divBdr>
        <w:top w:val="none" w:sz="0" w:space="0" w:color="auto"/>
        <w:left w:val="none" w:sz="0" w:space="0" w:color="auto"/>
        <w:bottom w:val="none" w:sz="0" w:space="0" w:color="auto"/>
        <w:right w:val="none" w:sz="0" w:space="0" w:color="auto"/>
      </w:divBdr>
    </w:div>
    <w:div w:id="265967148">
      <w:bodyDiv w:val="1"/>
      <w:marLeft w:val="0"/>
      <w:marRight w:val="0"/>
      <w:marTop w:val="0"/>
      <w:marBottom w:val="0"/>
      <w:divBdr>
        <w:top w:val="none" w:sz="0" w:space="0" w:color="auto"/>
        <w:left w:val="none" w:sz="0" w:space="0" w:color="auto"/>
        <w:bottom w:val="none" w:sz="0" w:space="0" w:color="auto"/>
        <w:right w:val="none" w:sz="0" w:space="0" w:color="auto"/>
      </w:divBdr>
    </w:div>
    <w:div w:id="540633800">
      <w:bodyDiv w:val="1"/>
      <w:marLeft w:val="0"/>
      <w:marRight w:val="0"/>
      <w:marTop w:val="0"/>
      <w:marBottom w:val="0"/>
      <w:divBdr>
        <w:top w:val="none" w:sz="0" w:space="0" w:color="auto"/>
        <w:left w:val="none" w:sz="0" w:space="0" w:color="auto"/>
        <w:bottom w:val="none" w:sz="0" w:space="0" w:color="auto"/>
        <w:right w:val="none" w:sz="0" w:space="0" w:color="auto"/>
      </w:divBdr>
    </w:div>
    <w:div w:id="625769682">
      <w:bodyDiv w:val="1"/>
      <w:marLeft w:val="0"/>
      <w:marRight w:val="0"/>
      <w:marTop w:val="0"/>
      <w:marBottom w:val="0"/>
      <w:divBdr>
        <w:top w:val="none" w:sz="0" w:space="0" w:color="auto"/>
        <w:left w:val="none" w:sz="0" w:space="0" w:color="auto"/>
        <w:bottom w:val="none" w:sz="0" w:space="0" w:color="auto"/>
        <w:right w:val="none" w:sz="0" w:space="0" w:color="auto"/>
      </w:divBdr>
    </w:div>
    <w:div w:id="813571061">
      <w:bodyDiv w:val="1"/>
      <w:marLeft w:val="0"/>
      <w:marRight w:val="0"/>
      <w:marTop w:val="0"/>
      <w:marBottom w:val="0"/>
      <w:divBdr>
        <w:top w:val="none" w:sz="0" w:space="0" w:color="auto"/>
        <w:left w:val="none" w:sz="0" w:space="0" w:color="auto"/>
        <w:bottom w:val="none" w:sz="0" w:space="0" w:color="auto"/>
        <w:right w:val="none" w:sz="0" w:space="0" w:color="auto"/>
      </w:divBdr>
    </w:div>
    <w:div w:id="916280169">
      <w:bodyDiv w:val="1"/>
      <w:marLeft w:val="0"/>
      <w:marRight w:val="0"/>
      <w:marTop w:val="0"/>
      <w:marBottom w:val="0"/>
      <w:divBdr>
        <w:top w:val="none" w:sz="0" w:space="0" w:color="auto"/>
        <w:left w:val="none" w:sz="0" w:space="0" w:color="auto"/>
        <w:bottom w:val="none" w:sz="0" w:space="0" w:color="auto"/>
        <w:right w:val="none" w:sz="0" w:space="0" w:color="auto"/>
      </w:divBdr>
    </w:div>
    <w:div w:id="1072581951">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71220-6966-4A6D-9314-09D64991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Copyright Ethics and Privacy in an  IT Environment.docx</Template>
  <TotalTime>47</TotalTime>
  <Pages>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7</cp:revision>
  <dcterms:created xsi:type="dcterms:W3CDTF">2014-03-27T08:26:00Z</dcterms:created>
  <dcterms:modified xsi:type="dcterms:W3CDTF">2014-03-27T09:13:00Z</dcterms:modified>
</cp:coreProperties>
</file>