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3708422" w:displacedByCustomXml="next"/>
    <w:sdt>
      <w:sdtPr>
        <w:rPr>
          <w:rFonts w:ascii="Times New Roman" w:eastAsiaTheme="minorEastAsia" w:hAnsi="Times New Roman" w:cstheme="minorBidi"/>
          <w:b w:val="0"/>
          <w:bCs w:val="0"/>
          <w:color w:val="auto"/>
          <w:sz w:val="24"/>
          <w:szCs w:val="22"/>
        </w:rPr>
        <w:id w:val="-1688584542"/>
        <w:docPartObj>
          <w:docPartGallery w:val="Table of Contents"/>
          <w:docPartUnique/>
        </w:docPartObj>
      </w:sdtPr>
      <w:sdtEndPr>
        <w:rPr>
          <w:noProof/>
        </w:rPr>
      </w:sdtEndPr>
      <w:sdtContent>
        <w:p w:rsidR="00230B35" w:rsidRDefault="00230B35">
          <w:pPr>
            <w:pStyle w:val="TOCHeading"/>
          </w:pPr>
          <w:r>
            <w:t>Table of Contents</w:t>
          </w:r>
        </w:p>
        <w:p w:rsidR="000E35AE" w:rsidRDefault="00230B35">
          <w:pPr>
            <w:pStyle w:val="TOC2"/>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39897" w:history="1">
            <w:r w:rsidR="000E35AE" w:rsidRPr="000F06AB">
              <w:rPr>
                <w:rStyle w:val="Hyperlink"/>
                <w:noProof/>
              </w:rPr>
              <w:t>What is intellectual property</w:t>
            </w:r>
            <w:r w:rsidR="000E35AE">
              <w:rPr>
                <w:noProof/>
                <w:webHidden/>
              </w:rPr>
              <w:tab/>
            </w:r>
            <w:r w:rsidR="000E35AE">
              <w:rPr>
                <w:noProof/>
                <w:webHidden/>
              </w:rPr>
              <w:fldChar w:fldCharType="begin"/>
            </w:r>
            <w:r w:rsidR="000E35AE">
              <w:rPr>
                <w:noProof/>
                <w:webHidden/>
              </w:rPr>
              <w:instrText xml:space="preserve"> PAGEREF _Toc385239897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898" w:history="1">
            <w:r w:rsidR="000E35AE" w:rsidRPr="000F06AB">
              <w:rPr>
                <w:rStyle w:val="Hyperlink"/>
                <w:noProof/>
                <w:shd w:val="clear" w:color="auto" w:fill="FFFFFF"/>
              </w:rPr>
              <w:t>What is copyright</w:t>
            </w:r>
            <w:r w:rsidR="000E35AE">
              <w:rPr>
                <w:noProof/>
                <w:webHidden/>
              </w:rPr>
              <w:tab/>
            </w:r>
            <w:r w:rsidR="000E35AE">
              <w:rPr>
                <w:noProof/>
                <w:webHidden/>
              </w:rPr>
              <w:fldChar w:fldCharType="begin"/>
            </w:r>
            <w:r w:rsidR="000E35AE">
              <w:rPr>
                <w:noProof/>
                <w:webHidden/>
              </w:rPr>
              <w:instrText xml:space="preserve"> PAGEREF _Toc385239898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899" w:history="1">
            <w:r w:rsidR="000E35AE" w:rsidRPr="000F06AB">
              <w:rPr>
                <w:rStyle w:val="Hyperlink"/>
                <w:noProof/>
              </w:rPr>
              <w:t>Contribute to copyright policy</w:t>
            </w:r>
            <w:r w:rsidR="000E35AE">
              <w:rPr>
                <w:noProof/>
                <w:webHidden/>
              </w:rPr>
              <w:tab/>
            </w:r>
            <w:r w:rsidR="000E35AE">
              <w:rPr>
                <w:noProof/>
                <w:webHidden/>
              </w:rPr>
              <w:fldChar w:fldCharType="begin"/>
            </w:r>
            <w:r w:rsidR="000E35AE">
              <w:rPr>
                <w:noProof/>
                <w:webHidden/>
              </w:rPr>
              <w:instrText xml:space="preserve"> PAGEREF _Toc385239899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0" w:history="1">
            <w:r w:rsidR="000E35AE" w:rsidRPr="000F06AB">
              <w:rPr>
                <w:rStyle w:val="Hyperlink"/>
                <w:noProof/>
              </w:rPr>
              <w:t>Copyrights belong to employee</w:t>
            </w:r>
            <w:r w:rsidR="000E35AE">
              <w:rPr>
                <w:noProof/>
                <w:webHidden/>
              </w:rPr>
              <w:tab/>
            </w:r>
            <w:r w:rsidR="000E35AE">
              <w:rPr>
                <w:noProof/>
                <w:webHidden/>
              </w:rPr>
              <w:fldChar w:fldCharType="begin"/>
            </w:r>
            <w:r w:rsidR="000E35AE">
              <w:rPr>
                <w:noProof/>
                <w:webHidden/>
              </w:rPr>
              <w:instrText xml:space="preserve"> PAGEREF _Toc385239900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1" w:history="1">
            <w:r w:rsidR="000E35AE" w:rsidRPr="000F06AB">
              <w:rPr>
                <w:rStyle w:val="Hyperlink"/>
                <w:noProof/>
              </w:rPr>
              <w:t>Copyrights belong to company</w:t>
            </w:r>
            <w:r w:rsidR="000E35AE">
              <w:rPr>
                <w:noProof/>
                <w:webHidden/>
              </w:rPr>
              <w:tab/>
            </w:r>
            <w:r w:rsidR="000E35AE">
              <w:rPr>
                <w:noProof/>
                <w:webHidden/>
              </w:rPr>
              <w:fldChar w:fldCharType="begin"/>
            </w:r>
            <w:r w:rsidR="000E35AE">
              <w:rPr>
                <w:noProof/>
                <w:webHidden/>
              </w:rPr>
              <w:instrText xml:space="preserve"> PAGEREF _Toc385239901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2" w:history="1">
            <w:r w:rsidR="000E35AE" w:rsidRPr="000F06AB">
              <w:rPr>
                <w:rStyle w:val="Hyperlink"/>
                <w:noProof/>
              </w:rPr>
              <w:t>Statement of corporate obligations regarding copyright</w:t>
            </w:r>
            <w:r w:rsidR="000E35AE">
              <w:rPr>
                <w:noProof/>
                <w:webHidden/>
              </w:rPr>
              <w:tab/>
            </w:r>
            <w:r w:rsidR="000E35AE">
              <w:rPr>
                <w:noProof/>
                <w:webHidden/>
              </w:rPr>
              <w:fldChar w:fldCharType="begin"/>
            </w:r>
            <w:r w:rsidR="000E35AE">
              <w:rPr>
                <w:noProof/>
                <w:webHidden/>
              </w:rPr>
              <w:instrText xml:space="preserve"> PAGEREF _Toc385239902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03" w:history="1">
            <w:r w:rsidR="000E35AE" w:rsidRPr="000F06AB">
              <w:rPr>
                <w:rStyle w:val="Hyperlink"/>
                <w:noProof/>
              </w:rPr>
              <w:t>Protect rights of stakeholders</w:t>
            </w:r>
            <w:r w:rsidR="000E35AE">
              <w:rPr>
                <w:noProof/>
                <w:webHidden/>
              </w:rPr>
              <w:tab/>
            </w:r>
            <w:r w:rsidR="000E35AE">
              <w:rPr>
                <w:noProof/>
                <w:webHidden/>
              </w:rPr>
              <w:fldChar w:fldCharType="begin"/>
            </w:r>
            <w:r w:rsidR="000E35AE">
              <w:rPr>
                <w:noProof/>
                <w:webHidden/>
              </w:rPr>
              <w:instrText xml:space="preserve"> PAGEREF _Toc385239903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04" w:history="1">
            <w:r w:rsidR="000E35AE" w:rsidRPr="000F06AB">
              <w:rPr>
                <w:rStyle w:val="Hyperlink"/>
                <w:noProof/>
              </w:rPr>
              <w:t>Contribute to privacy policy</w:t>
            </w:r>
            <w:r w:rsidR="000E35AE">
              <w:rPr>
                <w:noProof/>
                <w:webHidden/>
              </w:rPr>
              <w:tab/>
            </w:r>
            <w:r w:rsidR="000E35AE">
              <w:rPr>
                <w:noProof/>
                <w:webHidden/>
              </w:rPr>
              <w:fldChar w:fldCharType="begin"/>
            </w:r>
            <w:r w:rsidR="000E35AE">
              <w:rPr>
                <w:noProof/>
                <w:webHidden/>
              </w:rPr>
              <w:instrText xml:space="preserve"> PAGEREF _Toc385239904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5" w:history="1">
            <w:r w:rsidR="000E35AE" w:rsidRPr="000F06AB">
              <w:rPr>
                <w:rStyle w:val="Hyperlink"/>
                <w:noProof/>
              </w:rPr>
              <w:t>Information Collect</w:t>
            </w:r>
            <w:r w:rsidR="000E35AE">
              <w:rPr>
                <w:noProof/>
                <w:webHidden/>
              </w:rPr>
              <w:tab/>
            </w:r>
            <w:r w:rsidR="000E35AE">
              <w:rPr>
                <w:noProof/>
                <w:webHidden/>
              </w:rPr>
              <w:fldChar w:fldCharType="begin"/>
            </w:r>
            <w:r w:rsidR="000E35AE">
              <w:rPr>
                <w:noProof/>
                <w:webHidden/>
              </w:rPr>
              <w:instrText xml:space="preserve"> PAGEREF _Toc385239905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6" w:history="1">
            <w:r w:rsidR="000E35AE" w:rsidRPr="000F06AB">
              <w:rPr>
                <w:rStyle w:val="Hyperlink"/>
                <w:noProof/>
              </w:rPr>
              <w:t>Information Use</w:t>
            </w:r>
            <w:r w:rsidR="000E35AE">
              <w:rPr>
                <w:noProof/>
                <w:webHidden/>
              </w:rPr>
              <w:tab/>
            </w:r>
            <w:r w:rsidR="000E35AE">
              <w:rPr>
                <w:noProof/>
                <w:webHidden/>
              </w:rPr>
              <w:fldChar w:fldCharType="begin"/>
            </w:r>
            <w:r w:rsidR="000E35AE">
              <w:rPr>
                <w:noProof/>
                <w:webHidden/>
              </w:rPr>
              <w:instrText xml:space="preserve"> PAGEREF _Toc385239906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07" w:history="1">
            <w:r w:rsidR="000E35AE" w:rsidRPr="000F06AB">
              <w:rPr>
                <w:rStyle w:val="Hyperlink"/>
                <w:noProof/>
              </w:rPr>
              <w:t>Maintain privacy policy</w:t>
            </w:r>
            <w:r w:rsidR="000E35AE">
              <w:rPr>
                <w:noProof/>
                <w:webHidden/>
              </w:rPr>
              <w:tab/>
            </w:r>
            <w:r w:rsidR="000E35AE">
              <w:rPr>
                <w:noProof/>
                <w:webHidden/>
              </w:rPr>
              <w:fldChar w:fldCharType="begin"/>
            </w:r>
            <w:r w:rsidR="000E35AE">
              <w:rPr>
                <w:noProof/>
                <w:webHidden/>
              </w:rPr>
              <w:instrText xml:space="preserve"> PAGEREF _Toc385239907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8" w:history="1">
            <w:r w:rsidR="000E35AE" w:rsidRPr="000F06AB">
              <w:rPr>
                <w:rStyle w:val="Hyperlink"/>
                <w:noProof/>
              </w:rPr>
              <w:t>Information Storage</w:t>
            </w:r>
            <w:r w:rsidR="000E35AE">
              <w:rPr>
                <w:noProof/>
                <w:webHidden/>
              </w:rPr>
              <w:tab/>
            </w:r>
            <w:r w:rsidR="000E35AE">
              <w:rPr>
                <w:noProof/>
                <w:webHidden/>
              </w:rPr>
              <w:fldChar w:fldCharType="begin"/>
            </w:r>
            <w:r w:rsidR="000E35AE">
              <w:rPr>
                <w:noProof/>
                <w:webHidden/>
              </w:rPr>
              <w:instrText xml:space="preserve"> PAGEREF _Toc385239908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09" w:history="1">
            <w:r w:rsidR="000E35AE" w:rsidRPr="000F06AB">
              <w:rPr>
                <w:rStyle w:val="Hyperlink"/>
                <w:noProof/>
              </w:rPr>
              <w:t>Keep Information Updated</w:t>
            </w:r>
            <w:r w:rsidR="000E35AE">
              <w:rPr>
                <w:noProof/>
                <w:webHidden/>
              </w:rPr>
              <w:tab/>
            </w:r>
            <w:r w:rsidR="000E35AE">
              <w:rPr>
                <w:noProof/>
                <w:webHidden/>
              </w:rPr>
              <w:fldChar w:fldCharType="begin"/>
            </w:r>
            <w:r w:rsidR="000E35AE">
              <w:rPr>
                <w:noProof/>
                <w:webHidden/>
              </w:rPr>
              <w:instrText xml:space="preserve"> PAGEREF _Toc385239909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0211E8">
          <w:pPr>
            <w:pStyle w:val="TOC3"/>
            <w:tabs>
              <w:tab w:val="right" w:leader="dot" w:pos="7926"/>
            </w:tabs>
            <w:rPr>
              <w:noProof/>
              <w:lang w:val="ru-RU" w:eastAsia="zh-TW"/>
            </w:rPr>
          </w:pPr>
          <w:hyperlink w:anchor="_Toc385239910" w:history="1">
            <w:r w:rsidR="000E35AE" w:rsidRPr="000F06AB">
              <w:rPr>
                <w:rStyle w:val="Hyperlink"/>
                <w:noProof/>
              </w:rPr>
              <w:t>Information System</w:t>
            </w:r>
            <w:r w:rsidR="000E35AE">
              <w:rPr>
                <w:noProof/>
                <w:webHidden/>
              </w:rPr>
              <w:tab/>
            </w:r>
            <w:r w:rsidR="000E35AE">
              <w:rPr>
                <w:noProof/>
                <w:webHidden/>
              </w:rPr>
              <w:fldChar w:fldCharType="begin"/>
            </w:r>
            <w:r w:rsidR="000E35AE">
              <w:rPr>
                <w:noProof/>
                <w:webHidden/>
              </w:rPr>
              <w:instrText xml:space="preserve"> PAGEREF _Toc385239910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11" w:history="1">
            <w:r w:rsidR="000E35AE" w:rsidRPr="000F06AB">
              <w:rPr>
                <w:rStyle w:val="Hyperlink"/>
                <w:noProof/>
              </w:rPr>
              <w:t>Contribute to creation of ethics code</w:t>
            </w:r>
            <w:r w:rsidR="000E35AE">
              <w:rPr>
                <w:noProof/>
                <w:webHidden/>
              </w:rPr>
              <w:tab/>
            </w:r>
            <w:r w:rsidR="000E35AE">
              <w:rPr>
                <w:noProof/>
                <w:webHidden/>
              </w:rPr>
              <w:fldChar w:fldCharType="begin"/>
            </w:r>
            <w:r w:rsidR="000E35AE">
              <w:rPr>
                <w:noProof/>
                <w:webHidden/>
              </w:rPr>
              <w:instrText xml:space="preserve"> PAGEREF _Toc385239911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12" w:history="1">
            <w:r w:rsidR="000E35AE" w:rsidRPr="000F06AB">
              <w:rPr>
                <w:rStyle w:val="Hyperlink"/>
                <w:noProof/>
              </w:rPr>
              <w:t>Maintain ethics code</w:t>
            </w:r>
            <w:r w:rsidR="000E35AE">
              <w:rPr>
                <w:noProof/>
                <w:webHidden/>
              </w:rPr>
              <w:tab/>
            </w:r>
            <w:r w:rsidR="000E35AE">
              <w:rPr>
                <w:noProof/>
                <w:webHidden/>
              </w:rPr>
              <w:fldChar w:fldCharType="begin"/>
            </w:r>
            <w:r w:rsidR="000E35AE">
              <w:rPr>
                <w:noProof/>
                <w:webHidden/>
              </w:rPr>
              <w:instrText xml:space="preserve"> PAGEREF _Toc385239912 \h </w:instrText>
            </w:r>
            <w:r w:rsidR="000E35AE">
              <w:rPr>
                <w:noProof/>
                <w:webHidden/>
              </w:rPr>
            </w:r>
            <w:r w:rsidR="000E35AE">
              <w:rPr>
                <w:noProof/>
                <w:webHidden/>
              </w:rPr>
              <w:fldChar w:fldCharType="separate"/>
            </w:r>
            <w:r w:rsidR="000E35AE">
              <w:rPr>
                <w:noProof/>
                <w:webHidden/>
              </w:rPr>
              <w:t>7</w:t>
            </w:r>
            <w:r w:rsidR="000E35AE">
              <w:rPr>
                <w:noProof/>
                <w:webHidden/>
              </w:rPr>
              <w:fldChar w:fldCharType="end"/>
            </w:r>
          </w:hyperlink>
        </w:p>
        <w:p w:rsidR="000E35AE" w:rsidRDefault="000211E8">
          <w:pPr>
            <w:pStyle w:val="TOC2"/>
            <w:tabs>
              <w:tab w:val="right" w:leader="dot" w:pos="7926"/>
            </w:tabs>
            <w:rPr>
              <w:rFonts w:asciiTheme="minorHAnsi" w:hAnsiTheme="minorHAnsi"/>
              <w:noProof/>
              <w:sz w:val="22"/>
            </w:rPr>
          </w:pPr>
          <w:hyperlink w:anchor="_Toc385239913" w:history="1">
            <w:r w:rsidR="000E35AE" w:rsidRPr="000F06AB">
              <w:rPr>
                <w:rStyle w:val="Hyperlink"/>
                <w:noProof/>
              </w:rPr>
              <w:t>Reference</w:t>
            </w:r>
            <w:r w:rsidR="000E35AE">
              <w:rPr>
                <w:noProof/>
                <w:webHidden/>
              </w:rPr>
              <w:tab/>
            </w:r>
            <w:r w:rsidR="000E35AE">
              <w:rPr>
                <w:noProof/>
                <w:webHidden/>
              </w:rPr>
              <w:fldChar w:fldCharType="begin"/>
            </w:r>
            <w:r w:rsidR="000E35AE">
              <w:rPr>
                <w:noProof/>
                <w:webHidden/>
              </w:rPr>
              <w:instrText xml:space="preserve"> PAGEREF _Toc385239913 \h </w:instrText>
            </w:r>
            <w:r w:rsidR="000E35AE">
              <w:rPr>
                <w:noProof/>
                <w:webHidden/>
              </w:rPr>
            </w:r>
            <w:r w:rsidR="000E35AE">
              <w:rPr>
                <w:noProof/>
                <w:webHidden/>
              </w:rPr>
              <w:fldChar w:fldCharType="separate"/>
            </w:r>
            <w:r w:rsidR="000E35AE">
              <w:rPr>
                <w:noProof/>
                <w:webHidden/>
              </w:rPr>
              <w:t>8</w:t>
            </w:r>
            <w:r w:rsidR="000E35AE">
              <w:rPr>
                <w:noProof/>
                <w:webHidden/>
              </w:rPr>
              <w:fldChar w:fldCharType="end"/>
            </w:r>
          </w:hyperlink>
        </w:p>
        <w:p w:rsidR="00230B35" w:rsidRDefault="00230B35">
          <w:r>
            <w:rPr>
              <w:b/>
              <w:bCs/>
              <w:noProof/>
            </w:rPr>
            <w:fldChar w:fldCharType="end"/>
          </w:r>
        </w:p>
      </w:sdtContent>
    </w:sdt>
    <w:p w:rsidR="00015199" w:rsidRDefault="00015199"/>
    <w:p w:rsidR="00015199" w:rsidRDefault="00015199">
      <w:pPr>
        <w:spacing w:after="200" w:line="276" w:lineRule="auto"/>
        <w:jc w:val="left"/>
        <w:rPr>
          <w:rFonts w:ascii="Arial" w:eastAsiaTheme="majorEastAsia" w:hAnsi="Arial" w:cstheme="majorBidi"/>
          <w:b/>
          <w:bCs/>
          <w:sz w:val="32"/>
          <w:szCs w:val="32"/>
          <w:lang w:val="en-US"/>
        </w:rPr>
      </w:pPr>
      <w:bookmarkStart w:id="1" w:name="_Toc383708447"/>
      <w:r>
        <w:rPr>
          <w:sz w:val="32"/>
        </w:rPr>
        <w:br w:type="page"/>
      </w:r>
    </w:p>
    <w:p w:rsidR="009D1D14" w:rsidRPr="007676AB" w:rsidRDefault="00146449" w:rsidP="007676AB">
      <w:pPr>
        <w:pStyle w:val="Title1"/>
      </w:pPr>
      <w:r w:rsidRPr="007676AB">
        <w:lastRenderedPageBreak/>
        <w:t>Copyright, Ethics and Privacy in an</w:t>
      </w:r>
      <w:r w:rsidRPr="007676AB">
        <w:rPr>
          <w:rFonts w:hint="eastAsia"/>
        </w:rPr>
        <w:t xml:space="preserve"> </w:t>
      </w:r>
      <w:r w:rsidRPr="007676AB">
        <w:t>IT Environment</w:t>
      </w:r>
      <w:bookmarkEnd w:id="0"/>
      <w:bookmarkEnd w:id="1"/>
    </w:p>
    <w:p w:rsidR="00146449" w:rsidRDefault="00911546" w:rsidP="00E7336D">
      <w:pPr>
        <w:pStyle w:val="Title2"/>
        <w:rPr>
          <w:sz w:val="28"/>
          <w:szCs w:val="28"/>
        </w:rPr>
      </w:pPr>
      <w:bookmarkStart w:id="2" w:name="_Toc383708423"/>
      <w:bookmarkStart w:id="3" w:name="_Toc383708448"/>
      <w:bookmarkStart w:id="4" w:name="_Toc385239897"/>
      <w:r>
        <w:rPr>
          <w:rFonts w:hint="eastAsia"/>
          <w:sz w:val="28"/>
          <w:szCs w:val="28"/>
        </w:rPr>
        <w:t>What is</w:t>
      </w:r>
      <w:r w:rsidR="00E7336D">
        <w:rPr>
          <w:rFonts w:hint="eastAsia"/>
          <w:sz w:val="28"/>
          <w:szCs w:val="28"/>
        </w:rPr>
        <w:t xml:space="preserve"> </w:t>
      </w:r>
      <w:r>
        <w:rPr>
          <w:sz w:val="28"/>
          <w:szCs w:val="28"/>
        </w:rPr>
        <w:t>intellectual</w:t>
      </w:r>
      <w:r w:rsidR="00561D65">
        <w:rPr>
          <w:rFonts w:hint="eastAsia"/>
          <w:sz w:val="28"/>
          <w:szCs w:val="28"/>
        </w:rPr>
        <w:t xml:space="preserve"> </w:t>
      </w:r>
      <w:proofErr w:type="gramStart"/>
      <w:r w:rsidR="00146449" w:rsidRPr="00E7336D">
        <w:rPr>
          <w:sz w:val="28"/>
          <w:szCs w:val="28"/>
        </w:rPr>
        <w:t>property</w:t>
      </w:r>
      <w:bookmarkEnd w:id="2"/>
      <w:bookmarkEnd w:id="3"/>
      <w:bookmarkEnd w:id="4"/>
      <w:proofErr w:type="gramEnd"/>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 xml:space="preserve">The term intellectual property, or ‗IP‘, refers to the various rights which the law accords for the protection of creative effort – and especially for the protection of economic value of creative efforts. </w:t>
      </w:r>
      <w:r>
        <w:rPr>
          <w:rFonts w:ascii="Arial" w:hAnsi="Arial" w:cs="Arial"/>
          <w:color w:val="333333"/>
          <w:sz w:val="21"/>
          <w:szCs w:val="21"/>
          <w:shd w:val="clear" w:color="auto" w:fill="FFFFFF"/>
        </w:rPr>
        <w:t>IP is ‘intangible</w:t>
      </w:r>
      <w:r w:rsidR="00561D65">
        <w:rPr>
          <w:rFonts w:ascii="Arial" w:hAnsi="Arial" w:cs="Arial"/>
          <w:color w:val="333333"/>
          <w:sz w:val="21"/>
          <w:szCs w:val="21"/>
          <w:shd w:val="clear" w:color="auto" w:fill="FFFFFF"/>
        </w:rPr>
        <w:t>’</w:t>
      </w:r>
      <w:r w:rsidR="00561D65">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as opposed to ‘physical’</w:t>
      </w:r>
      <w:r w:rsidRPr="002F340C">
        <w:rPr>
          <w:rFonts w:ascii="Arial" w:hAnsi="Arial" w:cs="Arial"/>
          <w:color w:val="333333"/>
          <w:sz w:val="21"/>
          <w:szCs w:val="21"/>
          <w:shd w:val="clear" w:color="auto" w:fill="FFFFFF"/>
        </w:rPr>
        <w:t xml:space="preserve"> in character.</w:t>
      </w:r>
      <w:r w:rsidR="00204695" w:rsidRPr="00204695">
        <w:rPr>
          <w:rFonts w:hint="eastAsia"/>
        </w:rPr>
        <w:t xml:space="preserve"> </w:t>
      </w:r>
      <w:r w:rsidR="00204695">
        <w:rPr>
          <w:rFonts w:hint="eastAsia"/>
        </w:rPr>
        <w:t>[COA12]</w:t>
      </w:r>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The Convention Establishing the World Intellectual Property Organisation 1967 (WIPO)</w:t>
      </w:r>
      <w:r>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 xml:space="preserve">defines </w:t>
      </w:r>
      <w:r w:rsidR="00561D65">
        <w:rPr>
          <w:rFonts w:ascii="Arial" w:hAnsi="Arial" w:cs="Arial"/>
          <w:color w:val="333333"/>
          <w:sz w:val="21"/>
          <w:szCs w:val="21"/>
          <w:shd w:val="clear" w:color="auto" w:fill="FFFFFF"/>
        </w:rPr>
        <w:t>‘intellectual property’</w:t>
      </w:r>
      <w:r w:rsidR="00561D65">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as rights relating to:</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Literary</w:t>
      </w:r>
      <w:r>
        <w:rPr>
          <w:rFonts w:ascii="Arial" w:hAnsi="Arial" w:cs="Arial" w:hint="eastAsia"/>
          <w:color w:val="333333"/>
          <w:sz w:val="21"/>
          <w:szCs w:val="21"/>
          <w:shd w:val="clear" w:color="auto" w:fill="FFFFFF"/>
        </w:rPr>
        <w:t>, artistic and scientific works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Performances of performing artists, phonograms and broadcasts</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Inventions i</w:t>
      </w:r>
      <w:r>
        <w:rPr>
          <w:rFonts w:ascii="Arial" w:hAnsi="Arial" w:cs="Arial" w:hint="eastAsia"/>
          <w:color w:val="333333"/>
          <w:sz w:val="21"/>
          <w:szCs w:val="21"/>
          <w:shd w:val="clear" w:color="auto" w:fill="FFFFFF"/>
        </w:rPr>
        <w:t xml:space="preserve">n all fields of human </w:t>
      </w:r>
      <w:r>
        <w:rPr>
          <w:rFonts w:ascii="Arial" w:hAnsi="Arial" w:cs="Arial"/>
          <w:color w:val="333333"/>
          <w:sz w:val="21"/>
          <w:szCs w:val="21"/>
          <w:shd w:val="clear" w:color="auto" w:fill="FFFFFF"/>
        </w:rPr>
        <w:t>endeavor</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Scientific discoveries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Industrial designs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proofErr w:type="spellStart"/>
      <w:r w:rsidRPr="002F340C">
        <w:rPr>
          <w:rFonts w:ascii="Arial" w:hAnsi="Arial" w:cs="Arial" w:hint="eastAsia"/>
          <w:color w:val="333333"/>
          <w:sz w:val="21"/>
          <w:szCs w:val="21"/>
          <w:shd w:val="clear" w:color="auto" w:fill="FFFFFF"/>
        </w:rPr>
        <w:t>Trade marks</w:t>
      </w:r>
      <w:proofErr w:type="spellEnd"/>
      <w:r w:rsidRPr="002F340C">
        <w:rPr>
          <w:rFonts w:ascii="Arial" w:hAnsi="Arial" w:cs="Arial" w:hint="eastAsia"/>
          <w:color w:val="333333"/>
          <w:sz w:val="21"/>
          <w:szCs w:val="21"/>
          <w:shd w:val="clear" w:color="auto" w:fill="FFFFFF"/>
        </w:rPr>
        <w:t>, service marks and commercial names and designations  Protection against unfair competition and</w:t>
      </w:r>
    </w:p>
    <w:p w:rsidR="00CB3413"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 xml:space="preserve">All other rights resulting from intellectual activity in the industrial, scientific, literary </w:t>
      </w:r>
      <w:r>
        <w:rPr>
          <w:rFonts w:ascii="Arial" w:hAnsi="Arial" w:cs="Arial"/>
          <w:color w:val="333333"/>
          <w:sz w:val="21"/>
          <w:szCs w:val="21"/>
          <w:shd w:val="clear" w:color="auto" w:fill="FFFFFF"/>
        </w:rPr>
        <w:t>or artistic fields.</w:t>
      </w:r>
    </w:p>
    <w:p w:rsidR="00911546" w:rsidRDefault="00911546" w:rsidP="00911546">
      <w:pPr>
        <w:pStyle w:val="Title2"/>
        <w:rPr>
          <w:shd w:val="clear" w:color="auto" w:fill="FFFFFF"/>
        </w:rPr>
      </w:pPr>
      <w:bookmarkStart w:id="5" w:name="_Toc385239898"/>
      <w:r>
        <w:rPr>
          <w:rFonts w:hint="eastAsia"/>
          <w:shd w:val="clear" w:color="auto" w:fill="FFFFFF"/>
        </w:rPr>
        <w:t xml:space="preserve">What is </w:t>
      </w:r>
      <w:r w:rsidR="00FF23B5">
        <w:rPr>
          <w:rFonts w:hint="eastAsia"/>
          <w:shd w:val="clear" w:color="auto" w:fill="FFFFFF"/>
        </w:rPr>
        <w:t>c</w:t>
      </w:r>
      <w:r w:rsidRPr="00911546">
        <w:rPr>
          <w:shd w:val="clear" w:color="auto" w:fill="FFFFFF"/>
        </w:rPr>
        <w:t>opyright</w:t>
      </w:r>
      <w:bookmarkEnd w:id="5"/>
    </w:p>
    <w:p w:rsidR="00911546" w:rsidRDefault="00911546" w:rsidP="00AF27C6">
      <w:pPr>
        <w:pStyle w:val="Body"/>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Copyright law creates incentives for people to invest their time, talent and other resources in creating new material – particularly cultural and educational mat</w:t>
      </w:r>
      <w:r>
        <w:rPr>
          <w:rFonts w:ascii="Arial" w:hAnsi="Arial" w:cs="Arial"/>
          <w:color w:val="333333"/>
          <w:sz w:val="21"/>
          <w:szCs w:val="21"/>
          <w:shd w:val="clear" w:color="auto" w:fill="FFFFFF"/>
        </w:rPr>
        <w:t xml:space="preserve">erial, which benefits society. </w:t>
      </w:r>
      <w:r>
        <w:rPr>
          <w:rFonts w:ascii="Arial" w:hAnsi="Arial" w:cs="Arial" w:hint="eastAsia"/>
          <w:color w:val="333333"/>
          <w:sz w:val="21"/>
          <w:szCs w:val="21"/>
          <w:shd w:val="clear" w:color="auto" w:fill="FFFFFF"/>
        </w:rPr>
        <w:t>The key points are followings.</w:t>
      </w:r>
      <w:r w:rsidR="00366279" w:rsidRPr="00366279">
        <w:rPr>
          <w:rFonts w:hint="eastAsia"/>
        </w:rPr>
        <w:t xml:space="preserve"> </w:t>
      </w:r>
      <w:r w:rsidR="00366279">
        <w:rPr>
          <w:rFonts w:hint="eastAsia"/>
        </w:rPr>
        <w:t>[ACC14]</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provides creators with an incentive to create new works and a legal framework for the control of their creations.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protection is free and applies automatically when material is created.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is NO registration system for copyright in Australia.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ideas, information, styles or techniques.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names, titles or slogans.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no general exemptions from copyright law for non-profit organisations.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some situations where copyright law allows people to use copyright material without permission for their own personal use, but these are narrow and specific. </w:t>
      </w:r>
    </w:p>
    <w:p w:rsidR="00911546" w:rsidRPr="00146449" w:rsidRDefault="00911546" w:rsidP="00AF27C6">
      <w:pPr>
        <w:pStyle w:val="Body"/>
        <w:numPr>
          <w:ilvl w:val="0"/>
          <w:numId w:val="7"/>
        </w:numPr>
      </w:pPr>
      <w:r w:rsidRPr="00911546">
        <w:rPr>
          <w:rFonts w:ascii="Arial" w:hAnsi="Arial" w:cs="Arial"/>
          <w:color w:val="333333"/>
          <w:sz w:val="21"/>
          <w:szCs w:val="21"/>
          <w:shd w:val="clear" w:color="auto" w:fill="FFFFFF"/>
        </w:rPr>
        <w:t xml:space="preserve">Australian copyright law applies to actions that take place in Australia, even if the material used was created or first published in another country. </w:t>
      </w:r>
    </w:p>
    <w:p w:rsidR="006751EE" w:rsidRPr="006751EE" w:rsidRDefault="006751EE" w:rsidP="006751EE">
      <w:pPr>
        <w:pStyle w:val="Title2"/>
      </w:pPr>
      <w:bookmarkStart w:id="6" w:name="_Toc385239899"/>
      <w:bookmarkStart w:id="7" w:name="_Toc383708425"/>
      <w:bookmarkStart w:id="8" w:name="_Toc383708450"/>
      <w:r w:rsidRPr="006751EE">
        <w:lastRenderedPageBreak/>
        <w:t>Contribute to copyright policy</w:t>
      </w:r>
      <w:bookmarkEnd w:id="6"/>
    </w:p>
    <w:p w:rsidR="006751EE" w:rsidRDefault="00222B3D" w:rsidP="00222B3D">
      <w:pPr>
        <w:pStyle w:val="Title3"/>
        <w:rPr>
          <w:rStyle w:val="apple-converted-space"/>
        </w:rPr>
      </w:pPr>
      <w:bookmarkStart w:id="9" w:name="_Toc385239900"/>
      <w:r w:rsidRPr="00222B3D">
        <w:rPr>
          <w:rStyle w:val="apple-converted-space"/>
        </w:rPr>
        <w:t>C</w:t>
      </w:r>
      <w:r w:rsidRPr="00222B3D">
        <w:rPr>
          <w:rStyle w:val="apple-converted-space"/>
          <w:rFonts w:hint="eastAsia"/>
        </w:rPr>
        <w:t>opyright</w:t>
      </w:r>
      <w:r w:rsidR="00A55AE3">
        <w:rPr>
          <w:rStyle w:val="apple-converted-space"/>
          <w:rFonts w:hint="eastAsia"/>
        </w:rPr>
        <w:t>s</w:t>
      </w:r>
      <w:r w:rsidRPr="00222B3D">
        <w:rPr>
          <w:rStyle w:val="apple-converted-space"/>
          <w:rFonts w:hint="eastAsia"/>
        </w:rPr>
        <w:t xml:space="preserve"> belong to </w:t>
      </w:r>
      <w:r w:rsidR="003B6189">
        <w:rPr>
          <w:rStyle w:val="apple-converted-space"/>
          <w:rFonts w:hint="eastAsia"/>
        </w:rPr>
        <w:t>e</w:t>
      </w:r>
      <w:r w:rsidR="00A55AE3">
        <w:rPr>
          <w:rStyle w:val="apple-converted-space"/>
          <w:rFonts w:hint="eastAsia"/>
        </w:rPr>
        <w:t>mployee</w:t>
      </w:r>
      <w:bookmarkEnd w:id="9"/>
    </w:p>
    <w:p w:rsidR="00A55AE3" w:rsidRDefault="00A55AE3" w:rsidP="00AF27C6">
      <w:pPr>
        <w:pStyle w:val="Body"/>
        <w:rPr>
          <w:rStyle w:val="apple-converted-space"/>
        </w:rPr>
      </w:pPr>
      <w:r>
        <w:rPr>
          <w:rStyle w:val="apple-converted-space"/>
          <w:rFonts w:hint="eastAsia"/>
        </w:rPr>
        <w:t xml:space="preserve">Any idea comes from employee, the copyright belong to employee. Employee can send them to </w:t>
      </w:r>
      <w:hyperlink r:id="rId9" w:history="1">
        <w:r w:rsidR="00CC3A8C" w:rsidRPr="00AE0CCC">
          <w:rPr>
            <w:rStyle w:val="Hyperlink"/>
            <w:rFonts w:hint="eastAsia"/>
          </w:rPr>
          <w:t>copyright@WebDev.com</w:t>
        </w:r>
      </w:hyperlink>
      <w:r>
        <w:rPr>
          <w:rStyle w:val="apple-converted-space"/>
          <w:rFonts w:hint="eastAsia"/>
        </w:rPr>
        <w:t xml:space="preserve"> to declare and protect their copyright.</w:t>
      </w:r>
    </w:p>
    <w:p w:rsidR="00A55AE3" w:rsidRDefault="00A55AE3" w:rsidP="00A55AE3">
      <w:pPr>
        <w:pStyle w:val="Title3"/>
        <w:rPr>
          <w:rStyle w:val="apple-converted-space"/>
        </w:rPr>
      </w:pPr>
      <w:bookmarkStart w:id="10" w:name="_Toc385239901"/>
      <w:r>
        <w:rPr>
          <w:rStyle w:val="apple-converted-space"/>
          <w:rFonts w:hint="eastAsia"/>
        </w:rPr>
        <w:t>Copyrights belong to company</w:t>
      </w:r>
      <w:bookmarkEnd w:id="10"/>
    </w:p>
    <w:p w:rsidR="00EC18CF" w:rsidRDefault="00FF23B5" w:rsidP="00222B3D">
      <w:pPr>
        <w:pStyle w:val="Body"/>
        <w:rPr>
          <w:rStyle w:val="apple-converted-space"/>
        </w:rPr>
      </w:pPr>
      <w:r>
        <w:rPr>
          <w:rStyle w:val="apple-converted-space"/>
          <w:rFonts w:hint="eastAsia"/>
        </w:rPr>
        <w:t>P</w:t>
      </w:r>
      <w:r w:rsidR="00A55AE3">
        <w:rPr>
          <w:rStyle w:val="apple-converted-space"/>
          <w:rFonts w:hint="eastAsia"/>
        </w:rPr>
        <w:t xml:space="preserve">rograms, scripts and documents produced at </w:t>
      </w:r>
      <w:r w:rsidR="00CC3A8C">
        <w:rPr>
          <w:rStyle w:val="apple-converted-space"/>
          <w:rFonts w:hint="eastAsia"/>
        </w:rPr>
        <w:t>WebDev</w:t>
      </w:r>
      <w:r w:rsidR="00A55AE3">
        <w:rPr>
          <w:rStyle w:val="apple-converted-space"/>
          <w:rFonts w:hint="eastAsia"/>
        </w:rPr>
        <w:t xml:space="preserve">, the copyright belong to </w:t>
      </w:r>
      <w:r w:rsidR="00CC3A8C">
        <w:rPr>
          <w:rStyle w:val="apple-converted-space"/>
          <w:rFonts w:hint="eastAsia"/>
        </w:rPr>
        <w:t>WebDev</w:t>
      </w:r>
      <w:r w:rsidR="00A55AE3">
        <w:rPr>
          <w:rStyle w:val="apple-converted-space"/>
          <w:rFonts w:hint="eastAsia"/>
        </w:rPr>
        <w:t>.</w:t>
      </w:r>
    </w:p>
    <w:p w:rsidR="0087160D" w:rsidRDefault="0087160D" w:rsidP="0087160D">
      <w:pPr>
        <w:pStyle w:val="Title3"/>
      </w:pPr>
      <w:bookmarkStart w:id="11" w:name="_Toc385239902"/>
      <w:r w:rsidRPr="0087160D">
        <w:t xml:space="preserve">Statement of </w:t>
      </w:r>
      <w:r w:rsidR="003B6189">
        <w:rPr>
          <w:rFonts w:hint="eastAsia"/>
        </w:rPr>
        <w:t>c</w:t>
      </w:r>
      <w:r w:rsidRPr="0087160D">
        <w:t xml:space="preserve">orporate </w:t>
      </w:r>
      <w:r w:rsidR="003B6189">
        <w:rPr>
          <w:rFonts w:hint="eastAsia"/>
        </w:rPr>
        <w:t>o</w:t>
      </w:r>
      <w:r w:rsidRPr="0087160D">
        <w:t xml:space="preserve">bligations </w:t>
      </w:r>
      <w:r w:rsidR="003B6189">
        <w:rPr>
          <w:rFonts w:hint="eastAsia"/>
        </w:rPr>
        <w:t>r</w:t>
      </w:r>
      <w:r w:rsidRPr="0087160D">
        <w:t xml:space="preserve">egarding </w:t>
      </w:r>
      <w:r w:rsidR="003B6189">
        <w:rPr>
          <w:rFonts w:hint="eastAsia"/>
        </w:rPr>
        <w:t>c</w:t>
      </w:r>
      <w:r w:rsidRPr="0087160D">
        <w:t>opyright</w:t>
      </w:r>
      <w:bookmarkEnd w:id="11"/>
    </w:p>
    <w:p w:rsidR="00EC18CF" w:rsidRDefault="00EC18CF" w:rsidP="00FF23B5">
      <w:pPr>
        <w:pStyle w:val="Body"/>
        <w:numPr>
          <w:ilvl w:val="0"/>
          <w:numId w:val="9"/>
        </w:numPr>
      </w:pPr>
      <w:r w:rsidRPr="00EC18CF">
        <w:t>No employee of</w:t>
      </w:r>
      <w:r w:rsidR="00CC3A8C">
        <w:rPr>
          <w:rFonts w:hint="eastAsia"/>
        </w:rPr>
        <w:t xml:space="preserve"> WebDev</w:t>
      </w:r>
      <w:r w:rsidRPr="00EC18CF">
        <w:t xml:space="preserve"> may reproduce any copyrighted work in print, video or digital form in violation of </w:t>
      </w:r>
      <w:r w:rsidR="00A55AE3">
        <w:rPr>
          <w:rFonts w:hint="eastAsia"/>
        </w:rPr>
        <w:t>the law.</w:t>
      </w:r>
    </w:p>
    <w:p w:rsidR="00EC18CF" w:rsidRPr="00EC18CF" w:rsidRDefault="00EC18CF" w:rsidP="00CC3A8C">
      <w:pPr>
        <w:pStyle w:val="Body"/>
        <w:numPr>
          <w:ilvl w:val="0"/>
          <w:numId w:val="9"/>
        </w:numPr>
      </w:pPr>
      <w:r>
        <w:rPr>
          <w:rFonts w:hint="eastAsia"/>
        </w:rPr>
        <w:t>T</w:t>
      </w:r>
      <w:r>
        <w:t xml:space="preserve">o obtain permission to reproduce copyrighted works outside of </w:t>
      </w:r>
      <w:r w:rsidR="00CC3A8C">
        <w:rPr>
          <w:rFonts w:hint="eastAsia"/>
        </w:rPr>
        <w:t>WebDev</w:t>
      </w:r>
      <w:r w:rsidR="00CC3A8C" w:rsidRPr="00EC18CF">
        <w:t xml:space="preserve"> </w:t>
      </w:r>
      <w:r>
        <w:t xml:space="preserve">and/or to use such works in ways that are not covered by our license or other prior </w:t>
      </w:r>
      <w:r>
        <w:rPr>
          <w:rFonts w:hint="eastAsia"/>
        </w:rPr>
        <w:t>a</w:t>
      </w:r>
      <w:r>
        <w:t xml:space="preserve">greements, employees should request permissions </w:t>
      </w:r>
      <w:r w:rsidR="00A55AE3">
        <w:rPr>
          <w:rFonts w:hint="eastAsia"/>
        </w:rPr>
        <w:t>from</w:t>
      </w:r>
      <w:r>
        <w:t xml:space="preserve"> </w:t>
      </w:r>
      <w:hyperlink r:id="rId10" w:history="1">
        <w:r w:rsidR="00CC3A8C" w:rsidRPr="00AE0CCC">
          <w:rPr>
            <w:rStyle w:val="Hyperlink"/>
            <w:rFonts w:hint="eastAsia"/>
          </w:rPr>
          <w:t>copyright@</w:t>
        </w:r>
        <w:r w:rsidR="00CC3A8C" w:rsidRPr="00AE0CCC">
          <w:rPr>
            <w:rStyle w:val="Hyperlink"/>
          </w:rPr>
          <w:t>WebDev</w:t>
        </w:r>
        <w:r w:rsidR="00CC3A8C" w:rsidRPr="00AE0CCC">
          <w:rPr>
            <w:rStyle w:val="Hyperlink"/>
            <w:rFonts w:hint="eastAsia"/>
          </w:rPr>
          <w:t>.com</w:t>
        </w:r>
      </w:hyperlink>
      <w:r>
        <w:t xml:space="preserve"> or contact the Rights and Licensing Department of the copyright holder.</w:t>
      </w:r>
    </w:p>
    <w:p w:rsidR="00146449" w:rsidRPr="00146449" w:rsidRDefault="00146449" w:rsidP="00EC18CF">
      <w:pPr>
        <w:pStyle w:val="Title2"/>
      </w:pPr>
      <w:bookmarkStart w:id="12" w:name="_Toc385239903"/>
      <w:r w:rsidRPr="00146449">
        <w:t>Protect rights of stakeholders</w:t>
      </w:r>
      <w:bookmarkEnd w:id="7"/>
      <w:bookmarkEnd w:id="8"/>
      <w:bookmarkEnd w:id="12"/>
    </w:p>
    <w:p w:rsidR="000D07DB" w:rsidRDefault="007A3436" w:rsidP="007A3436">
      <w:pPr>
        <w:pStyle w:val="Body"/>
      </w:pPr>
      <w:r>
        <w:rPr>
          <w:rFonts w:hint="eastAsia"/>
        </w:rPr>
        <w:t>O</w:t>
      </w:r>
      <w:r w:rsidRPr="007A3436">
        <w:t>utcomes are the purpose or the reason for the existence of the organization, unit, or work group.  Outcomes have a unique definition, and are somewhat synonymous with the way that the word “mission” is used.   There are three components to outcomes: (1) what good is sought, (2) for which people, (3) and at what cost</w:t>
      </w:r>
      <w:r>
        <w:rPr>
          <w:rFonts w:hint="eastAsia"/>
        </w:rPr>
        <w:t>.</w:t>
      </w:r>
      <w:r w:rsidRPr="007A3436">
        <w:t xml:space="preserve"> [BDM00]</w:t>
      </w:r>
      <w:bookmarkStart w:id="13" w:name="_GoBack"/>
      <w:bookmarkEnd w:id="13"/>
    </w:p>
    <w:p w:rsidR="00244ADF" w:rsidRDefault="00244ADF" w:rsidP="00244ADF">
      <w:pPr>
        <w:pStyle w:val="Body"/>
      </w:pPr>
      <w:r w:rsidRPr="00244ADF">
        <w:t>A privacy policy is a statement about how an organisation manages the personal information it collects. It is a general, not exhaustive, statement about how personal information flows through an organisation.</w:t>
      </w:r>
      <w:r w:rsidRPr="00244ADF">
        <w:rPr>
          <w:rStyle w:val="apple-converted-space"/>
        </w:rPr>
        <w:t> </w:t>
      </w:r>
      <w:r w:rsidR="0024791D">
        <w:rPr>
          <w:rFonts w:hint="eastAsia"/>
        </w:rPr>
        <w:t>[VPC11]</w:t>
      </w:r>
    </w:p>
    <w:p w:rsidR="0024791D" w:rsidRDefault="0024791D" w:rsidP="0024791D">
      <w:pPr>
        <w:pStyle w:val="Body"/>
      </w:pPr>
      <w:r w:rsidRPr="0024791D">
        <w:t>The following checklist may be useful in drafting an organisation’s privacy</w:t>
      </w:r>
      <w:r>
        <w:rPr>
          <w:rFonts w:hint="eastAsia"/>
        </w:rPr>
        <w:t xml:space="preserve"> </w:t>
      </w:r>
      <w:r w:rsidRPr="0024791D">
        <w:t>policy:</w:t>
      </w:r>
    </w:p>
    <w:p w:rsidR="0024791D" w:rsidRPr="0024791D" w:rsidRDefault="0024791D" w:rsidP="0024791D">
      <w:pPr>
        <w:pStyle w:val="Body"/>
        <w:numPr>
          <w:ilvl w:val="0"/>
          <w:numId w:val="11"/>
        </w:numPr>
      </w:pPr>
      <w:r w:rsidRPr="0024791D">
        <w:t>What personal information does the organisation collect?</w:t>
      </w:r>
    </w:p>
    <w:p w:rsidR="0024791D" w:rsidRPr="0024791D" w:rsidRDefault="0024791D" w:rsidP="0024791D">
      <w:pPr>
        <w:pStyle w:val="Body"/>
        <w:numPr>
          <w:ilvl w:val="0"/>
          <w:numId w:val="11"/>
        </w:numPr>
      </w:pPr>
      <w:r w:rsidRPr="0024791D">
        <w:t>Where does the information flow to and how is it used or handled?</w:t>
      </w:r>
    </w:p>
    <w:p w:rsidR="0024791D" w:rsidRPr="0024791D" w:rsidRDefault="0024791D" w:rsidP="0024791D">
      <w:pPr>
        <w:pStyle w:val="Body"/>
        <w:numPr>
          <w:ilvl w:val="0"/>
          <w:numId w:val="11"/>
        </w:numPr>
      </w:pPr>
      <w:r w:rsidRPr="0024791D">
        <w:t>How is the information held by your organisation stored and protected?</w:t>
      </w:r>
    </w:p>
    <w:p w:rsidR="001F48D4" w:rsidRDefault="0024791D" w:rsidP="0024791D">
      <w:pPr>
        <w:pStyle w:val="Body"/>
        <w:numPr>
          <w:ilvl w:val="0"/>
          <w:numId w:val="11"/>
        </w:numPr>
      </w:pPr>
      <w:r w:rsidRPr="0024791D">
        <w:t xml:space="preserve">Does the organisation transfer or store personal information </w:t>
      </w:r>
      <w:r w:rsidR="001F48D4">
        <w:rPr>
          <w:rFonts w:hint="eastAsia"/>
        </w:rPr>
        <w:t>legally?</w:t>
      </w:r>
    </w:p>
    <w:p w:rsidR="001F48D4" w:rsidRDefault="0024791D" w:rsidP="0024791D">
      <w:pPr>
        <w:pStyle w:val="Body"/>
        <w:numPr>
          <w:ilvl w:val="0"/>
          <w:numId w:val="11"/>
        </w:numPr>
      </w:pPr>
      <w:r w:rsidRPr="0024791D">
        <w:t>Does the organisation collect or deal with sensitive information</w:t>
      </w:r>
      <w:r w:rsidR="001F48D4">
        <w:rPr>
          <w:rFonts w:hint="eastAsia"/>
        </w:rPr>
        <w:t>?</w:t>
      </w:r>
    </w:p>
    <w:p w:rsidR="0024791D" w:rsidRPr="0024791D" w:rsidRDefault="0024791D" w:rsidP="0024791D">
      <w:pPr>
        <w:pStyle w:val="Body"/>
        <w:numPr>
          <w:ilvl w:val="0"/>
          <w:numId w:val="11"/>
        </w:numPr>
      </w:pPr>
      <w:r w:rsidRPr="0024791D">
        <w:t>Does the organisation actually comply with your privacy policy?</w:t>
      </w:r>
    </w:p>
    <w:p w:rsidR="0024791D" w:rsidRPr="0024791D" w:rsidRDefault="0024791D" w:rsidP="0024791D">
      <w:pPr>
        <w:pStyle w:val="Body"/>
        <w:rPr>
          <w:rFonts w:ascii="Arial" w:hAnsi="Arial" w:cs="Arial"/>
          <w:color w:val="363636"/>
          <w:sz w:val="18"/>
          <w:szCs w:val="18"/>
          <w:shd w:val="clear" w:color="auto" w:fill="FFFFFF"/>
        </w:rPr>
      </w:pPr>
    </w:p>
    <w:p w:rsidR="0049616C" w:rsidRDefault="0049616C" w:rsidP="0024791D">
      <w:pPr>
        <w:pStyle w:val="Body"/>
      </w:pPr>
      <w:r w:rsidRPr="0049616C">
        <w:lastRenderedPageBreak/>
        <w:t>Organizational ethics is the ethics of an organization, and it is how an organization ethically responds to an internal or external stimulus. Organizational ethics is interdependent with the organizational culture</w:t>
      </w:r>
      <w:r w:rsidR="00AC6F7D">
        <w:rPr>
          <w:rFonts w:hint="eastAsia"/>
        </w:rPr>
        <w:t>.</w:t>
      </w:r>
      <w:r w:rsidR="00AC6F7D" w:rsidRPr="00AC6F7D">
        <w:t xml:space="preserve"> [WIK14]</w:t>
      </w:r>
    </w:p>
    <w:p w:rsidR="00AC6F7D" w:rsidRDefault="00AC6F7D" w:rsidP="00AC6F7D">
      <w:pPr>
        <w:pStyle w:val="Body"/>
      </w:pPr>
      <w:r w:rsidRPr="00AC6F7D">
        <w:t>Code of Ethics’ Principles</w:t>
      </w:r>
      <w:r>
        <w:rPr>
          <w:rFonts w:hint="eastAsia"/>
        </w:rPr>
        <w:t>:</w:t>
      </w:r>
      <w:r w:rsidR="00DD3185" w:rsidRPr="00DD3185">
        <w:rPr>
          <w:rFonts w:hint="eastAsia"/>
        </w:rPr>
        <w:t xml:space="preserve"> </w:t>
      </w:r>
      <w:r w:rsidR="00DD3185" w:rsidRPr="00AC6F7D">
        <w:rPr>
          <w:rFonts w:hint="eastAsia"/>
        </w:rPr>
        <w:t>[RMC14]</w:t>
      </w:r>
    </w:p>
    <w:p w:rsidR="000E5301" w:rsidRDefault="00AC6F7D" w:rsidP="00AC6F7D">
      <w:pPr>
        <w:pStyle w:val="Body"/>
        <w:numPr>
          <w:ilvl w:val="0"/>
          <w:numId w:val="12"/>
        </w:numPr>
      </w:pPr>
      <w:r>
        <w:t>Principle I: Confidentiality</w:t>
      </w:r>
    </w:p>
    <w:p w:rsidR="00AC6F7D" w:rsidRDefault="00AC6F7D" w:rsidP="000E5301">
      <w:pPr>
        <w:pStyle w:val="Body"/>
        <w:ind w:left="720"/>
      </w:pPr>
      <w:r>
        <w:t xml:space="preserve">It is a primary obligation for all employees to safeguard information about </w:t>
      </w:r>
      <w:r w:rsidR="001F706D">
        <w:rPr>
          <w:rFonts w:hint="eastAsia"/>
        </w:rPr>
        <w:t>works and customers.</w:t>
      </w:r>
    </w:p>
    <w:p w:rsidR="00AC6F7D" w:rsidRDefault="00AC6F7D" w:rsidP="000E5301">
      <w:pPr>
        <w:pStyle w:val="Body"/>
        <w:numPr>
          <w:ilvl w:val="0"/>
          <w:numId w:val="12"/>
        </w:numPr>
      </w:pPr>
      <w:r>
        <w:t>Principle II: Professional Conduct</w:t>
      </w:r>
    </w:p>
    <w:p w:rsidR="00AC6F7D" w:rsidRPr="00AC6F7D" w:rsidRDefault="00AC6F7D" w:rsidP="000E5301">
      <w:pPr>
        <w:pStyle w:val="Body"/>
        <w:ind w:left="720"/>
      </w:pPr>
      <w:r>
        <w:t>High standards of professional behavior and responsibility will be maintained.</w:t>
      </w:r>
    </w:p>
    <w:p w:rsidR="00AC6F7D" w:rsidRDefault="00AC6F7D" w:rsidP="000E5301">
      <w:pPr>
        <w:pStyle w:val="Body"/>
        <w:numPr>
          <w:ilvl w:val="0"/>
          <w:numId w:val="12"/>
        </w:numPr>
      </w:pPr>
      <w:r>
        <w:t>Principle III: Quality of Service</w:t>
      </w:r>
    </w:p>
    <w:p w:rsidR="0049616C" w:rsidRDefault="00AC6F7D" w:rsidP="000E5301">
      <w:pPr>
        <w:pStyle w:val="Body"/>
        <w:ind w:left="720"/>
      </w:pPr>
      <w:r>
        <w:t>The maintenance of high standards of professional competence and quality of service is the responsibility of all employees.</w:t>
      </w:r>
    </w:p>
    <w:p w:rsidR="00AC6F7D" w:rsidRDefault="00AC6F7D" w:rsidP="000E5301">
      <w:pPr>
        <w:pStyle w:val="Body"/>
        <w:numPr>
          <w:ilvl w:val="0"/>
          <w:numId w:val="12"/>
        </w:numPr>
      </w:pPr>
      <w:r>
        <w:t>Principle IV: Moral and Legal Standards</w:t>
      </w:r>
    </w:p>
    <w:p w:rsidR="00AC6F7D" w:rsidRPr="00295DC0" w:rsidRDefault="00AC6F7D" w:rsidP="00295DC0">
      <w:pPr>
        <w:pStyle w:val="Body"/>
        <w:ind w:left="720"/>
      </w:pPr>
      <w:r w:rsidRPr="00295DC0">
        <w:rPr>
          <w:rFonts w:hint="eastAsia"/>
        </w:rPr>
        <w:t>E</w:t>
      </w:r>
      <w:r w:rsidRPr="00295DC0">
        <w:t>mployees will show regard for the social codes and moral expectations of the community in which they work</w:t>
      </w:r>
      <w:r w:rsidR="00295DC0" w:rsidRPr="00295DC0">
        <w:rPr>
          <w:rFonts w:hint="eastAsia"/>
        </w:rPr>
        <w:t>. E</w:t>
      </w:r>
      <w:r w:rsidR="00295DC0" w:rsidRPr="00295DC0">
        <w:t xml:space="preserve">mployees will recognize that violations of accepted moral and legal standards may result in personal harm and injury of reputations of </w:t>
      </w:r>
      <w:r w:rsidR="00295DC0">
        <w:rPr>
          <w:rFonts w:hint="eastAsia"/>
        </w:rPr>
        <w:t>our customers</w:t>
      </w:r>
      <w:r w:rsidR="00295DC0" w:rsidRPr="00295DC0">
        <w:t xml:space="preserve">, colleagues, themselves, and </w:t>
      </w:r>
      <w:r w:rsidR="00333FE8">
        <w:rPr>
          <w:rFonts w:hint="eastAsia"/>
        </w:rPr>
        <w:t>WebDev</w:t>
      </w:r>
      <w:r w:rsidR="00295DC0" w:rsidRPr="00295DC0">
        <w:t xml:space="preserve"> as well as cause unnecessary risk to </w:t>
      </w:r>
      <w:r w:rsidR="00333FE8">
        <w:rPr>
          <w:rFonts w:hint="eastAsia"/>
        </w:rPr>
        <w:t>WebDev</w:t>
      </w:r>
      <w:r w:rsidR="00295DC0" w:rsidRPr="00295DC0">
        <w:t>.</w:t>
      </w:r>
    </w:p>
    <w:p w:rsidR="00146449" w:rsidRDefault="00146449" w:rsidP="00E7336D">
      <w:pPr>
        <w:pStyle w:val="Title2"/>
      </w:pPr>
      <w:bookmarkStart w:id="14" w:name="_Toc383708426"/>
      <w:bookmarkStart w:id="15" w:name="_Toc383708451"/>
      <w:bookmarkStart w:id="16" w:name="_Toc385239904"/>
      <w:r w:rsidRPr="00146449">
        <w:t>Contribute to privacy policy</w:t>
      </w:r>
      <w:bookmarkEnd w:id="14"/>
      <w:bookmarkEnd w:id="15"/>
      <w:bookmarkEnd w:id="16"/>
    </w:p>
    <w:p w:rsidR="007B23FB" w:rsidRDefault="007B23FB" w:rsidP="007B23FB">
      <w:pPr>
        <w:pStyle w:val="Title3"/>
      </w:pPr>
      <w:bookmarkStart w:id="17" w:name="_Toc385239905"/>
      <w:r>
        <w:rPr>
          <w:rFonts w:hint="eastAsia"/>
        </w:rPr>
        <w:t>Information Collect</w:t>
      </w:r>
      <w:bookmarkEnd w:id="17"/>
    </w:p>
    <w:p w:rsidR="007B23FB" w:rsidRDefault="007B23FB" w:rsidP="007B23FB">
      <w:pPr>
        <w:pStyle w:val="Body"/>
        <w:numPr>
          <w:ilvl w:val="0"/>
          <w:numId w:val="12"/>
        </w:numPr>
      </w:pPr>
      <w:r>
        <w:rPr>
          <w:rFonts w:hint="eastAsia"/>
        </w:rPr>
        <w:t>What kind of personal information should be collect?</w:t>
      </w:r>
    </w:p>
    <w:p w:rsidR="007B23FB" w:rsidRDefault="007B23FB" w:rsidP="007B23FB">
      <w:pPr>
        <w:pStyle w:val="Body"/>
        <w:numPr>
          <w:ilvl w:val="0"/>
          <w:numId w:val="12"/>
        </w:numPr>
      </w:pPr>
      <w:r w:rsidRPr="007B23FB">
        <w:t>Why is the information collected?</w:t>
      </w:r>
    </w:p>
    <w:p w:rsidR="007B23FB" w:rsidRDefault="007B23FB" w:rsidP="007B23FB">
      <w:pPr>
        <w:pStyle w:val="Body"/>
        <w:numPr>
          <w:ilvl w:val="0"/>
          <w:numId w:val="12"/>
        </w:numPr>
      </w:pPr>
      <w:r w:rsidRPr="007B23FB">
        <w:t>What is the source of the information?</w:t>
      </w:r>
    </w:p>
    <w:p w:rsidR="007B23FB" w:rsidRDefault="007B23FB" w:rsidP="007B23FB">
      <w:pPr>
        <w:pStyle w:val="Body"/>
        <w:numPr>
          <w:ilvl w:val="0"/>
          <w:numId w:val="12"/>
        </w:numPr>
      </w:pPr>
      <w:r w:rsidRPr="007B23FB">
        <w:t>Where do we get the information?</w:t>
      </w:r>
    </w:p>
    <w:p w:rsidR="007B23FB" w:rsidRDefault="007B23FB" w:rsidP="007B23FB">
      <w:pPr>
        <w:pStyle w:val="Body"/>
        <w:numPr>
          <w:ilvl w:val="0"/>
          <w:numId w:val="12"/>
        </w:numPr>
      </w:pPr>
      <w:r w:rsidRPr="007B23FB">
        <w:t>Who collects the information?</w:t>
      </w:r>
    </w:p>
    <w:p w:rsidR="007B23FB" w:rsidRDefault="007B23FB" w:rsidP="007B23FB">
      <w:pPr>
        <w:pStyle w:val="Body"/>
        <w:numPr>
          <w:ilvl w:val="0"/>
          <w:numId w:val="12"/>
        </w:numPr>
      </w:pPr>
      <w:r w:rsidRPr="007B23FB">
        <w:t>How is the information gathered?</w:t>
      </w:r>
    </w:p>
    <w:p w:rsidR="007B23FB" w:rsidRDefault="007B23FB" w:rsidP="007B23FB">
      <w:pPr>
        <w:pStyle w:val="Body"/>
        <w:numPr>
          <w:ilvl w:val="0"/>
          <w:numId w:val="12"/>
        </w:numPr>
      </w:pPr>
      <w:r w:rsidRPr="007B23FB">
        <w:t>How is the information kept?</w:t>
      </w:r>
    </w:p>
    <w:p w:rsidR="007B23FB" w:rsidRDefault="007B23FB" w:rsidP="007B23FB">
      <w:pPr>
        <w:pStyle w:val="Title3"/>
      </w:pPr>
      <w:bookmarkStart w:id="18" w:name="_Toc385239906"/>
      <w:r>
        <w:rPr>
          <w:rFonts w:hint="eastAsia"/>
        </w:rPr>
        <w:t>Information Use</w:t>
      </w:r>
      <w:bookmarkEnd w:id="18"/>
    </w:p>
    <w:p w:rsidR="007B23FB" w:rsidRDefault="007B23FB" w:rsidP="007B23FB">
      <w:pPr>
        <w:pStyle w:val="Body"/>
        <w:numPr>
          <w:ilvl w:val="0"/>
          <w:numId w:val="13"/>
        </w:numPr>
      </w:pPr>
      <w:r>
        <w:rPr>
          <w:rFonts w:hint="eastAsia"/>
        </w:rPr>
        <w:t>Information</w:t>
      </w:r>
      <w:r w:rsidR="000B65F1">
        <w:rPr>
          <w:rFonts w:hint="eastAsia"/>
        </w:rPr>
        <w:t xml:space="preserve"> / </w:t>
      </w:r>
      <w:r>
        <w:rPr>
          <w:rFonts w:hint="eastAsia"/>
        </w:rPr>
        <w:t>Document</w:t>
      </w:r>
      <w:r w:rsidR="00B43C86">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In</w:t>
      </w:r>
      <w:r w:rsidR="00AF27C6">
        <w:rPr>
          <w:rFonts w:hint="eastAsia"/>
        </w:rPr>
        <w:t xml:space="preserve">foSec, like InfoSec1, InfoSec2 and </w:t>
      </w:r>
      <w:r w:rsidR="000B65F1">
        <w:rPr>
          <w:rFonts w:hint="eastAsia"/>
        </w:rPr>
        <w:t>InfoSec9.</w:t>
      </w:r>
    </w:p>
    <w:p w:rsidR="007B23FB" w:rsidRDefault="007B23FB" w:rsidP="007B23FB">
      <w:pPr>
        <w:pStyle w:val="Body"/>
        <w:numPr>
          <w:ilvl w:val="0"/>
          <w:numId w:val="13"/>
        </w:numPr>
      </w:pPr>
      <w:r>
        <w:rPr>
          <w:rFonts w:hint="eastAsia"/>
        </w:rPr>
        <w:lastRenderedPageBreak/>
        <w:t>User</w:t>
      </w:r>
      <w:r w:rsidR="000B65F1">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Role, Like Manager, Engineer, IT staff, etc.</w:t>
      </w:r>
    </w:p>
    <w:p w:rsidR="007B23FB" w:rsidRDefault="00B43C86" w:rsidP="007B23FB">
      <w:pPr>
        <w:pStyle w:val="Body"/>
        <w:numPr>
          <w:ilvl w:val="0"/>
          <w:numId w:val="13"/>
        </w:numPr>
      </w:pPr>
      <w:r>
        <w:rPr>
          <w:rFonts w:hint="eastAsia"/>
        </w:rPr>
        <w:t xml:space="preserve">Define </w:t>
      </w:r>
      <w:r w:rsidR="000B65F1">
        <w:rPr>
          <w:rFonts w:hint="eastAsia"/>
        </w:rPr>
        <w:t xml:space="preserve">the relation about InfoSec and Role </w:t>
      </w:r>
      <w:r w:rsidR="000B65F1">
        <w:t>–</w:t>
      </w:r>
      <w:r w:rsidR="000B65F1">
        <w:rPr>
          <w:rFonts w:hint="eastAsia"/>
        </w:rPr>
        <w:t xml:space="preserve"> native permission of every Role</w:t>
      </w:r>
    </w:p>
    <w:p w:rsidR="00041764" w:rsidRDefault="00041764" w:rsidP="00041764">
      <w:pPr>
        <w:pStyle w:val="Body"/>
        <w:numPr>
          <w:ilvl w:val="0"/>
          <w:numId w:val="13"/>
        </w:numPr>
      </w:pPr>
      <w:r>
        <w:rPr>
          <w:rFonts w:hint="eastAsia"/>
        </w:rPr>
        <w:t xml:space="preserve">Assign who </w:t>
      </w:r>
      <w:r w:rsidRPr="00041764">
        <w:t xml:space="preserve">has responsibility for </w:t>
      </w:r>
      <w:r>
        <w:rPr>
          <w:rFonts w:hint="eastAsia"/>
        </w:rPr>
        <w:t>giving permission for every InfoSec.</w:t>
      </w:r>
    </w:p>
    <w:p w:rsidR="00146449" w:rsidRPr="00146449" w:rsidRDefault="00146449" w:rsidP="00E7336D">
      <w:pPr>
        <w:pStyle w:val="Title2"/>
      </w:pPr>
      <w:bookmarkStart w:id="19" w:name="_Toc383708427"/>
      <w:bookmarkStart w:id="20" w:name="_Toc383708452"/>
      <w:bookmarkStart w:id="21" w:name="_Toc385239907"/>
      <w:r w:rsidRPr="00146449">
        <w:t>Maintain privacy policy</w:t>
      </w:r>
      <w:bookmarkEnd w:id="19"/>
      <w:bookmarkEnd w:id="20"/>
      <w:bookmarkEnd w:id="21"/>
      <w:r w:rsidRPr="00146449">
        <w:t>        </w:t>
      </w:r>
    </w:p>
    <w:p w:rsidR="003D6C29" w:rsidRDefault="003D6C29" w:rsidP="003D6C29">
      <w:pPr>
        <w:pStyle w:val="Title3"/>
      </w:pPr>
      <w:bookmarkStart w:id="22" w:name="_Toc385239908"/>
      <w:r>
        <w:rPr>
          <w:rFonts w:hint="eastAsia"/>
        </w:rPr>
        <w:t>Information Storage</w:t>
      </w:r>
      <w:bookmarkEnd w:id="22"/>
    </w:p>
    <w:p w:rsidR="003D6C29" w:rsidRDefault="003D6C29" w:rsidP="003D6C29">
      <w:pPr>
        <w:pStyle w:val="Body"/>
        <w:numPr>
          <w:ilvl w:val="0"/>
          <w:numId w:val="14"/>
        </w:numPr>
      </w:pPr>
      <w:r>
        <w:t>E</w:t>
      </w:r>
      <w:r>
        <w:rPr>
          <w:rFonts w:hint="eastAsia"/>
        </w:rPr>
        <w:t>lectronic data should store in the database through the check-in process</w:t>
      </w:r>
    </w:p>
    <w:p w:rsidR="003D6C29" w:rsidRDefault="003D6C29" w:rsidP="003D6C29">
      <w:pPr>
        <w:pStyle w:val="Body"/>
        <w:numPr>
          <w:ilvl w:val="0"/>
          <w:numId w:val="14"/>
        </w:numPr>
      </w:pPr>
      <w:r>
        <w:rPr>
          <w:rFonts w:hint="eastAsia"/>
        </w:rPr>
        <w:t>Paper data should be put in a locked place and scan into computer, then has the same process as electronic data.</w:t>
      </w:r>
    </w:p>
    <w:p w:rsidR="002652DB" w:rsidRDefault="002652DB" w:rsidP="002652DB">
      <w:pPr>
        <w:pStyle w:val="Title3"/>
      </w:pPr>
      <w:bookmarkStart w:id="23" w:name="_Toc385239909"/>
      <w:r>
        <w:rPr>
          <w:rFonts w:hint="eastAsia"/>
        </w:rPr>
        <w:t>Keep Information Updated</w:t>
      </w:r>
      <w:bookmarkEnd w:id="23"/>
    </w:p>
    <w:p w:rsidR="003D6C29" w:rsidRDefault="003D6C29" w:rsidP="003D6C29">
      <w:pPr>
        <w:pStyle w:val="Body"/>
        <w:numPr>
          <w:ilvl w:val="0"/>
          <w:numId w:val="14"/>
        </w:numPr>
      </w:pPr>
      <w:r>
        <w:rPr>
          <w:rFonts w:hint="eastAsia"/>
        </w:rPr>
        <w:t xml:space="preserve">Regular review which </w:t>
      </w:r>
      <w:r w:rsidRPr="003D6C29">
        <w:t>information should be destroyed or aged out</w:t>
      </w:r>
    </w:p>
    <w:p w:rsidR="002652DB" w:rsidRDefault="002652DB" w:rsidP="003D6C29">
      <w:pPr>
        <w:pStyle w:val="Body"/>
        <w:numPr>
          <w:ilvl w:val="0"/>
          <w:numId w:val="14"/>
        </w:numPr>
      </w:pPr>
      <w:r>
        <w:rPr>
          <w:rFonts w:hint="eastAsia"/>
        </w:rPr>
        <w:t>Regular review Role permission</w:t>
      </w:r>
    </w:p>
    <w:p w:rsidR="002652DB" w:rsidRDefault="002652DB" w:rsidP="003D6C29">
      <w:pPr>
        <w:pStyle w:val="Body"/>
        <w:numPr>
          <w:ilvl w:val="0"/>
          <w:numId w:val="14"/>
        </w:numPr>
      </w:pPr>
      <w:r>
        <w:rPr>
          <w:rFonts w:hint="eastAsia"/>
        </w:rPr>
        <w:t>Regular review information security level</w:t>
      </w:r>
    </w:p>
    <w:p w:rsidR="006234FE" w:rsidRDefault="00B13B2E" w:rsidP="00B13B2E">
      <w:pPr>
        <w:pStyle w:val="Title3"/>
      </w:pPr>
      <w:bookmarkStart w:id="24" w:name="_Toc385239910"/>
      <w:r>
        <w:rPr>
          <w:rFonts w:hint="eastAsia"/>
        </w:rPr>
        <w:t>Information System</w:t>
      </w:r>
      <w:bookmarkEnd w:id="24"/>
    </w:p>
    <w:p w:rsidR="00B13B2E" w:rsidRDefault="00B13B2E" w:rsidP="00B13B2E">
      <w:pPr>
        <w:pStyle w:val="Body"/>
        <w:numPr>
          <w:ilvl w:val="0"/>
          <w:numId w:val="15"/>
        </w:numPr>
      </w:pPr>
      <w:r>
        <w:rPr>
          <w:rFonts w:hint="eastAsia"/>
        </w:rPr>
        <w:t>Implement an information system for maintenance</w:t>
      </w:r>
    </w:p>
    <w:p w:rsidR="00B13B2E" w:rsidRDefault="00B13B2E" w:rsidP="00B13B2E">
      <w:pPr>
        <w:pStyle w:val="Body"/>
        <w:numPr>
          <w:ilvl w:val="0"/>
          <w:numId w:val="15"/>
        </w:numPr>
      </w:pPr>
      <w:r>
        <w:rPr>
          <w:rFonts w:hint="eastAsia"/>
        </w:rPr>
        <w:t>Information should be stored through a check-in process to complete the flow to get their security level.</w:t>
      </w:r>
    </w:p>
    <w:p w:rsidR="00B13B2E" w:rsidRDefault="00B13B2E" w:rsidP="00B13B2E">
      <w:pPr>
        <w:pStyle w:val="Body"/>
        <w:numPr>
          <w:ilvl w:val="0"/>
          <w:numId w:val="15"/>
        </w:numPr>
      </w:pPr>
      <w:r>
        <w:rPr>
          <w:rFonts w:hint="eastAsia"/>
        </w:rPr>
        <w:t>The use of information should through a check-out process to guarantee they are used under control.</w:t>
      </w:r>
    </w:p>
    <w:p w:rsidR="00146449" w:rsidRPr="00146449" w:rsidRDefault="00146449" w:rsidP="00E7336D">
      <w:pPr>
        <w:pStyle w:val="Title2"/>
      </w:pPr>
      <w:bookmarkStart w:id="25" w:name="_Toc383708428"/>
      <w:bookmarkStart w:id="26" w:name="_Toc383708453"/>
      <w:bookmarkStart w:id="27" w:name="_Toc385239911"/>
      <w:r w:rsidRPr="00146449">
        <w:t>Contribute to creation of ethics code</w:t>
      </w:r>
      <w:bookmarkEnd w:id="25"/>
      <w:bookmarkEnd w:id="26"/>
      <w:bookmarkEnd w:id="27"/>
    </w:p>
    <w:p w:rsidR="000E35AE" w:rsidRDefault="000E35AE" w:rsidP="00783EA6">
      <w:pPr>
        <w:pStyle w:val="Body"/>
      </w:pPr>
      <w:r w:rsidRPr="000E35AE">
        <w:t xml:space="preserve">While maintaining sensitivity to the diverse social and cultural settings in which we conduct our business, </w:t>
      </w:r>
      <w:r>
        <w:rPr>
          <w:rFonts w:hint="eastAsia"/>
        </w:rPr>
        <w:t>WebDev</w:t>
      </w:r>
      <w:r w:rsidRPr="000E35AE">
        <w:t xml:space="preserve"> aims to set the standard for ethical. We will achieve this through behavior in accordance with </w:t>
      </w:r>
      <w:r>
        <w:rPr>
          <w:rFonts w:hint="eastAsia"/>
        </w:rPr>
        <w:t>five</w:t>
      </w:r>
      <w:r w:rsidRPr="000E35AE">
        <w:t xml:space="preserve"> virtues:  Honesty, Integrity, Respect, Trust</w:t>
      </w:r>
      <w:r>
        <w:rPr>
          <w:rFonts w:hint="eastAsia"/>
        </w:rPr>
        <w:t xml:space="preserve"> and</w:t>
      </w:r>
      <w:r w:rsidRPr="000E35AE">
        <w:t xml:space="preserve"> Responsibility</w:t>
      </w:r>
      <w:r>
        <w:rPr>
          <w:rFonts w:hint="eastAsia"/>
        </w:rPr>
        <w:t>.</w:t>
      </w:r>
    </w:p>
    <w:p w:rsidR="00783EA6" w:rsidRDefault="00A71F90" w:rsidP="00A71F90">
      <w:pPr>
        <w:pStyle w:val="Body"/>
        <w:numPr>
          <w:ilvl w:val="0"/>
          <w:numId w:val="16"/>
        </w:numPr>
      </w:pPr>
      <w:r w:rsidRPr="00A71F90">
        <w:t>I will strive for technical excellence in the IT profession by maintaining and enhancing my own knowledge and skills.</w:t>
      </w:r>
    </w:p>
    <w:p w:rsidR="00A71F90" w:rsidRPr="00A71F90" w:rsidRDefault="00A71F90" w:rsidP="00A71F90">
      <w:pPr>
        <w:pStyle w:val="ListParagraph"/>
        <w:numPr>
          <w:ilvl w:val="0"/>
          <w:numId w:val="16"/>
        </w:numPr>
        <w:rPr>
          <w:rFonts w:cs="Times New Roman"/>
          <w:szCs w:val="24"/>
          <w:lang w:val="en-US"/>
        </w:rPr>
      </w:pPr>
      <w:r w:rsidRPr="00A71F90">
        <w:rPr>
          <w:rFonts w:cs="Times New Roman"/>
          <w:szCs w:val="24"/>
          <w:lang w:val="en-US"/>
        </w:rPr>
        <w:t>When possible I will demonstrate my performance capability with my skills via projects, leadership, and/or accredited educational programs and will encourage others to do so as well.</w:t>
      </w:r>
    </w:p>
    <w:p w:rsidR="00A71F90" w:rsidRDefault="00A71F90" w:rsidP="00A71F90">
      <w:pPr>
        <w:pStyle w:val="Body"/>
        <w:numPr>
          <w:ilvl w:val="0"/>
          <w:numId w:val="16"/>
        </w:numPr>
      </w:pPr>
      <w:r w:rsidRPr="00A71F90">
        <w:lastRenderedPageBreak/>
        <w:t>I will not hesitate to seek assistance or guidance when faced with a task beyond my abilities or experience</w:t>
      </w:r>
    </w:p>
    <w:p w:rsidR="00A71F90" w:rsidRDefault="00A71F90" w:rsidP="00A71F90">
      <w:pPr>
        <w:pStyle w:val="Body"/>
        <w:numPr>
          <w:ilvl w:val="0"/>
          <w:numId w:val="16"/>
        </w:numPr>
      </w:pPr>
      <w:r>
        <w:t>I will strive to convey any knowledge that I have gained to others so everyone gains the benefit of each other's knowledge.</w:t>
      </w:r>
    </w:p>
    <w:p w:rsidR="00A71F90" w:rsidRDefault="00A71F90" w:rsidP="00A71F90">
      <w:pPr>
        <w:pStyle w:val="Body"/>
        <w:numPr>
          <w:ilvl w:val="0"/>
          <w:numId w:val="16"/>
        </w:numPr>
      </w:pPr>
      <w:r>
        <w:t>I will not advance private interests at the expense of end users, colleagues, or my employer.</w:t>
      </w:r>
    </w:p>
    <w:p w:rsidR="00A71F90" w:rsidRDefault="00A71F90" w:rsidP="00A71F90">
      <w:pPr>
        <w:pStyle w:val="Body"/>
        <w:numPr>
          <w:ilvl w:val="0"/>
          <w:numId w:val="16"/>
        </w:numPr>
      </w:pPr>
      <w:r>
        <w:t>I will not abuse my power. I will use my technical knowledge, user rights, and permissions only to fulfill my responsibilities to my employer.</w:t>
      </w:r>
    </w:p>
    <w:p w:rsidR="00A71F90" w:rsidRDefault="00A71F90" w:rsidP="00A71F90">
      <w:pPr>
        <w:pStyle w:val="Body"/>
        <w:numPr>
          <w:ilvl w:val="0"/>
          <w:numId w:val="16"/>
        </w:numPr>
      </w:pPr>
      <w:r>
        <w:t>I will not steal property, time or resources.</w:t>
      </w:r>
    </w:p>
    <w:p w:rsidR="00A71F90" w:rsidRDefault="00A71F90" w:rsidP="00A71F90">
      <w:pPr>
        <w:pStyle w:val="Body"/>
        <w:numPr>
          <w:ilvl w:val="0"/>
          <w:numId w:val="16"/>
        </w:numPr>
      </w:pPr>
      <w:r>
        <w:t>I will reject bribery or kickbacks and will report such illegal activity.</w:t>
      </w:r>
    </w:p>
    <w:p w:rsidR="00A71F90" w:rsidRDefault="00A71F90" w:rsidP="00A71F90">
      <w:pPr>
        <w:pStyle w:val="Body"/>
        <w:numPr>
          <w:ilvl w:val="0"/>
          <w:numId w:val="16"/>
        </w:numPr>
      </w:pPr>
      <w:r>
        <w:t>I will not injure others, their property, reputation, or employment by false or malicious action.</w:t>
      </w:r>
    </w:p>
    <w:p w:rsidR="00A71F90" w:rsidRDefault="00A71F90" w:rsidP="00A71F90">
      <w:pPr>
        <w:pStyle w:val="Body"/>
        <w:numPr>
          <w:ilvl w:val="0"/>
          <w:numId w:val="16"/>
        </w:numPr>
      </w:pPr>
      <w:r>
        <w:t>I will not use availability and access to information for personal gains through corporate espionage.</w:t>
      </w:r>
    </w:p>
    <w:p w:rsidR="00A71F90" w:rsidRDefault="00A71F90" w:rsidP="00A71F90">
      <w:pPr>
        <w:pStyle w:val="Body"/>
        <w:numPr>
          <w:ilvl w:val="0"/>
          <w:numId w:val="16"/>
        </w:numPr>
      </w:pPr>
      <w:r>
        <w:t>I am obligated to report all system vulnerabilities that might result in significant damage</w:t>
      </w:r>
      <w:r w:rsidR="00031187">
        <w:rPr>
          <w:rFonts w:hint="eastAsia"/>
        </w:rPr>
        <w:t xml:space="preserve"> if I know</w:t>
      </w:r>
      <w:r>
        <w:t>.</w:t>
      </w:r>
    </w:p>
    <w:p w:rsidR="00A71F90" w:rsidRDefault="00A71F90" w:rsidP="00A71F90">
      <w:pPr>
        <w:pStyle w:val="Body"/>
        <w:numPr>
          <w:ilvl w:val="0"/>
          <w:numId w:val="16"/>
        </w:numPr>
      </w:pPr>
      <w:r>
        <w:t>I respect intellectual property and will be careful to give credit for other's work. I will never steal or misuse copyrighted, patented material, trade secrets or any other intangible asset.</w:t>
      </w:r>
    </w:p>
    <w:p w:rsidR="00A71F90" w:rsidRDefault="00A71F90" w:rsidP="00A71F90">
      <w:pPr>
        <w:pStyle w:val="Body"/>
        <w:numPr>
          <w:ilvl w:val="0"/>
          <w:numId w:val="16"/>
        </w:numPr>
      </w:pPr>
      <w:r>
        <w:t>I will accurately document my setup procedures and any modifications I have done to equipment. This will ensure that others will be informed of procedures and changes I've mad</w:t>
      </w:r>
    </w:p>
    <w:p w:rsidR="00A71F90" w:rsidRDefault="00031187" w:rsidP="00A71F90">
      <w:pPr>
        <w:pStyle w:val="Body"/>
        <w:numPr>
          <w:ilvl w:val="0"/>
          <w:numId w:val="16"/>
        </w:numPr>
      </w:pPr>
      <w:r>
        <w:rPr>
          <w:rFonts w:hint="eastAsia"/>
        </w:rPr>
        <w:t>R</w:t>
      </w:r>
      <w:r w:rsidR="00A71F90">
        <w:t>espect the privacy of my co-workers' information. I will not peruse or examine their information including data, files, records, or network traffic except as defined by the appointed roles, the organization's acceptable use policy, as approved by Human Resources, and without the permission of the end user.</w:t>
      </w:r>
    </w:p>
    <w:p w:rsidR="00A71F90" w:rsidRDefault="00A71F90" w:rsidP="00A71F90">
      <w:pPr>
        <w:pStyle w:val="Body"/>
        <w:numPr>
          <w:ilvl w:val="0"/>
          <w:numId w:val="16"/>
        </w:numPr>
      </w:pPr>
      <w:r>
        <w:t>I will obtain permission before probing systems on a network for vulnerabilities.</w:t>
      </w:r>
    </w:p>
    <w:p w:rsidR="00A71F90" w:rsidRDefault="00A71F90" w:rsidP="00A71F90">
      <w:pPr>
        <w:pStyle w:val="Body"/>
        <w:numPr>
          <w:ilvl w:val="0"/>
          <w:numId w:val="16"/>
        </w:numPr>
      </w:pPr>
      <w:r>
        <w:t>I respect the right to confidentiality with my employers, clients, and users except as dictated by applicable law. I respect human dignity.</w:t>
      </w:r>
      <w:r w:rsidR="00AB35C8" w:rsidRPr="00AB35C8">
        <w:rPr>
          <w:rFonts w:hint="eastAsia"/>
        </w:rPr>
        <w:t xml:space="preserve"> </w:t>
      </w:r>
      <w:r w:rsidR="00AB35C8">
        <w:rPr>
          <w:rFonts w:hint="eastAsia"/>
        </w:rPr>
        <w:t>.</w:t>
      </w:r>
      <w:r w:rsidR="00AB35C8" w:rsidRPr="00031187">
        <w:rPr>
          <w:rStyle w:val="apple-converted-space"/>
          <w:rFonts w:hint="eastAsia"/>
        </w:rPr>
        <w:t xml:space="preserve"> </w:t>
      </w:r>
      <w:r w:rsidR="00AB35C8">
        <w:rPr>
          <w:rStyle w:val="apple-converted-space"/>
          <w:rFonts w:hint="eastAsia"/>
        </w:rPr>
        <w:t>[SAN04]</w:t>
      </w:r>
    </w:p>
    <w:p w:rsidR="00146449" w:rsidRDefault="00146449" w:rsidP="00E7336D">
      <w:pPr>
        <w:pStyle w:val="Title2"/>
      </w:pPr>
      <w:bookmarkStart w:id="28" w:name="_Toc383708429"/>
      <w:bookmarkStart w:id="29" w:name="_Toc383708454"/>
      <w:bookmarkStart w:id="30" w:name="_Toc385239912"/>
      <w:r w:rsidRPr="00146449">
        <w:lastRenderedPageBreak/>
        <w:t>Maintain ethics code</w:t>
      </w:r>
      <w:bookmarkEnd w:id="28"/>
      <w:bookmarkEnd w:id="29"/>
      <w:bookmarkEnd w:id="30"/>
    </w:p>
    <w:p w:rsidR="000E35AE" w:rsidRDefault="000E35AE" w:rsidP="000E35AE">
      <w:pPr>
        <w:pStyle w:val="Body"/>
        <w:numPr>
          <w:ilvl w:val="0"/>
          <w:numId w:val="17"/>
        </w:numPr>
      </w:pPr>
      <w:r w:rsidRPr="000E35AE">
        <w:rPr>
          <w:rFonts w:hint="eastAsia"/>
        </w:rPr>
        <w:t>Implement a questionnaire system about ethics code</w:t>
      </w:r>
      <w:r>
        <w:rPr>
          <w:rFonts w:hint="eastAsia"/>
        </w:rPr>
        <w:t xml:space="preserve"> and issue random question to </w:t>
      </w:r>
      <w:r w:rsidR="007A0321">
        <w:rPr>
          <w:rFonts w:hint="eastAsia"/>
        </w:rPr>
        <w:t>employees</w:t>
      </w:r>
      <w:r w:rsidR="005B00D8">
        <w:rPr>
          <w:rFonts w:hint="eastAsia"/>
        </w:rPr>
        <w:t xml:space="preserve"> every quarter. </w:t>
      </w:r>
      <w:r w:rsidR="007A0321">
        <w:rPr>
          <w:rFonts w:hint="eastAsia"/>
        </w:rPr>
        <w:t>Employee</w:t>
      </w:r>
      <w:r w:rsidR="005B00D8" w:rsidRPr="00146449">
        <w:t xml:space="preserve">s </w:t>
      </w:r>
      <w:r w:rsidR="005B00D8">
        <w:rPr>
          <w:rFonts w:hint="eastAsia"/>
        </w:rPr>
        <w:t>will receive a new questionnaire again and again everyday if they can</w:t>
      </w:r>
      <w:r w:rsidR="005B00D8">
        <w:t>’</w:t>
      </w:r>
      <w:r w:rsidR="005B00D8">
        <w:rPr>
          <w:rFonts w:hint="eastAsia"/>
        </w:rPr>
        <w:t>t pass the test.</w:t>
      </w:r>
    </w:p>
    <w:p w:rsidR="005B00D8" w:rsidRDefault="005B00D8" w:rsidP="000E35AE">
      <w:pPr>
        <w:pStyle w:val="Body"/>
        <w:numPr>
          <w:ilvl w:val="0"/>
          <w:numId w:val="17"/>
        </w:numPr>
      </w:pPr>
      <w:r>
        <w:rPr>
          <w:rFonts w:hint="eastAsia"/>
        </w:rPr>
        <w:t>Review the ethics code every quarter to ensure it is under the law and not out of date.</w:t>
      </w:r>
    </w:p>
    <w:p w:rsidR="005B00D8" w:rsidRPr="000E35AE" w:rsidRDefault="005B00D8" w:rsidP="000E35AE">
      <w:pPr>
        <w:pStyle w:val="Body"/>
        <w:numPr>
          <w:ilvl w:val="0"/>
          <w:numId w:val="17"/>
        </w:numPr>
      </w:pPr>
      <w:r>
        <w:rPr>
          <w:rFonts w:hint="eastAsia"/>
        </w:rPr>
        <w:t xml:space="preserve">Listen to </w:t>
      </w:r>
      <w:r w:rsidR="007A0321">
        <w:rPr>
          <w:rFonts w:hint="eastAsia"/>
        </w:rPr>
        <w:t xml:space="preserve">employees </w:t>
      </w:r>
      <w:r>
        <w:rPr>
          <w:rFonts w:hint="eastAsia"/>
        </w:rPr>
        <w:t>opinions about the ethics code</w:t>
      </w:r>
      <w:r w:rsidR="00F331B5">
        <w:rPr>
          <w:rFonts w:hint="eastAsia"/>
        </w:rPr>
        <w:t xml:space="preserve">, if somebody has different thinking. Talk to other </w:t>
      </w:r>
      <w:r w:rsidR="007A0321">
        <w:rPr>
          <w:rFonts w:hint="eastAsia"/>
        </w:rPr>
        <w:t>employees</w:t>
      </w:r>
      <w:r w:rsidR="00F331B5">
        <w:rPr>
          <w:rFonts w:hint="eastAsia"/>
        </w:rPr>
        <w:t xml:space="preserve"> about this issue and determine whether to change the code or not.</w:t>
      </w:r>
    </w:p>
    <w:p w:rsidR="00366279" w:rsidRDefault="00366279">
      <w:pPr>
        <w:spacing w:after="200" w:line="276" w:lineRule="auto"/>
        <w:jc w:val="left"/>
        <w:rPr>
          <w:rFonts w:ascii="Arial" w:eastAsiaTheme="majorEastAsia" w:hAnsi="Arial" w:cstheme="majorBidi"/>
          <w:b/>
          <w:bCs/>
          <w:sz w:val="28"/>
          <w:szCs w:val="26"/>
          <w:lang w:val="en-US"/>
        </w:rPr>
      </w:pPr>
      <w:r>
        <w:rPr>
          <w:lang w:val="en-US"/>
        </w:rPr>
        <w:br w:type="page"/>
      </w:r>
    </w:p>
    <w:p w:rsidR="00387969" w:rsidRDefault="00366279" w:rsidP="00366279">
      <w:pPr>
        <w:pStyle w:val="Title2"/>
      </w:pPr>
      <w:bookmarkStart w:id="31" w:name="_Toc385239913"/>
      <w:r>
        <w:rPr>
          <w:rFonts w:hint="eastAsia"/>
        </w:rPr>
        <w:lastRenderedPageBreak/>
        <w:t>Reference</w:t>
      </w:r>
      <w:bookmarkEnd w:id="31"/>
    </w:p>
    <w:p w:rsidR="00366279" w:rsidRDefault="00366279" w:rsidP="00366279">
      <w:pPr>
        <w:pStyle w:val="Body"/>
      </w:pPr>
      <w:r>
        <w:rPr>
          <w:rFonts w:hint="eastAsia"/>
        </w:rPr>
        <w:t>[ACC14]</w:t>
      </w:r>
      <w:r w:rsidR="00204695">
        <w:rPr>
          <w:rFonts w:hint="eastAsia"/>
        </w:rPr>
        <w:t xml:space="preserve"> </w:t>
      </w:r>
      <w:r w:rsidRPr="00366279">
        <w:t>Australian Copyright Council</w:t>
      </w:r>
      <w:r w:rsidR="00204695">
        <w:rPr>
          <w:rFonts w:hint="eastAsia"/>
        </w:rPr>
        <w:t xml:space="preserve">, </w:t>
      </w:r>
      <w:proofErr w:type="gramStart"/>
      <w:r w:rsidRPr="00366279">
        <w:rPr>
          <w:i/>
        </w:rPr>
        <w:t>An</w:t>
      </w:r>
      <w:proofErr w:type="gramEnd"/>
      <w:r w:rsidRPr="00366279">
        <w:rPr>
          <w:i/>
        </w:rPr>
        <w:t xml:space="preserve"> Introduction to Copyright in Australia</w:t>
      </w:r>
      <w:r>
        <w:rPr>
          <w:rFonts w:hint="eastAsia"/>
        </w:rPr>
        <w:t xml:space="preserve">, </w:t>
      </w:r>
      <w:r w:rsidRPr="00366279">
        <w:t>2014</w:t>
      </w:r>
    </w:p>
    <w:p w:rsidR="00366279" w:rsidRDefault="00366279" w:rsidP="00366279">
      <w:pPr>
        <w:pStyle w:val="Body"/>
      </w:pPr>
      <w:r>
        <w:rPr>
          <w:rFonts w:hint="eastAsia"/>
        </w:rPr>
        <w:t>[COA12]</w:t>
      </w:r>
      <w:r w:rsidR="00204695">
        <w:rPr>
          <w:rFonts w:hint="eastAsia"/>
        </w:rPr>
        <w:t xml:space="preserve"> </w:t>
      </w:r>
      <w:r w:rsidRPr="00366279">
        <w:t>Commonwealth of Australia</w:t>
      </w:r>
      <w:r>
        <w:rPr>
          <w:rFonts w:hint="eastAsia"/>
        </w:rPr>
        <w:t>,</w:t>
      </w:r>
      <w:r w:rsidRPr="00366279">
        <w:t xml:space="preserve"> </w:t>
      </w:r>
      <w:r w:rsidRPr="00204695">
        <w:rPr>
          <w:rFonts w:hint="eastAsia"/>
          <w:i/>
        </w:rPr>
        <w:t>Australian Government Intellectual Property Manual</w:t>
      </w:r>
      <w:r>
        <w:rPr>
          <w:rFonts w:hint="eastAsia"/>
        </w:rPr>
        <w:t>,</w:t>
      </w:r>
      <w:r w:rsidR="00204695">
        <w:rPr>
          <w:rFonts w:hint="eastAsia"/>
        </w:rPr>
        <w:t xml:space="preserve"> </w:t>
      </w:r>
      <w:r w:rsidRPr="00366279">
        <w:t>2012</w:t>
      </w:r>
    </w:p>
    <w:p w:rsidR="00204695" w:rsidRDefault="00204695" w:rsidP="00204695">
      <w:pPr>
        <w:pStyle w:val="Body"/>
      </w:pPr>
      <w:r>
        <w:rPr>
          <w:rFonts w:hint="eastAsia"/>
        </w:rPr>
        <w:t xml:space="preserve">[CCI13] </w:t>
      </w:r>
      <w:r w:rsidRPr="00204695">
        <w:t>Clearance Center, Inc</w:t>
      </w:r>
      <w:r>
        <w:rPr>
          <w:rFonts w:hint="eastAsia"/>
        </w:rPr>
        <w:t xml:space="preserve">., </w:t>
      </w:r>
      <w:r w:rsidRPr="00204695">
        <w:rPr>
          <w:i/>
        </w:rPr>
        <w:t>Guidelines for Creating a</w:t>
      </w:r>
      <w:r w:rsidRPr="00204695">
        <w:rPr>
          <w:rFonts w:hint="eastAsia"/>
          <w:i/>
        </w:rPr>
        <w:t xml:space="preserve"> </w:t>
      </w:r>
      <w:r w:rsidRPr="00204695">
        <w:rPr>
          <w:i/>
        </w:rPr>
        <w:t xml:space="preserve">Copyright </w:t>
      </w:r>
      <w:r w:rsidRPr="00204695">
        <w:rPr>
          <w:rFonts w:hint="eastAsia"/>
          <w:i/>
        </w:rPr>
        <w:t>C</w:t>
      </w:r>
      <w:r w:rsidRPr="00204695">
        <w:rPr>
          <w:i/>
        </w:rPr>
        <w:t>ompliance Policy</w:t>
      </w:r>
      <w:r>
        <w:rPr>
          <w:rFonts w:hint="eastAsia"/>
        </w:rPr>
        <w:t>, 2013</w:t>
      </w:r>
    </w:p>
    <w:p w:rsidR="00EF00F4" w:rsidRPr="00AC6F7D" w:rsidRDefault="00EF00F4" w:rsidP="00EF00F4">
      <w:pPr>
        <w:pStyle w:val="Body"/>
      </w:pPr>
      <w:r>
        <w:rPr>
          <w:rStyle w:val="apple-converted-space"/>
          <w:rFonts w:hint="eastAsia"/>
        </w:rPr>
        <w:t xml:space="preserve">[DOJ06] United States Department of Justice, </w:t>
      </w:r>
      <w:r w:rsidRPr="00EF00F4">
        <w:rPr>
          <w:rStyle w:val="apple-converted-space"/>
          <w:i/>
        </w:rPr>
        <w:t>Privacy Policy</w:t>
      </w:r>
      <w:r w:rsidRPr="00EF00F4">
        <w:rPr>
          <w:rStyle w:val="apple-converted-space"/>
          <w:rFonts w:hint="eastAsia"/>
          <w:i/>
        </w:rPr>
        <w:t xml:space="preserve"> </w:t>
      </w:r>
      <w:r w:rsidRPr="00EF00F4">
        <w:rPr>
          <w:rStyle w:val="apple-converted-space"/>
          <w:i/>
        </w:rPr>
        <w:t>Development Guide</w:t>
      </w:r>
      <w:r>
        <w:rPr>
          <w:rStyle w:val="apple-converted-space"/>
          <w:rFonts w:hint="eastAsia"/>
        </w:rPr>
        <w:t>, 2006</w:t>
      </w:r>
    </w:p>
    <w:p w:rsidR="007A3436" w:rsidRPr="00BB3D1E" w:rsidRDefault="00EF00F4" w:rsidP="00EF00F4">
      <w:pPr>
        <w:pStyle w:val="Body"/>
        <w:rPr>
          <w:i/>
        </w:rPr>
      </w:pPr>
      <w:r>
        <w:rPr>
          <w:rFonts w:hint="eastAsia"/>
        </w:rPr>
        <w:t xml:space="preserve"> </w:t>
      </w:r>
      <w:r w:rsidR="007A3436">
        <w:rPr>
          <w:rFonts w:hint="eastAsia"/>
        </w:rPr>
        <w:t>[BDM00]</w:t>
      </w:r>
      <w:r w:rsidR="007A3436" w:rsidRPr="00D30587">
        <w:rPr>
          <w:rFonts w:hint="eastAsia"/>
        </w:rPr>
        <w:t xml:space="preserve"> Boundary</w:t>
      </w:r>
      <w:r w:rsidR="000D07DB" w:rsidRPr="00D30587">
        <w:rPr>
          <w:rFonts w:hint="eastAsia"/>
        </w:rPr>
        <w:t xml:space="preserve"> Management, </w:t>
      </w:r>
      <w:hyperlink r:id="rId11" w:history="1">
        <w:r w:rsidR="00BB3D1E" w:rsidRPr="00BB3D1E">
          <w:rPr>
            <w:rStyle w:val="Hyperlink"/>
            <w:i/>
          </w:rPr>
          <w:t xml:space="preserve">Defining Outcomes: What are they and why are they </w:t>
        </w:r>
        <w:r w:rsidR="00BB3D1E" w:rsidRPr="00BB3D1E">
          <w:rPr>
            <w:rStyle w:val="Hyperlink"/>
            <w:rFonts w:hint="eastAsia"/>
            <w:i/>
          </w:rPr>
          <w:t>i</w:t>
        </w:r>
        <w:r w:rsidR="00BB3D1E" w:rsidRPr="00BB3D1E">
          <w:rPr>
            <w:rStyle w:val="Hyperlink"/>
            <w:i/>
          </w:rPr>
          <w:t>mportant?</w:t>
        </w:r>
      </w:hyperlink>
      <w:r w:rsidR="007A3436">
        <w:rPr>
          <w:rFonts w:hint="eastAsia"/>
        </w:rPr>
        <w:t>, 2000</w:t>
      </w:r>
    </w:p>
    <w:p w:rsidR="000D07DB" w:rsidRDefault="000D07DB" w:rsidP="00204695">
      <w:pPr>
        <w:pStyle w:val="Body"/>
      </w:pPr>
      <w:r>
        <w:rPr>
          <w:rFonts w:hint="eastAsia"/>
        </w:rPr>
        <w:t xml:space="preserve">[VPC11] Victorian Privacy </w:t>
      </w:r>
      <w:proofErr w:type="spellStart"/>
      <w:r>
        <w:rPr>
          <w:rFonts w:hint="eastAsia"/>
        </w:rPr>
        <w:t>Commisioner</w:t>
      </w:r>
      <w:proofErr w:type="spellEnd"/>
      <w:r>
        <w:rPr>
          <w:rFonts w:hint="eastAsia"/>
        </w:rPr>
        <w:t xml:space="preserve">, </w:t>
      </w:r>
      <w:hyperlink r:id="rId12" w:history="1">
        <w:r w:rsidRPr="00BB3D1E">
          <w:rPr>
            <w:rStyle w:val="Hyperlink"/>
          </w:rPr>
          <w:t>D</w:t>
        </w:r>
        <w:r w:rsidRPr="00BB3D1E">
          <w:rPr>
            <w:rStyle w:val="Hyperlink"/>
            <w:i/>
          </w:rPr>
          <w:t>rafting and Reviewing a Privacy Policy</w:t>
        </w:r>
      </w:hyperlink>
      <w:r w:rsidR="00BB3D1E">
        <w:rPr>
          <w:rFonts w:hint="eastAsia"/>
        </w:rPr>
        <w:t xml:space="preserve">, </w:t>
      </w:r>
      <w:r>
        <w:rPr>
          <w:rFonts w:hint="eastAsia"/>
        </w:rPr>
        <w:t>2011</w:t>
      </w:r>
    </w:p>
    <w:p w:rsidR="0049616C" w:rsidRDefault="0049616C" w:rsidP="00204695">
      <w:pPr>
        <w:pStyle w:val="Body"/>
        <w:rPr>
          <w:rFonts w:ascii="Helvetica" w:hAnsi="Helvetica" w:cs="Helvetica"/>
          <w:color w:val="252525"/>
          <w:sz w:val="20"/>
          <w:szCs w:val="20"/>
          <w:shd w:val="clear" w:color="auto" w:fill="FFFFFF"/>
        </w:rPr>
      </w:pPr>
      <w:r>
        <w:rPr>
          <w:rFonts w:hint="eastAsia"/>
        </w:rPr>
        <w:t xml:space="preserve">[WIK14] </w:t>
      </w:r>
      <w:r w:rsidRPr="00EF00F4">
        <w:t>Wikipedia</w:t>
      </w:r>
      <w:r w:rsidRPr="00EF00F4">
        <w:rPr>
          <w:rFonts w:hint="eastAsia"/>
        </w:rPr>
        <w:t xml:space="preserve">, </w:t>
      </w:r>
      <w:hyperlink r:id="rId13" w:history="1">
        <w:r w:rsidRPr="00BB3D1E">
          <w:rPr>
            <w:rStyle w:val="Hyperlink"/>
            <w:i/>
          </w:rPr>
          <w:t>Organizational ethics</w:t>
        </w:r>
      </w:hyperlink>
      <w:r w:rsidRPr="00EF00F4">
        <w:rPr>
          <w:rFonts w:hint="eastAsia"/>
        </w:rPr>
        <w:t xml:space="preserve">, </w:t>
      </w:r>
      <w:r>
        <w:rPr>
          <w:rFonts w:ascii="Helvetica" w:hAnsi="Helvetica" w:cs="Helvetica" w:hint="eastAsia"/>
          <w:color w:val="252525"/>
          <w:sz w:val="20"/>
          <w:szCs w:val="20"/>
          <w:shd w:val="clear" w:color="auto" w:fill="FFFFFF"/>
        </w:rPr>
        <w:t>2014</w:t>
      </w:r>
    </w:p>
    <w:p w:rsidR="00AC6F7D" w:rsidRDefault="00AC6F7D" w:rsidP="003A57E7">
      <w:pPr>
        <w:pStyle w:val="Body"/>
        <w:rPr>
          <w:rStyle w:val="apple-converted-space"/>
        </w:rPr>
      </w:pPr>
      <w:r w:rsidRPr="00AC6F7D">
        <w:rPr>
          <w:rFonts w:hint="eastAsia"/>
        </w:rPr>
        <w:t xml:space="preserve">[RMC14] </w:t>
      </w:r>
      <w:r w:rsidRPr="00AC6F7D">
        <w:t>Regional Medical Center</w:t>
      </w:r>
      <w:r>
        <w:rPr>
          <w:rStyle w:val="apple-converted-space"/>
          <w:rFonts w:hint="eastAsia"/>
        </w:rPr>
        <w:t xml:space="preserve">, </w:t>
      </w:r>
      <w:hyperlink r:id="rId14" w:history="1">
        <w:r w:rsidRPr="00BB3D1E">
          <w:rPr>
            <w:rStyle w:val="Hyperlink"/>
            <w:i/>
          </w:rPr>
          <w:t>Organization Code of Ethics</w:t>
        </w:r>
      </w:hyperlink>
      <w:r>
        <w:rPr>
          <w:rStyle w:val="apple-converted-space"/>
          <w:rFonts w:hint="eastAsia"/>
        </w:rPr>
        <w:t>, 2014</w:t>
      </w:r>
    </w:p>
    <w:p w:rsidR="00783EA6" w:rsidRDefault="00783EA6" w:rsidP="003A57E7">
      <w:pPr>
        <w:pStyle w:val="Body"/>
        <w:rPr>
          <w:rStyle w:val="apple-converted-space"/>
        </w:rPr>
      </w:pPr>
      <w:r>
        <w:rPr>
          <w:rStyle w:val="apple-converted-space"/>
          <w:rFonts w:hint="eastAsia"/>
        </w:rPr>
        <w:t xml:space="preserve">[SAN04] </w:t>
      </w:r>
      <w:r w:rsidRPr="00783EA6">
        <w:rPr>
          <w:rStyle w:val="apple-converted-space"/>
        </w:rPr>
        <w:t>SANS Institute</w:t>
      </w:r>
      <w:r>
        <w:rPr>
          <w:rStyle w:val="apple-converted-space"/>
          <w:rFonts w:hint="eastAsia"/>
        </w:rPr>
        <w:t xml:space="preserve">, </w:t>
      </w:r>
      <w:hyperlink r:id="rId15" w:history="1">
        <w:r w:rsidRPr="00BB3D1E">
          <w:rPr>
            <w:rStyle w:val="Hyperlink"/>
            <w:i/>
          </w:rPr>
          <w:t>IT Code of Ethics</w:t>
        </w:r>
      </w:hyperlink>
      <w:r>
        <w:rPr>
          <w:rStyle w:val="apple-converted-space"/>
          <w:rFonts w:hint="eastAsia"/>
        </w:rPr>
        <w:t>, 2004</w:t>
      </w:r>
    </w:p>
    <w:p w:rsidR="00EF00F4" w:rsidRPr="00AC6F7D" w:rsidRDefault="00EF00F4">
      <w:pPr>
        <w:pStyle w:val="Body"/>
      </w:pPr>
    </w:p>
    <w:sectPr w:rsidR="00EF00F4" w:rsidRPr="00AC6F7D" w:rsidSect="005273A7">
      <w:headerReference w:type="default" r:id="rId16"/>
      <w:footerReference w:type="default" r:id="rId17"/>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E8" w:rsidRDefault="000211E8" w:rsidP="009D1D14">
      <w:pPr>
        <w:spacing w:line="240" w:lineRule="auto"/>
      </w:pPr>
      <w:r>
        <w:separator/>
      </w:r>
    </w:p>
  </w:endnote>
  <w:endnote w:type="continuationSeparator" w:id="0">
    <w:p w:rsidR="000211E8" w:rsidRDefault="000211E8"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4AC5E632" wp14:editId="251CF165">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7A0321">
      <w:rPr>
        <w:noProof/>
        <w:sz w:val="18"/>
      </w:rPr>
      <w:t>3</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E8" w:rsidRDefault="000211E8" w:rsidP="009D1D14">
      <w:pPr>
        <w:spacing w:line="240" w:lineRule="auto"/>
      </w:pPr>
      <w:r>
        <w:separator/>
      </w:r>
    </w:p>
  </w:footnote>
  <w:footnote w:type="continuationSeparator" w:id="0">
    <w:p w:rsidR="000211E8" w:rsidRDefault="000211E8"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756A0537" wp14:editId="7F5714CD">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146449" w:rsidRPr="00146449">
      <w:rPr>
        <w:noProof/>
        <w:sz w:val="18"/>
        <w:szCs w:val="18"/>
        <w:lang w:val="en-US"/>
      </w:rPr>
      <w:t>Copyright, Ethics and Privacy in an  IT Environment</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13"/>
    <w:multiLevelType w:val="hybridMultilevel"/>
    <w:tmpl w:val="FA5E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E1E08"/>
    <w:multiLevelType w:val="hybridMultilevel"/>
    <w:tmpl w:val="B1E8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3A2BCC"/>
    <w:multiLevelType w:val="hybridMultilevel"/>
    <w:tmpl w:val="CC80C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E51055"/>
    <w:multiLevelType w:val="hybridMultilevel"/>
    <w:tmpl w:val="8508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7949B6"/>
    <w:multiLevelType w:val="hybridMultilevel"/>
    <w:tmpl w:val="AF14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A668BB"/>
    <w:multiLevelType w:val="hybridMultilevel"/>
    <w:tmpl w:val="303A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F23345"/>
    <w:multiLevelType w:val="hybridMultilevel"/>
    <w:tmpl w:val="459A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164064"/>
    <w:multiLevelType w:val="hybridMultilevel"/>
    <w:tmpl w:val="E482D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765BC3"/>
    <w:multiLevelType w:val="hybridMultilevel"/>
    <w:tmpl w:val="486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2C52CC"/>
    <w:multiLevelType w:val="hybridMultilevel"/>
    <w:tmpl w:val="34D64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D9B2D9A"/>
    <w:multiLevelType w:val="hybridMultilevel"/>
    <w:tmpl w:val="717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6"/>
  </w:num>
  <w:num w:numId="5">
    <w:abstractNumId w:val="15"/>
  </w:num>
  <w:num w:numId="6">
    <w:abstractNumId w:val="11"/>
  </w:num>
  <w:num w:numId="7">
    <w:abstractNumId w:val="2"/>
  </w:num>
  <w:num w:numId="8">
    <w:abstractNumId w:val="12"/>
  </w:num>
  <w:num w:numId="9">
    <w:abstractNumId w:val="7"/>
  </w:num>
  <w:num w:numId="10">
    <w:abstractNumId w:val="16"/>
  </w:num>
  <w:num w:numId="11">
    <w:abstractNumId w:val="3"/>
  </w:num>
  <w:num w:numId="12">
    <w:abstractNumId w:val="4"/>
  </w:num>
  <w:num w:numId="13">
    <w:abstractNumId w:val="1"/>
  </w:num>
  <w:num w:numId="14">
    <w:abstractNumId w:val="0"/>
  </w:num>
  <w:num w:numId="15">
    <w:abstractNumId w:val="9"/>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211E8"/>
    <w:rsid w:val="00031187"/>
    <w:rsid w:val="00041764"/>
    <w:rsid w:val="00095F2F"/>
    <w:rsid w:val="000B65F1"/>
    <w:rsid w:val="000D07DB"/>
    <w:rsid w:val="000E35AE"/>
    <w:rsid w:val="000E5301"/>
    <w:rsid w:val="00114A4E"/>
    <w:rsid w:val="00146449"/>
    <w:rsid w:val="001C353C"/>
    <w:rsid w:val="001F48D4"/>
    <w:rsid w:val="001F706D"/>
    <w:rsid w:val="00204695"/>
    <w:rsid w:val="00222B3D"/>
    <w:rsid w:val="00230B35"/>
    <w:rsid w:val="00244ADF"/>
    <w:rsid w:val="0024791D"/>
    <w:rsid w:val="002652DB"/>
    <w:rsid w:val="00295DC0"/>
    <w:rsid w:val="002E7469"/>
    <w:rsid w:val="002F340C"/>
    <w:rsid w:val="00333FE8"/>
    <w:rsid w:val="00366279"/>
    <w:rsid w:val="00387969"/>
    <w:rsid w:val="00397290"/>
    <w:rsid w:val="003A57E7"/>
    <w:rsid w:val="003B6189"/>
    <w:rsid w:val="003D6C29"/>
    <w:rsid w:val="00416BFF"/>
    <w:rsid w:val="00430C07"/>
    <w:rsid w:val="0049616C"/>
    <w:rsid w:val="004C4728"/>
    <w:rsid w:val="004E7016"/>
    <w:rsid w:val="005273A7"/>
    <w:rsid w:val="00561D65"/>
    <w:rsid w:val="00563A07"/>
    <w:rsid w:val="005707F0"/>
    <w:rsid w:val="00583E81"/>
    <w:rsid w:val="005873D2"/>
    <w:rsid w:val="005B00D8"/>
    <w:rsid w:val="006234FE"/>
    <w:rsid w:val="00632316"/>
    <w:rsid w:val="006751EE"/>
    <w:rsid w:val="00704B0D"/>
    <w:rsid w:val="007523BB"/>
    <w:rsid w:val="007676AB"/>
    <w:rsid w:val="00783EA6"/>
    <w:rsid w:val="007A0321"/>
    <w:rsid w:val="007A3436"/>
    <w:rsid w:val="007B0C21"/>
    <w:rsid w:val="007B23FB"/>
    <w:rsid w:val="007C1843"/>
    <w:rsid w:val="007C1AA0"/>
    <w:rsid w:val="00832E21"/>
    <w:rsid w:val="00837151"/>
    <w:rsid w:val="008450C3"/>
    <w:rsid w:val="0086381B"/>
    <w:rsid w:val="0087160D"/>
    <w:rsid w:val="00911546"/>
    <w:rsid w:val="0097476D"/>
    <w:rsid w:val="009D1D14"/>
    <w:rsid w:val="00A365D8"/>
    <w:rsid w:val="00A55AE3"/>
    <w:rsid w:val="00A71F90"/>
    <w:rsid w:val="00AB35C8"/>
    <w:rsid w:val="00AC6F7D"/>
    <w:rsid w:val="00AF27C6"/>
    <w:rsid w:val="00B13B2E"/>
    <w:rsid w:val="00B43C86"/>
    <w:rsid w:val="00BB3D1E"/>
    <w:rsid w:val="00C87C7A"/>
    <w:rsid w:val="00CB05F1"/>
    <w:rsid w:val="00CB3413"/>
    <w:rsid w:val="00CB6A45"/>
    <w:rsid w:val="00CC3A8C"/>
    <w:rsid w:val="00D30587"/>
    <w:rsid w:val="00DB094F"/>
    <w:rsid w:val="00DD3185"/>
    <w:rsid w:val="00E7336D"/>
    <w:rsid w:val="00E93793"/>
    <w:rsid w:val="00EC18CF"/>
    <w:rsid w:val="00EF00F4"/>
    <w:rsid w:val="00F05625"/>
    <w:rsid w:val="00F331B5"/>
    <w:rsid w:val="00F332B1"/>
    <w:rsid w:val="00F84B9C"/>
    <w:rsid w:val="00F9153D"/>
    <w:rsid w:val="00FD36EC"/>
    <w:rsid w:val="00FF23B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340862596">
      <w:bodyDiv w:val="1"/>
      <w:marLeft w:val="0"/>
      <w:marRight w:val="0"/>
      <w:marTop w:val="0"/>
      <w:marBottom w:val="0"/>
      <w:divBdr>
        <w:top w:val="none" w:sz="0" w:space="0" w:color="auto"/>
        <w:left w:val="none" w:sz="0" w:space="0" w:color="auto"/>
        <w:bottom w:val="none" w:sz="0" w:space="0" w:color="auto"/>
        <w:right w:val="none" w:sz="0" w:space="0" w:color="auto"/>
      </w:divBdr>
    </w:div>
    <w:div w:id="381057638">
      <w:bodyDiv w:val="1"/>
      <w:marLeft w:val="0"/>
      <w:marRight w:val="0"/>
      <w:marTop w:val="0"/>
      <w:marBottom w:val="0"/>
      <w:divBdr>
        <w:top w:val="none" w:sz="0" w:space="0" w:color="auto"/>
        <w:left w:val="none" w:sz="0" w:space="0" w:color="auto"/>
        <w:bottom w:val="none" w:sz="0" w:space="0" w:color="auto"/>
        <w:right w:val="none" w:sz="0" w:space="0" w:color="auto"/>
      </w:divBdr>
    </w:div>
    <w:div w:id="485435897">
      <w:bodyDiv w:val="1"/>
      <w:marLeft w:val="0"/>
      <w:marRight w:val="0"/>
      <w:marTop w:val="0"/>
      <w:marBottom w:val="0"/>
      <w:divBdr>
        <w:top w:val="none" w:sz="0" w:space="0" w:color="auto"/>
        <w:left w:val="none" w:sz="0" w:space="0" w:color="auto"/>
        <w:bottom w:val="none" w:sz="0" w:space="0" w:color="auto"/>
        <w:right w:val="none" w:sz="0" w:space="0" w:color="auto"/>
      </w:divBdr>
    </w:div>
    <w:div w:id="510291393">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755438338">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327470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14457267">
      <w:bodyDiv w:val="1"/>
      <w:marLeft w:val="0"/>
      <w:marRight w:val="0"/>
      <w:marTop w:val="0"/>
      <w:marBottom w:val="0"/>
      <w:divBdr>
        <w:top w:val="none" w:sz="0" w:space="0" w:color="auto"/>
        <w:left w:val="none" w:sz="0" w:space="0" w:color="auto"/>
        <w:bottom w:val="none" w:sz="0" w:space="0" w:color="auto"/>
        <w:right w:val="none" w:sz="0" w:space="0" w:color="auto"/>
      </w:divBdr>
    </w:div>
    <w:div w:id="1068069356">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227492494">
      <w:bodyDiv w:val="1"/>
      <w:marLeft w:val="0"/>
      <w:marRight w:val="0"/>
      <w:marTop w:val="0"/>
      <w:marBottom w:val="0"/>
      <w:divBdr>
        <w:top w:val="none" w:sz="0" w:space="0" w:color="auto"/>
        <w:left w:val="none" w:sz="0" w:space="0" w:color="auto"/>
        <w:bottom w:val="none" w:sz="0" w:space="0" w:color="auto"/>
        <w:right w:val="none" w:sz="0" w:space="0" w:color="auto"/>
      </w:divBdr>
    </w:div>
    <w:div w:id="1639989430">
      <w:bodyDiv w:val="1"/>
      <w:marLeft w:val="0"/>
      <w:marRight w:val="0"/>
      <w:marTop w:val="0"/>
      <w:marBottom w:val="0"/>
      <w:divBdr>
        <w:top w:val="none" w:sz="0" w:space="0" w:color="auto"/>
        <w:left w:val="none" w:sz="0" w:space="0" w:color="auto"/>
        <w:bottom w:val="none" w:sz="0" w:space="0" w:color="auto"/>
        <w:right w:val="none" w:sz="0" w:space="0" w:color="auto"/>
      </w:divBdr>
    </w:div>
    <w:div w:id="1652371459">
      <w:bodyDiv w:val="1"/>
      <w:marLeft w:val="0"/>
      <w:marRight w:val="0"/>
      <w:marTop w:val="0"/>
      <w:marBottom w:val="0"/>
      <w:divBdr>
        <w:top w:val="none" w:sz="0" w:space="0" w:color="auto"/>
        <w:left w:val="none" w:sz="0" w:space="0" w:color="auto"/>
        <w:bottom w:val="none" w:sz="0" w:space="0" w:color="auto"/>
        <w:right w:val="none" w:sz="0" w:space="0" w:color="auto"/>
      </w:divBdr>
    </w:div>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 w:id="1677268075">
      <w:bodyDiv w:val="1"/>
      <w:marLeft w:val="0"/>
      <w:marRight w:val="0"/>
      <w:marTop w:val="0"/>
      <w:marBottom w:val="0"/>
      <w:divBdr>
        <w:top w:val="none" w:sz="0" w:space="0" w:color="auto"/>
        <w:left w:val="none" w:sz="0" w:space="0" w:color="auto"/>
        <w:bottom w:val="none" w:sz="0" w:space="0" w:color="auto"/>
        <w:right w:val="none" w:sz="0" w:space="0" w:color="auto"/>
      </w:divBdr>
    </w:div>
    <w:div w:id="1770734469">
      <w:bodyDiv w:val="1"/>
      <w:marLeft w:val="0"/>
      <w:marRight w:val="0"/>
      <w:marTop w:val="0"/>
      <w:marBottom w:val="0"/>
      <w:divBdr>
        <w:top w:val="none" w:sz="0" w:space="0" w:color="auto"/>
        <w:left w:val="none" w:sz="0" w:space="0" w:color="auto"/>
        <w:bottom w:val="none" w:sz="0" w:space="0" w:color="auto"/>
        <w:right w:val="none" w:sz="0" w:space="0" w:color="auto"/>
      </w:divBdr>
    </w:div>
    <w:div w:id="1843010573">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503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rganizational_eth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rivacy.vic.gov.au/privacy/web2.nsf/files/drafting-and-reviewing-a-privacy-polic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undarymanagement.com/defining_outcomes.htm" TargetMode="External"/><Relationship Id="rId5" Type="http://schemas.openxmlformats.org/officeDocument/2006/relationships/settings" Target="settings.xml"/><Relationship Id="rId15" Type="http://schemas.openxmlformats.org/officeDocument/2006/relationships/hyperlink" Target="https://www.sans.org/security-resources/ethics.php" TargetMode="External"/><Relationship Id="rId10" Type="http://schemas.openxmlformats.org/officeDocument/2006/relationships/hyperlink" Target="mailto:copyright@WebDev.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opyright@WebDev.com" TargetMode="External"/><Relationship Id="rId14" Type="http://schemas.openxmlformats.org/officeDocument/2006/relationships/hyperlink" Target="http://rcrmc.org/home/index.php?option=com_content&amp;view=article&amp;id=5&amp;Item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4933C-2732-4CEB-B4A8-9AF3B6FD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34</cp:revision>
  <dcterms:created xsi:type="dcterms:W3CDTF">2014-03-27T08:26:00Z</dcterms:created>
  <dcterms:modified xsi:type="dcterms:W3CDTF">2014-04-14T07:16:00Z</dcterms:modified>
</cp:coreProperties>
</file>