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id w:val="8257873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474AD" w:rsidRDefault="005474AD">
          <w:pPr>
            <w:pStyle w:val="TOCHeading"/>
          </w:pPr>
          <w:r>
            <w:t>Table of Contents</w:t>
          </w:r>
        </w:p>
        <w:p w:rsidR="00F03E8A" w:rsidRDefault="005474AD">
          <w:pPr>
            <w:pStyle w:val="TOC1"/>
            <w:tabs>
              <w:tab w:val="right" w:leader="dot" w:pos="7926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343343" w:history="1">
            <w:r w:rsidR="00F03E8A" w:rsidRPr="004C1FF8">
              <w:rPr>
                <w:rStyle w:val="Hyperlink"/>
                <w:noProof/>
                <w:lang w:val="en-US"/>
              </w:rPr>
              <w:t>Workplace Health and Safety</w:t>
            </w:r>
            <w:r w:rsidR="00F03E8A">
              <w:rPr>
                <w:noProof/>
                <w:webHidden/>
              </w:rPr>
              <w:tab/>
            </w:r>
            <w:r w:rsidR="00F03E8A">
              <w:rPr>
                <w:noProof/>
                <w:webHidden/>
              </w:rPr>
              <w:fldChar w:fldCharType="begin"/>
            </w:r>
            <w:r w:rsidR="00F03E8A">
              <w:rPr>
                <w:noProof/>
                <w:webHidden/>
              </w:rPr>
              <w:instrText xml:space="preserve"> PAGEREF _Toc385343343 \h </w:instrText>
            </w:r>
            <w:r w:rsidR="00F03E8A">
              <w:rPr>
                <w:noProof/>
                <w:webHidden/>
              </w:rPr>
            </w:r>
            <w:r w:rsidR="00F03E8A">
              <w:rPr>
                <w:noProof/>
                <w:webHidden/>
              </w:rPr>
              <w:fldChar w:fldCharType="separate"/>
            </w:r>
            <w:r w:rsidR="00F03E8A">
              <w:rPr>
                <w:noProof/>
                <w:webHidden/>
              </w:rPr>
              <w:t>2</w:t>
            </w:r>
            <w:r w:rsidR="00F03E8A">
              <w:rPr>
                <w:noProof/>
                <w:webHidden/>
              </w:rPr>
              <w:fldChar w:fldCharType="end"/>
            </w:r>
          </w:hyperlink>
        </w:p>
        <w:p w:rsidR="00F03E8A" w:rsidRDefault="00F03E8A">
          <w:pPr>
            <w:pStyle w:val="TOC2"/>
            <w:tabs>
              <w:tab w:val="right" w:leader="dot" w:pos="7926"/>
            </w:tabs>
            <w:rPr>
              <w:rFonts w:asciiTheme="minorHAnsi" w:hAnsiTheme="minorHAnsi"/>
              <w:noProof/>
              <w:sz w:val="22"/>
            </w:rPr>
          </w:pPr>
          <w:hyperlink w:anchor="_Toc385343344" w:history="1">
            <w:r w:rsidRPr="004C1FF8">
              <w:rPr>
                <w:rStyle w:val="Hyperlink"/>
                <w:noProof/>
                <w:lang w:val="en-US"/>
              </w:rPr>
              <w:t>Establishing and Maintaining a WHS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_Toc385343344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F03E8A" w:rsidRDefault="00F03E8A">
          <w:pPr>
            <w:pStyle w:val="TOC3"/>
            <w:tabs>
              <w:tab w:val="right" w:leader="dot" w:pos="7926"/>
            </w:tabs>
            <w:rPr>
              <w:noProof/>
              <w:lang w:val="ru-RU" w:eastAsia="zh-TW"/>
            </w:rPr>
          </w:pPr>
          <w:hyperlink w:anchor="_Toc385343345" w:history="1">
            <w:r w:rsidRPr="004C1FF8">
              <w:rPr>
                <w:rStyle w:val="Hyperlink"/>
                <w:noProof/>
              </w:rPr>
              <w:t>Organisation's commitment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_Toc385343345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E8A" w:rsidRDefault="00F03E8A">
          <w:pPr>
            <w:pStyle w:val="TOC3"/>
            <w:tabs>
              <w:tab w:val="right" w:leader="dot" w:pos="7926"/>
            </w:tabs>
            <w:rPr>
              <w:noProof/>
              <w:lang w:val="ru-RU" w:eastAsia="zh-TW"/>
            </w:rPr>
          </w:pPr>
          <w:hyperlink w:anchor="_Toc385343346" w:history="1">
            <w:r w:rsidRPr="004C1FF8">
              <w:rPr>
                <w:rStyle w:val="Hyperlink"/>
                <w:noProof/>
              </w:rPr>
              <w:t>WHS Role responsibilities [WKC12]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_Toc385343346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E8A" w:rsidRDefault="00F03E8A">
          <w:pPr>
            <w:pStyle w:val="TOC3"/>
            <w:tabs>
              <w:tab w:val="right" w:leader="dot" w:pos="7926"/>
            </w:tabs>
            <w:rPr>
              <w:noProof/>
              <w:lang w:val="ru-RU" w:eastAsia="zh-TW"/>
            </w:rPr>
          </w:pPr>
          <w:hyperlink w:anchor="_Toc385343347" w:history="1">
            <w:r w:rsidRPr="004C1FF8">
              <w:rPr>
                <w:rStyle w:val="Hyperlink"/>
                <w:noProof/>
              </w:rPr>
              <w:t>Project Leader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_Toc385343347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E8A" w:rsidRDefault="00F03E8A">
          <w:pPr>
            <w:pStyle w:val="TOC2"/>
            <w:tabs>
              <w:tab w:val="right" w:leader="dot" w:pos="7926"/>
            </w:tabs>
            <w:rPr>
              <w:rFonts w:asciiTheme="minorHAnsi" w:hAnsiTheme="minorHAnsi"/>
              <w:noProof/>
              <w:sz w:val="22"/>
            </w:rPr>
          </w:pPr>
          <w:hyperlink w:anchor="_Toc385343348" w:history="1">
            <w:r w:rsidRPr="004C1FF8">
              <w:rPr>
                <w:rStyle w:val="Hyperlink"/>
                <w:noProof/>
                <w:lang w:val="en-US"/>
              </w:rPr>
              <w:t>Establish and maintain participative arrangements for the management of WHS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_Toc385343348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E8A" w:rsidRDefault="00F03E8A">
          <w:pPr>
            <w:pStyle w:val="TOC2"/>
            <w:tabs>
              <w:tab w:val="right" w:leader="dot" w:pos="7926"/>
            </w:tabs>
            <w:rPr>
              <w:rFonts w:asciiTheme="minorHAnsi" w:hAnsiTheme="minorHAnsi"/>
              <w:noProof/>
              <w:sz w:val="22"/>
            </w:rPr>
          </w:pPr>
          <w:hyperlink w:anchor="_Toc385343349" w:history="1">
            <w:r w:rsidRPr="004C1FF8">
              <w:rPr>
                <w:rStyle w:val="Hyperlink"/>
                <w:noProof/>
                <w:lang w:val="en-US"/>
              </w:rPr>
              <w:t>Establish and maintain procedures for identifying hazards, and assessing and controlling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_Toc385343349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E8A" w:rsidRDefault="00F03E8A">
          <w:pPr>
            <w:pStyle w:val="TOC2"/>
            <w:tabs>
              <w:tab w:val="right" w:leader="dot" w:pos="7926"/>
            </w:tabs>
            <w:rPr>
              <w:rFonts w:asciiTheme="minorHAnsi" w:hAnsiTheme="minorHAnsi"/>
              <w:noProof/>
              <w:sz w:val="22"/>
            </w:rPr>
          </w:pPr>
          <w:hyperlink w:anchor="_Toc385343350" w:history="1">
            <w:r w:rsidRPr="004C1FF8">
              <w:rPr>
                <w:rStyle w:val="Hyperlink"/>
                <w:noProof/>
                <w:lang w:val="en-US"/>
              </w:rPr>
              <w:t>Establish and maintain a quality WHS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_Toc385343350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E8A" w:rsidRDefault="00F03E8A">
          <w:pPr>
            <w:pStyle w:val="TOC2"/>
            <w:tabs>
              <w:tab w:val="right" w:leader="dot" w:pos="7926"/>
            </w:tabs>
            <w:rPr>
              <w:rFonts w:asciiTheme="minorHAnsi" w:hAnsiTheme="minorHAnsi"/>
              <w:noProof/>
              <w:sz w:val="22"/>
            </w:rPr>
          </w:pPr>
          <w:hyperlink w:anchor="_Toc385343351" w:history="1">
            <w:r w:rsidRPr="004C1FF8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_Toc385343351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4AD" w:rsidRDefault="005474AD">
          <w:r>
            <w:rPr>
              <w:b/>
              <w:bCs/>
              <w:noProof/>
            </w:rPr>
            <w:fldChar w:fldCharType="end"/>
          </w:r>
        </w:p>
      </w:sdtContent>
    </w:sdt>
    <w:p w:rsidR="005474AD" w:rsidRDefault="005474AD">
      <w:pPr>
        <w:spacing w:after="200" w:line="276" w:lineRule="auto"/>
        <w:jc w:val="left"/>
        <w:rPr>
          <w:rFonts w:ascii="Arial" w:eastAsiaTheme="majorEastAsia" w:hAnsi="Arial" w:cstheme="majorBidi"/>
          <w:b/>
          <w:bCs/>
          <w:sz w:val="44"/>
          <w:szCs w:val="28"/>
        </w:rPr>
      </w:pPr>
      <w:r>
        <w:br w:type="page"/>
      </w:r>
    </w:p>
    <w:p w:rsidR="00B7780C" w:rsidRPr="00095F2F" w:rsidRDefault="00B7780C" w:rsidP="00B7780C">
      <w:pPr>
        <w:pStyle w:val="Heading1"/>
        <w:rPr>
          <w:lang w:val="en-US"/>
        </w:rPr>
      </w:pPr>
      <w:bookmarkStart w:id="1" w:name="_Toc385343343"/>
      <w:r>
        <w:rPr>
          <w:rFonts w:hint="eastAsia"/>
          <w:lang w:val="en-US"/>
        </w:rPr>
        <w:lastRenderedPageBreak/>
        <w:t>Workplace Health and Safety</w:t>
      </w:r>
      <w:bookmarkEnd w:id="1"/>
    </w:p>
    <w:p w:rsidR="009D1D04" w:rsidRDefault="00B7780C" w:rsidP="009D1D04">
      <w:pPr>
        <w:pStyle w:val="Heading2"/>
        <w:rPr>
          <w:rFonts w:hint="eastAsia"/>
          <w:lang w:val="en-US"/>
        </w:rPr>
      </w:pPr>
      <w:bookmarkStart w:id="2" w:name="_Toc385343344"/>
      <w:r w:rsidRPr="00387969">
        <w:rPr>
          <w:lang w:val="en-US"/>
        </w:rPr>
        <w:t>Establishing and Maintaining a WHS system</w:t>
      </w:r>
      <w:bookmarkEnd w:id="2"/>
    </w:p>
    <w:p w:rsidR="00C21AD7" w:rsidRDefault="00A722A1" w:rsidP="00C21AD7">
      <w:pPr>
        <w:pStyle w:val="Title3"/>
        <w:rPr>
          <w:rFonts w:hint="eastAsia"/>
        </w:rPr>
      </w:pPr>
      <w:bookmarkStart w:id="3" w:name="_Toc385343345"/>
      <w:r>
        <w:rPr>
          <w:rFonts w:hint="eastAsia"/>
        </w:rPr>
        <w:t>O</w:t>
      </w:r>
      <w:r w:rsidR="00C21AD7" w:rsidRPr="00387969">
        <w:t>rganisation's commitment</w:t>
      </w:r>
      <w:bookmarkEnd w:id="3"/>
    </w:p>
    <w:p w:rsidR="00C21AD7" w:rsidRDefault="00C21AD7" w:rsidP="00C21AD7">
      <w:pPr>
        <w:rPr>
          <w:rFonts w:hint="eastAsia"/>
          <w:lang w:val="en-US"/>
        </w:rPr>
      </w:pPr>
      <w:r w:rsidRPr="00C21AD7">
        <w:rPr>
          <w:lang w:val="en-US"/>
        </w:rPr>
        <w:t xml:space="preserve">A visible statement of management commitment is a health and safety policy statement that is endorsed by both management and workers and distributed throughout the organisation. The </w:t>
      </w:r>
      <w:r>
        <w:rPr>
          <w:lang w:val="en-US"/>
        </w:rPr>
        <w:t xml:space="preserve">policy should: </w:t>
      </w:r>
    </w:p>
    <w:p w:rsidR="00C21AD7" w:rsidRPr="00C21AD7" w:rsidRDefault="00C21AD7" w:rsidP="00C21AD7">
      <w:pPr>
        <w:pStyle w:val="ListParagraph"/>
        <w:numPr>
          <w:ilvl w:val="0"/>
          <w:numId w:val="34"/>
        </w:numPr>
        <w:rPr>
          <w:lang w:val="en-US"/>
        </w:rPr>
      </w:pPr>
      <w:r w:rsidRPr="00C21AD7">
        <w:rPr>
          <w:lang w:val="en-US"/>
        </w:rPr>
        <w:t xml:space="preserve">express a commitment to occupational health and safety management </w:t>
      </w:r>
    </w:p>
    <w:p w:rsidR="00C21AD7" w:rsidRPr="00C21AD7" w:rsidRDefault="00C21AD7" w:rsidP="00C21AD7">
      <w:pPr>
        <w:pStyle w:val="ListParagraph"/>
        <w:numPr>
          <w:ilvl w:val="0"/>
          <w:numId w:val="34"/>
        </w:numPr>
        <w:rPr>
          <w:lang w:val="en-US"/>
        </w:rPr>
      </w:pPr>
      <w:r w:rsidRPr="00C21AD7">
        <w:rPr>
          <w:lang w:val="en-US"/>
        </w:rPr>
        <w:t xml:space="preserve">recognise the requirement for legislative compliance with the applicable State or Territory, including the duty of care </w:t>
      </w:r>
    </w:p>
    <w:p w:rsidR="00C21AD7" w:rsidRPr="00C21AD7" w:rsidRDefault="00C21AD7" w:rsidP="00C21AD7">
      <w:pPr>
        <w:pStyle w:val="ListParagraph"/>
        <w:numPr>
          <w:ilvl w:val="0"/>
          <w:numId w:val="34"/>
        </w:numPr>
        <w:rPr>
          <w:lang w:val="en-US"/>
        </w:rPr>
      </w:pPr>
      <w:r w:rsidRPr="00C21AD7">
        <w:rPr>
          <w:lang w:val="en-US"/>
        </w:rPr>
        <w:t xml:space="preserve">adopt a preventative approach </w:t>
      </w:r>
    </w:p>
    <w:p w:rsidR="00C21AD7" w:rsidRPr="00C21AD7" w:rsidRDefault="00C21AD7" w:rsidP="00C21AD7">
      <w:pPr>
        <w:pStyle w:val="ListParagraph"/>
        <w:numPr>
          <w:ilvl w:val="0"/>
          <w:numId w:val="34"/>
        </w:numPr>
        <w:rPr>
          <w:lang w:val="en-US"/>
        </w:rPr>
      </w:pPr>
      <w:r w:rsidRPr="00C21AD7">
        <w:rPr>
          <w:lang w:val="en-US"/>
        </w:rPr>
        <w:t xml:space="preserve">outline the responsibilities and accountabilities of all managers and workers (see below) </w:t>
      </w:r>
    </w:p>
    <w:p w:rsidR="00C21AD7" w:rsidRPr="00C21AD7" w:rsidRDefault="00C21AD7" w:rsidP="00C21AD7">
      <w:pPr>
        <w:pStyle w:val="ListParagraph"/>
        <w:numPr>
          <w:ilvl w:val="0"/>
          <w:numId w:val="34"/>
        </w:numPr>
        <w:rPr>
          <w:rFonts w:hint="eastAsia"/>
          <w:lang w:val="en-US"/>
        </w:rPr>
      </w:pPr>
      <w:r w:rsidRPr="00C21AD7">
        <w:rPr>
          <w:lang w:val="en-US"/>
        </w:rPr>
        <w:t>outline the consultative mech</w:t>
      </w:r>
      <w:r w:rsidRPr="00C21AD7">
        <w:rPr>
          <w:lang w:val="en-US"/>
        </w:rPr>
        <w:t xml:space="preserve">anisms within the organisation </w:t>
      </w:r>
    </w:p>
    <w:p w:rsidR="00C21AD7" w:rsidRPr="00C21AD7" w:rsidRDefault="00C21AD7" w:rsidP="00C21AD7">
      <w:pPr>
        <w:pStyle w:val="ListParagraph"/>
        <w:numPr>
          <w:ilvl w:val="0"/>
          <w:numId w:val="34"/>
        </w:numPr>
        <w:rPr>
          <w:rFonts w:hint="eastAsia"/>
          <w:lang w:val="en-US"/>
        </w:rPr>
      </w:pPr>
      <w:r w:rsidRPr="00C21AD7">
        <w:rPr>
          <w:lang w:val="en-US"/>
        </w:rPr>
        <w:t xml:space="preserve">outline the organisation’s duty of care to all workers including </w:t>
      </w:r>
      <w:proofErr w:type="spellStart"/>
      <w:r w:rsidRPr="00C21AD7">
        <w:rPr>
          <w:lang w:val="en-US"/>
        </w:rPr>
        <w:t>labour</w:t>
      </w:r>
      <w:proofErr w:type="spellEnd"/>
      <w:r w:rsidRPr="00C21AD7">
        <w:rPr>
          <w:lang w:val="en-US"/>
        </w:rPr>
        <w:t xml:space="preserve"> hire, contractors and </w:t>
      </w:r>
      <w:proofErr w:type="spellStart"/>
      <w:r w:rsidRPr="00C21AD7">
        <w:rPr>
          <w:lang w:val="en-US"/>
        </w:rPr>
        <w:t>sub contra</w:t>
      </w:r>
      <w:r w:rsidRPr="00C21AD7">
        <w:rPr>
          <w:lang w:val="en-US"/>
        </w:rPr>
        <w:t>ctors</w:t>
      </w:r>
      <w:proofErr w:type="spellEnd"/>
      <w:r w:rsidRPr="00C21AD7">
        <w:rPr>
          <w:lang w:val="en-US"/>
        </w:rPr>
        <w:t xml:space="preserve">, volunteers and visitors </w:t>
      </w:r>
    </w:p>
    <w:p w:rsidR="00C21AD7" w:rsidRPr="00C21AD7" w:rsidRDefault="00C21AD7" w:rsidP="00C21AD7">
      <w:pPr>
        <w:pStyle w:val="ListParagraph"/>
        <w:numPr>
          <w:ilvl w:val="0"/>
          <w:numId w:val="34"/>
        </w:numPr>
        <w:rPr>
          <w:rFonts w:hint="eastAsia"/>
          <w:lang w:val="en-US"/>
        </w:rPr>
      </w:pPr>
      <w:proofErr w:type="gramStart"/>
      <w:r w:rsidRPr="00C21AD7">
        <w:rPr>
          <w:lang w:val="en-US"/>
        </w:rPr>
        <w:t>recognise</w:t>
      </w:r>
      <w:proofErr w:type="gramEnd"/>
      <w:r w:rsidRPr="00C21AD7">
        <w:rPr>
          <w:lang w:val="en-US"/>
        </w:rPr>
        <w:t xml:space="preserve"> the hazard management approach.</w:t>
      </w:r>
    </w:p>
    <w:p w:rsidR="009D1D04" w:rsidRDefault="009D1D04" w:rsidP="009D1D04">
      <w:pPr>
        <w:pStyle w:val="Title3"/>
        <w:rPr>
          <w:rFonts w:hint="eastAsia"/>
        </w:rPr>
      </w:pPr>
      <w:bookmarkStart w:id="4" w:name="_Toc385343346"/>
      <w:r w:rsidRPr="00387969">
        <w:t xml:space="preserve">WHS </w:t>
      </w:r>
      <w:r w:rsidR="00D86A52">
        <w:rPr>
          <w:rFonts w:hint="eastAsia"/>
        </w:rPr>
        <w:t xml:space="preserve">Role </w:t>
      </w:r>
      <w:r w:rsidR="00D86A52">
        <w:t>responsibilities</w:t>
      </w:r>
      <w:r w:rsidR="00D86A52">
        <w:rPr>
          <w:rFonts w:hint="eastAsia"/>
        </w:rPr>
        <w:t xml:space="preserve"> </w:t>
      </w:r>
      <w:r w:rsidR="00563024" w:rsidRPr="00563024">
        <w:t>[</w:t>
      </w:r>
      <w:r w:rsidR="009B7846">
        <w:rPr>
          <w:rFonts w:hint="eastAsia"/>
        </w:rPr>
        <w:t>WKC12</w:t>
      </w:r>
      <w:r w:rsidR="00563024" w:rsidRPr="00563024">
        <w:t>]</w:t>
      </w:r>
      <w:bookmarkEnd w:id="4"/>
    </w:p>
    <w:p w:rsidR="009D1D04" w:rsidRDefault="009D1D04" w:rsidP="000F6AD7">
      <w:pPr>
        <w:pStyle w:val="ListParagraph"/>
        <w:numPr>
          <w:ilvl w:val="0"/>
          <w:numId w:val="18"/>
        </w:numPr>
        <w:ind w:left="360"/>
        <w:rPr>
          <w:rFonts w:hint="eastAsia"/>
        </w:rPr>
      </w:pPr>
      <w:r>
        <w:rPr>
          <w:rFonts w:hint="eastAsia"/>
        </w:rPr>
        <w:t>PCBUs</w:t>
      </w:r>
    </w:p>
    <w:p w:rsidR="009D1D04" w:rsidRDefault="00893522" w:rsidP="000F6AD7">
      <w:pPr>
        <w:pStyle w:val="ListParagraph"/>
        <w:ind w:left="360"/>
        <w:rPr>
          <w:rFonts w:hint="eastAsia"/>
          <w:lang w:val="en-US"/>
        </w:rPr>
      </w:pPr>
      <w:r w:rsidRPr="00893522">
        <w:rPr>
          <w:lang w:val="en-US"/>
        </w:rPr>
        <w:t>The PCBU must meet its obligations, so far as is reasonably practicable, to provide a safe and healthy workplace for workers or other persons by ensuring:</w:t>
      </w:r>
    </w:p>
    <w:p w:rsidR="00893522" w:rsidRPr="00893522" w:rsidRDefault="00893522" w:rsidP="00893522">
      <w:pPr>
        <w:pStyle w:val="ListBullet"/>
        <w:numPr>
          <w:ilvl w:val="0"/>
          <w:numId w:val="29"/>
        </w:numPr>
      </w:pPr>
      <w:r w:rsidRPr="00893522">
        <w:t>safe systems of work</w:t>
      </w:r>
    </w:p>
    <w:p w:rsidR="00893522" w:rsidRPr="00893522" w:rsidRDefault="00893522" w:rsidP="00893522">
      <w:pPr>
        <w:pStyle w:val="ListBullet"/>
        <w:numPr>
          <w:ilvl w:val="0"/>
          <w:numId w:val="29"/>
        </w:numPr>
      </w:pPr>
      <w:r w:rsidRPr="00893522">
        <w:t>a safe work environment</w:t>
      </w:r>
    </w:p>
    <w:p w:rsidR="00893522" w:rsidRPr="00893522" w:rsidRDefault="00893522" w:rsidP="00893522">
      <w:pPr>
        <w:pStyle w:val="ListBullet"/>
        <w:numPr>
          <w:ilvl w:val="0"/>
          <w:numId w:val="29"/>
        </w:numPr>
        <w:rPr>
          <w:lang w:val="en-US"/>
        </w:rPr>
      </w:pPr>
      <w:r w:rsidRPr="00893522">
        <w:rPr>
          <w:lang w:val="en-US"/>
        </w:rPr>
        <w:t>accommodation for workers, if provided,  is appropriate</w:t>
      </w:r>
    </w:p>
    <w:p w:rsidR="00893522" w:rsidRPr="00893522" w:rsidRDefault="00893522" w:rsidP="00893522">
      <w:pPr>
        <w:pStyle w:val="ListBullet"/>
        <w:numPr>
          <w:ilvl w:val="0"/>
          <w:numId w:val="29"/>
        </w:numPr>
        <w:rPr>
          <w:lang w:val="en-US"/>
        </w:rPr>
      </w:pPr>
      <w:r w:rsidRPr="00893522">
        <w:rPr>
          <w:lang w:val="en-US"/>
        </w:rPr>
        <w:t>safe use of plant, structures and substances</w:t>
      </w:r>
    </w:p>
    <w:p w:rsidR="00893522" w:rsidRPr="00893522" w:rsidRDefault="00893522" w:rsidP="00893522">
      <w:pPr>
        <w:pStyle w:val="ListBullet"/>
        <w:numPr>
          <w:ilvl w:val="0"/>
          <w:numId w:val="29"/>
        </w:numPr>
        <w:rPr>
          <w:lang w:val="en-US"/>
        </w:rPr>
      </w:pPr>
      <w:r w:rsidRPr="00893522">
        <w:rPr>
          <w:lang w:val="en-US"/>
        </w:rPr>
        <w:t>facilities for the welfare of workers are adequate</w:t>
      </w:r>
    </w:p>
    <w:p w:rsidR="00893522" w:rsidRPr="00893522" w:rsidRDefault="00893522" w:rsidP="00893522">
      <w:pPr>
        <w:pStyle w:val="ListBullet"/>
        <w:numPr>
          <w:ilvl w:val="0"/>
          <w:numId w:val="29"/>
        </w:numPr>
        <w:rPr>
          <w:lang w:val="en-US"/>
        </w:rPr>
      </w:pPr>
      <w:r w:rsidRPr="00893522">
        <w:rPr>
          <w:lang w:val="en-US"/>
        </w:rPr>
        <w:t>notification and recording of workplace incidents</w:t>
      </w:r>
    </w:p>
    <w:p w:rsidR="00893522" w:rsidRPr="00893522" w:rsidRDefault="00893522" w:rsidP="00893522">
      <w:pPr>
        <w:pStyle w:val="ListBullet"/>
        <w:numPr>
          <w:ilvl w:val="0"/>
          <w:numId w:val="29"/>
        </w:numPr>
        <w:rPr>
          <w:lang w:val="en-US"/>
        </w:rPr>
      </w:pPr>
      <w:r w:rsidRPr="00893522">
        <w:rPr>
          <w:lang w:val="en-US"/>
        </w:rPr>
        <w:t>adequate information, training, instruction and supervision is given</w:t>
      </w:r>
    </w:p>
    <w:p w:rsidR="00893522" w:rsidRPr="00893522" w:rsidRDefault="00893522" w:rsidP="00893522">
      <w:pPr>
        <w:pStyle w:val="ListBullet"/>
        <w:numPr>
          <w:ilvl w:val="0"/>
          <w:numId w:val="29"/>
        </w:numPr>
        <w:rPr>
          <w:lang w:val="en-US"/>
        </w:rPr>
      </w:pPr>
      <w:r w:rsidRPr="00893522">
        <w:rPr>
          <w:lang w:val="en-US"/>
        </w:rPr>
        <w:t>compliance with the requirements under the work health and safety regulation</w:t>
      </w:r>
    </w:p>
    <w:p w:rsidR="00893522" w:rsidRPr="00893522" w:rsidRDefault="00893522" w:rsidP="00893522">
      <w:pPr>
        <w:pStyle w:val="ListBullet"/>
        <w:numPr>
          <w:ilvl w:val="0"/>
          <w:numId w:val="29"/>
        </w:numPr>
        <w:rPr>
          <w:lang w:val="en-US"/>
        </w:rPr>
      </w:pPr>
      <w:proofErr w:type="gramStart"/>
      <w:r w:rsidRPr="00893522">
        <w:rPr>
          <w:lang w:val="en-US"/>
        </w:rPr>
        <w:t>effective</w:t>
      </w:r>
      <w:proofErr w:type="gramEnd"/>
      <w:r w:rsidRPr="00893522">
        <w:rPr>
          <w:lang w:val="en-US"/>
        </w:rPr>
        <w:t xml:space="preserve"> systems are in place for monitoring the health of workers and workplace conditions.</w:t>
      </w:r>
    </w:p>
    <w:p w:rsidR="00627FB3" w:rsidRDefault="00362552" w:rsidP="00627FB3">
      <w:pPr>
        <w:pStyle w:val="ListBullet"/>
        <w:rPr>
          <w:rFonts w:hint="eastAsia"/>
        </w:rPr>
      </w:pPr>
      <w:r>
        <w:rPr>
          <w:rFonts w:hint="eastAsia"/>
        </w:rPr>
        <w:t>Workers</w:t>
      </w:r>
    </w:p>
    <w:p w:rsidR="00AD591C" w:rsidRPr="00AD591C" w:rsidRDefault="00AD591C" w:rsidP="00AD591C">
      <w:pPr>
        <w:ind w:firstLine="360"/>
        <w:rPr>
          <w:lang w:val="en-US"/>
        </w:rPr>
      </w:pPr>
      <w:r w:rsidRPr="00AD591C">
        <w:rPr>
          <w:shd w:val="clear" w:color="auto" w:fill="FFFFFF"/>
          <w:lang w:val="en-US"/>
        </w:rPr>
        <w:lastRenderedPageBreak/>
        <w:t>A worker must, while at work:</w:t>
      </w:r>
    </w:p>
    <w:p w:rsidR="00AD591C" w:rsidRPr="00AD591C" w:rsidRDefault="00AD591C" w:rsidP="00AD591C">
      <w:pPr>
        <w:pStyle w:val="ListBullet"/>
        <w:numPr>
          <w:ilvl w:val="0"/>
          <w:numId w:val="31"/>
        </w:numPr>
        <w:rPr>
          <w:lang w:val="en-US"/>
        </w:rPr>
      </w:pPr>
      <w:r>
        <w:rPr>
          <w:rFonts w:hint="eastAsia"/>
          <w:lang w:val="en-US"/>
        </w:rPr>
        <w:t>t</w:t>
      </w:r>
      <w:r w:rsidRPr="00AD591C">
        <w:rPr>
          <w:lang w:val="en-US"/>
        </w:rPr>
        <w:t>ake reasonable care for their own health and safety</w:t>
      </w:r>
    </w:p>
    <w:p w:rsidR="00AD591C" w:rsidRPr="00AD591C" w:rsidRDefault="00AD591C" w:rsidP="00AD591C">
      <w:pPr>
        <w:pStyle w:val="ListBullet"/>
        <w:numPr>
          <w:ilvl w:val="0"/>
          <w:numId w:val="31"/>
        </w:numPr>
        <w:rPr>
          <w:lang w:val="en-US"/>
        </w:rPr>
      </w:pPr>
      <w:r w:rsidRPr="00AD591C">
        <w:rPr>
          <w:lang w:val="en-US"/>
        </w:rPr>
        <w:t>take reasonable care for the health and safety of others</w:t>
      </w:r>
    </w:p>
    <w:p w:rsidR="00AD591C" w:rsidRPr="00AD591C" w:rsidRDefault="00AD591C" w:rsidP="00AD591C">
      <w:pPr>
        <w:pStyle w:val="ListBullet"/>
        <w:numPr>
          <w:ilvl w:val="0"/>
          <w:numId w:val="31"/>
        </w:numPr>
        <w:rPr>
          <w:lang w:val="en-US"/>
        </w:rPr>
      </w:pPr>
      <w:r w:rsidRPr="00AD591C">
        <w:rPr>
          <w:lang w:val="en-US"/>
        </w:rPr>
        <w:t>comply with any reasonable instruction by the PCBU</w:t>
      </w:r>
    </w:p>
    <w:p w:rsidR="00AD591C" w:rsidRDefault="00AD591C" w:rsidP="00AD591C">
      <w:pPr>
        <w:pStyle w:val="ListBullet"/>
        <w:numPr>
          <w:ilvl w:val="0"/>
          <w:numId w:val="31"/>
        </w:numPr>
        <w:rPr>
          <w:rFonts w:hint="eastAsia"/>
          <w:lang w:val="en-US"/>
        </w:rPr>
      </w:pPr>
      <w:proofErr w:type="gramStart"/>
      <w:r w:rsidRPr="00AD591C">
        <w:rPr>
          <w:lang w:val="en-US"/>
        </w:rPr>
        <w:t>cooperate</w:t>
      </w:r>
      <w:proofErr w:type="gramEnd"/>
      <w:r w:rsidRPr="00AD591C">
        <w:rPr>
          <w:lang w:val="en-US"/>
        </w:rPr>
        <w:t xml:space="preserve"> with any reasonable policies and procedures of the PCBU.</w:t>
      </w:r>
    </w:p>
    <w:p w:rsidR="00A04259" w:rsidRDefault="00A04259" w:rsidP="00A04259">
      <w:pPr>
        <w:pStyle w:val="ListBullet"/>
        <w:rPr>
          <w:rFonts w:hint="eastAsia"/>
        </w:rPr>
      </w:pPr>
      <w:r>
        <w:rPr>
          <w:rFonts w:hint="eastAsia"/>
        </w:rPr>
        <w:t>Others</w:t>
      </w:r>
    </w:p>
    <w:p w:rsidR="00A04259" w:rsidRPr="00AD591C" w:rsidRDefault="00A04259" w:rsidP="00A04259">
      <w:pPr>
        <w:ind w:firstLine="360"/>
        <w:rPr>
          <w:lang w:val="en-US"/>
        </w:rPr>
      </w:pPr>
      <w:r w:rsidRPr="00AD591C">
        <w:rPr>
          <w:shd w:val="clear" w:color="auto" w:fill="FFFFFF"/>
          <w:lang w:val="en-US"/>
        </w:rPr>
        <w:t>A worker must, while at work:</w:t>
      </w:r>
    </w:p>
    <w:p w:rsidR="00A04259" w:rsidRPr="00AD591C" w:rsidRDefault="00A04259" w:rsidP="00A04259">
      <w:pPr>
        <w:pStyle w:val="ListBullet"/>
        <w:numPr>
          <w:ilvl w:val="0"/>
          <w:numId w:val="31"/>
        </w:numPr>
        <w:rPr>
          <w:lang w:val="en-US"/>
        </w:rPr>
      </w:pPr>
      <w:r>
        <w:rPr>
          <w:rFonts w:hint="eastAsia"/>
          <w:lang w:val="en-US"/>
        </w:rPr>
        <w:t>t</w:t>
      </w:r>
      <w:r w:rsidRPr="00AD591C">
        <w:rPr>
          <w:lang w:val="en-US"/>
        </w:rPr>
        <w:t>ake reasonable care for their own health and safety</w:t>
      </w:r>
    </w:p>
    <w:p w:rsidR="00A04259" w:rsidRPr="00AD591C" w:rsidRDefault="00A04259" w:rsidP="00A04259">
      <w:pPr>
        <w:pStyle w:val="ListBullet"/>
        <w:numPr>
          <w:ilvl w:val="0"/>
          <w:numId w:val="31"/>
        </w:numPr>
        <w:rPr>
          <w:lang w:val="en-US"/>
        </w:rPr>
      </w:pPr>
      <w:r w:rsidRPr="00AD591C">
        <w:rPr>
          <w:lang w:val="en-US"/>
        </w:rPr>
        <w:t>take reasonable care for the health and safety of others</w:t>
      </w:r>
    </w:p>
    <w:p w:rsidR="00A04259" w:rsidRPr="00AD591C" w:rsidRDefault="00A04259" w:rsidP="00A04259">
      <w:pPr>
        <w:pStyle w:val="ListBullet"/>
        <w:numPr>
          <w:ilvl w:val="0"/>
          <w:numId w:val="31"/>
        </w:numPr>
        <w:rPr>
          <w:lang w:val="en-US"/>
        </w:rPr>
      </w:pPr>
      <w:r w:rsidRPr="00AD591C">
        <w:rPr>
          <w:lang w:val="en-US"/>
        </w:rPr>
        <w:t>comply with any reasonable instruction by the PCBU</w:t>
      </w:r>
    </w:p>
    <w:p w:rsidR="00BE5F56" w:rsidRDefault="00362552" w:rsidP="00627FB3">
      <w:pPr>
        <w:pStyle w:val="ListBullet"/>
        <w:numPr>
          <w:ilvl w:val="0"/>
          <w:numId w:val="26"/>
        </w:numPr>
        <w:rPr>
          <w:rFonts w:hint="eastAsia"/>
          <w:lang w:val="en-US"/>
        </w:rPr>
      </w:pPr>
      <w:r>
        <w:rPr>
          <w:rFonts w:hint="eastAsia"/>
          <w:lang w:val="en-US"/>
        </w:rPr>
        <w:t>Officers</w:t>
      </w:r>
    </w:p>
    <w:p w:rsidR="00627FB3" w:rsidRPr="00627FB3" w:rsidRDefault="00362552" w:rsidP="00627FB3">
      <w:pPr>
        <w:pStyle w:val="ListBullet"/>
        <w:numPr>
          <w:ilvl w:val="0"/>
          <w:numId w:val="0"/>
        </w:numPr>
        <w:ind w:left="360"/>
        <w:rPr>
          <w:lang w:val="en-US"/>
        </w:rPr>
      </w:pPr>
      <w:r w:rsidRPr="00362552">
        <w:rPr>
          <w:lang w:val="en-US"/>
        </w:rPr>
        <w:t>The essential elements of due diligence for an officer are interrelated and cumulative in nature. These elements require an officer:</w:t>
      </w:r>
    </w:p>
    <w:p w:rsidR="00362552" w:rsidRPr="00362552" w:rsidRDefault="00362552" w:rsidP="00362552">
      <w:pPr>
        <w:pStyle w:val="ListBullet"/>
        <w:numPr>
          <w:ilvl w:val="0"/>
          <w:numId w:val="32"/>
        </w:numPr>
        <w:rPr>
          <w:lang w:val="en-US"/>
        </w:rPr>
      </w:pPr>
      <w:r w:rsidRPr="00362552">
        <w:rPr>
          <w:lang w:val="en-US"/>
        </w:rPr>
        <w:t>to acquire and keep up to date knowledge of work health and safety matters</w:t>
      </w:r>
    </w:p>
    <w:p w:rsidR="00362552" w:rsidRPr="00362552" w:rsidRDefault="00362552" w:rsidP="00362552">
      <w:pPr>
        <w:pStyle w:val="ListBullet"/>
        <w:numPr>
          <w:ilvl w:val="0"/>
          <w:numId w:val="32"/>
        </w:numPr>
        <w:rPr>
          <w:lang w:val="en-US"/>
        </w:rPr>
      </w:pPr>
      <w:r w:rsidRPr="00362552">
        <w:rPr>
          <w:lang w:val="en-US"/>
        </w:rPr>
        <w:t>to gain an understanding of the operations of the business and the hazards and risks involved</w:t>
      </w:r>
    </w:p>
    <w:p w:rsidR="00362552" w:rsidRPr="00362552" w:rsidRDefault="00362552" w:rsidP="00362552">
      <w:pPr>
        <w:pStyle w:val="ListBullet"/>
        <w:numPr>
          <w:ilvl w:val="0"/>
          <w:numId w:val="32"/>
        </w:numPr>
        <w:rPr>
          <w:lang w:val="en-US"/>
        </w:rPr>
      </w:pPr>
      <w:r w:rsidRPr="00362552">
        <w:rPr>
          <w:lang w:val="en-US"/>
        </w:rPr>
        <w:t xml:space="preserve">to ensure appropriate resources and processes are provided to enable hazards to be identified and risks to be eliminated or </w:t>
      </w:r>
      <w:proofErr w:type="spellStart"/>
      <w:r w:rsidRPr="00362552">
        <w:rPr>
          <w:lang w:val="en-US"/>
        </w:rPr>
        <w:t>minimised</w:t>
      </w:r>
      <w:proofErr w:type="spellEnd"/>
    </w:p>
    <w:p w:rsidR="00362552" w:rsidRPr="00362552" w:rsidRDefault="00362552" w:rsidP="00362552">
      <w:pPr>
        <w:pStyle w:val="ListBullet"/>
        <w:numPr>
          <w:ilvl w:val="0"/>
          <w:numId w:val="32"/>
        </w:numPr>
        <w:rPr>
          <w:lang w:val="en-US"/>
        </w:rPr>
      </w:pPr>
      <w:r w:rsidRPr="00362552">
        <w:rPr>
          <w:lang w:val="en-US"/>
        </w:rPr>
        <w:t>to ensure information regarding incidents, hazards and risks is received and the information is responded to in a timely way</w:t>
      </w:r>
    </w:p>
    <w:p w:rsidR="00362552" w:rsidRPr="00362552" w:rsidRDefault="00362552" w:rsidP="00362552">
      <w:pPr>
        <w:pStyle w:val="ListBullet"/>
        <w:numPr>
          <w:ilvl w:val="0"/>
          <w:numId w:val="32"/>
        </w:numPr>
        <w:rPr>
          <w:lang w:val="en-US"/>
        </w:rPr>
      </w:pPr>
      <w:r w:rsidRPr="00362552">
        <w:rPr>
          <w:lang w:val="en-US"/>
        </w:rPr>
        <w:t>to ensure the PCBU has, and implements, processes for complying with any legal duty or obligation</w:t>
      </w:r>
    </w:p>
    <w:p w:rsidR="00362552" w:rsidRPr="00362552" w:rsidRDefault="00362552" w:rsidP="00362552">
      <w:pPr>
        <w:pStyle w:val="ListBullet"/>
        <w:numPr>
          <w:ilvl w:val="0"/>
          <w:numId w:val="32"/>
        </w:numPr>
        <w:rPr>
          <w:lang w:val="en-US"/>
        </w:rPr>
      </w:pPr>
      <w:proofErr w:type="gramStart"/>
      <w:r w:rsidRPr="00362552">
        <w:rPr>
          <w:lang w:val="en-US"/>
        </w:rPr>
        <w:t>to</w:t>
      </w:r>
      <w:proofErr w:type="gramEnd"/>
      <w:r w:rsidRPr="00362552">
        <w:rPr>
          <w:lang w:val="en-US"/>
        </w:rPr>
        <w:t xml:space="preserve"> ensure processes are verified, monitored and reviewed.</w:t>
      </w:r>
    </w:p>
    <w:p w:rsidR="00627FB3" w:rsidRDefault="00627FB3" w:rsidP="00627FB3">
      <w:pPr>
        <w:pStyle w:val="ListBullet"/>
        <w:numPr>
          <w:ilvl w:val="0"/>
          <w:numId w:val="0"/>
        </w:numPr>
        <w:ind w:left="360"/>
        <w:rPr>
          <w:rFonts w:hint="eastAsia"/>
          <w:lang w:val="en-US"/>
        </w:rPr>
      </w:pPr>
    </w:p>
    <w:p w:rsidR="00A722A1" w:rsidRDefault="00A722A1" w:rsidP="00D878DD">
      <w:pPr>
        <w:pStyle w:val="Title3"/>
        <w:rPr>
          <w:rFonts w:hint="eastAsia"/>
        </w:rPr>
      </w:pPr>
      <w:bookmarkStart w:id="5" w:name="_Toc385343347"/>
      <w:r>
        <w:rPr>
          <w:rFonts w:hint="eastAsia"/>
        </w:rPr>
        <w:t xml:space="preserve">Project </w:t>
      </w:r>
      <w:r w:rsidR="00D878DD">
        <w:rPr>
          <w:rFonts w:hint="eastAsia"/>
        </w:rPr>
        <w:t>Leader</w:t>
      </w:r>
      <w:bookmarkEnd w:id="5"/>
    </w:p>
    <w:p w:rsidR="00D878DD" w:rsidRDefault="00D878DD" w:rsidP="00D878DD">
      <w:pPr>
        <w:rPr>
          <w:rFonts w:hint="eastAsia"/>
          <w:lang w:val="en-US"/>
        </w:rPr>
      </w:pPr>
      <w:r w:rsidRPr="00D878DD">
        <w:rPr>
          <w:rFonts w:hint="eastAsia"/>
          <w:lang w:val="en-US"/>
        </w:rPr>
        <w:t>Administration Department is responsible for WHS project</w:t>
      </w:r>
      <w:r>
        <w:rPr>
          <w:rFonts w:hint="eastAsia"/>
          <w:lang w:val="en-US"/>
        </w:rPr>
        <w:t>. Th</w:t>
      </w:r>
      <w:r w:rsidR="008B6C06">
        <w:rPr>
          <w:rFonts w:hint="eastAsia"/>
          <w:lang w:val="en-US"/>
        </w:rPr>
        <w:t>e project leader should propose</w:t>
      </w:r>
      <w:r>
        <w:rPr>
          <w:rFonts w:hint="eastAsia"/>
          <w:lang w:val="en-US"/>
        </w:rPr>
        <w:t xml:space="preserve"> a clear plan include</w:t>
      </w:r>
      <w:r w:rsidR="00461CA7">
        <w:rPr>
          <w:rFonts w:hint="eastAsia"/>
          <w:lang w:val="en-US"/>
        </w:rPr>
        <w:t>:</w:t>
      </w:r>
    </w:p>
    <w:p w:rsidR="00D878DD" w:rsidRDefault="00D878DD" w:rsidP="00D878DD">
      <w:pPr>
        <w:pStyle w:val="ListParagraph"/>
        <w:numPr>
          <w:ilvl w:val="1"/>
          <w:numId w:val="35"/>
        </w:numPr>
        <w:rPr>
          <w:rFonts w:hint="eastAsia"/>
          <w:lang w:val="en-US"/>
        </w:rPr>
      </w:pPr>
      <w:r>
        <w:rPr>
          <w:rFonts w:hint="eastAsia"/>
          <w:lang w:val="en-US"/>
        </w:rPr>
        <w:t>Project members and their duties</w:t>
      </w:r>
    </w:p>
    <w:p w:rsidR="00D878DD" w:rsidRPr="00D878DD" w:rsidRDefault="00D878DD" w:rsidP="00D878DD">
      <w:pPr>
        <w:pStyle w:val="ListParagraph"/>
        <w:numPr>
          <w:ilvl w:val="1"/>
          <w:numId w:val="35"/>
        </w:numPr>
        <w:rPr>
          <w:rFonts w:hint="eastAsia"/>
          <w:lang w:val="en-US"/>
        </w:rPr>
      </w:pPr>
      <w:r>
        <w:rPr>
          <w:rFonts w:hint="eastAsia"/>
          <w:lang w:val="en-US"/>
        </w:rPr>
        <w:t>Schedule</w:t>
      </w:r>
    </w:p>
    <w:p w:rsidR="00D878DD" w:rsidRDefault="00D878DD" w:rsidP="00D878DD">
      <w:pPr>
        <w:pStyle w:val="ListParagraph"/>
        <w:numPr>
          <w:ilvl w:val="1"/>
          <w:numId w:val="35"/>
        </w:numPr>
        <w:rPr>
          <w:rFonts w:hint="eastAsia"/>
          <w:lang w:val="en-US"/>
        </w:rPr>
      </w:pPr>
      <w:r w:rsidRPr="00D878DD">
        <w:rPr>
          <w:lang w:val="en-US"/>
        </w:rPr>
        <w:t>R</w:t>
      </w:r>
      <w:r w:rsidRPr="00D878DD">
        <w:rPr>
          <w:rFonts w:hint="eastAsia"/>
          <w:lang w:val="en-US"/>
        </w:rPr>
        <w:t>easonable budget</w:t>
      </w:r>
    </w:p>
    <w:p w:rsidR="00D878DD" w:rsidRDefault="00D878DD" w:rsidP="00D878DD">
      <w:pPr>
        <w:pStyle w:val="ListParagraph"/>
        <w:numPr>
          <w:ilvl w:val="1"/>
          <w:numId w:val="35"/>
        </w:numPr>
        <w:rPr>
          <w:rFonts w:hint="eastAsia"/>
          <w:lang w:val="en-US"/>
        </w:rPr>
      </w:pPr>
      <w:r>
        <w:rPr>
          <w:rFonts w:hint="eastAsia"/>
          <w:lang w:val="en-US"/>
        </w:rPr>
        <w:t>Monitor progress</w:t>
      </w:r>
    </w:p>
    <w:p w:rsidR="00D878DD" w:rsidRPr="004F2BE9" w:rsidRDefault="00D878DD" w:rsidP="00D878DD">
      <w:pPr>
        <w:pStyle w:val="ListParagraph"/>
        <w:numPr>
          <w:ilvl w:val="1"/>
          <w:numId w:val="35"/>
        </w:numPr>
        <w:rPr>
          <w:lang w:val="en-US"/>
        </w:rPr>
      </w:pPr>
      <w:r w:rsidRPr="004F2BE9">
        <w:rPr>
          <w:rFonts w:hint="eastAsia"/>
          <w:lang w:val="en-US"/>
        </w:rPr>
        <w:t xml:space="preserve">Regular report </w:t>
      </w:r>
    </w:p>
    <w:p w:rsidR="00B7780C" w:rsidRDefault="00B7780C" w:rsidP="00B7780C">
      <w:pPr>
        <w:pStyle w:val="Heading2"/>
        <w:rPr>
          <w:rFonts w:hint="eastAsia"/>
          <w:lang w:val="en-US"/>
        </w:rPr>
      </w:pPr>
      <w:bookmarkStart w:id="6" w:name="_Toc385343348"/>
      <w:r w:rsidRPr="00387969">
        <w:rPr>
          <w:lang w:val="en-US"/>
        </w:rPr>
        <w:lastRenderedPageBreak/>
        <w:t>Establish and maintain participative arrangements for the management of WHS</w:t>
      </w:r>
      <w:bookmarkEnd w:id="6"/>
    </w:p>
    <w:p w:rsidR="004F2BE9" w:rsidRDefault="004F2BE9" w:rsidP="004F2BE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Have a kick-off meeting about the WHS implementation project. Every </w:t>
      </w:r>
      <w:r>
        <w:rPr>
          <w:lang w:val="en-US"/>
        </w:rPr>
        <w:t>worker</w:t>
      </w:r>
      <w:r>
        <w:rPr>
          <w:rFonts w:hint="eastAsia"/>
          <w:lang w:val="en-US"/>
        </w:rPr>
        <w:t xml:space="preserve"> should join the meeting. There are </w:t>
      </w:r>
      <w:r w:rsidR="00CB7766">
        <w:rPr>
          <w:rFonts w:hint="eastAsia"/>
          <w:lang w:val="en-US"/>
        </w:rPr>
        <w:t>things to be done in the meeting.</w:t>
      </w:r>
    </w:p>
    <w:p w:rsidR="00CB7766" w:rsidRDefault="00CB7766" w:rsidP="00CB7766">
      <w:pPr>
        <w:pStyle w:val="ListParagraph"/>
        <w:numPr>
          <w:ilvl w:val="0"/>
          <w:numId w:val="36"/>
        </w:numPr>
        <w:rPr>
          <w:rFonts w:hint="eastAsia"/>
          <w:lang w:val="en-US"/>
        </w:rPr>
      </w:pPr>
      <w:r w:rsidRPr="00CB7766">
        <w:rPr>
          <w:lang w:val="en-US"/>
        </w:rPr>
        <w:t>Commitment</w:t>
      </w:r>
      <w:r w:rsidRPr="00CB7766">
        <w:rPr>
          <w:rFonts w:hint="eastAsia"/>
          <w:lang w:val="en-US"/>
        </w:rPr>
        <w:t xml:space="preserve"> from senior manager</w:t>
      </w:r>
    </w:p>
    <w:p w:rsidR="00CB7766" w:rsidRDefault="00CB7766" w:rsidP="00CB7766">
      <w:pPr>
        <w:pStyle w:val="ListParagraph"/>
        <w:numPr>
          <w:ilvl w:val="0"/>
          <w:numId w:val="36"/>
        </w:numPr>
        <w:rPr>
          <w:rFonts w:hint="eastAsia"/>
          <w:lang w:val="en-US"/>
        </w:rPr>
      </w:pPr>
      <w:r>
        <w:rPr>
          <w:rFonts w:hint="eastAsia"/>
          <w:lang w:val="en-US"/>
        </w:rPr>
        <w:t>Assign project leader</w:t>
      </w:r>
    </w:p>
    <w:p w:rsidR="00CB7766" w:rsidRDefault="00CB7766" w:rsidP="00CB7766">
      <w:pPr>
        <w:pStyle w:val="ListParagraph"/>
        <w:numPr>
          <w:ilvl w:val="0"/>
          <w:numId w:val="36"/>
        </w:numPr>
        <w:rPr>
          <w:rFonts w:hint="eastAsia"/>
          <w:lang w:val="en-US"/>
        </w:rPr>
      </w:pPr>
      <w:r>
        <w:rPr>
          <w:rFonts w:hint="eastAsia"/>
          <w:lang w:val="en-US"/>
        </w:rPr>
        <w:t>Introducing WHS concepts to employees, ensure everybody know their responsibilities under WHS legislation.</w:t>
      </w:r>
    </w:p>
    <w:p w:rsidR="00CB7766" w:rsidRDefault="00CB7766" w:rsidP="00CB7766">
      <w:pPr>
        <w:pStyle w:val="ListParagraph"/>
        <w:numPr>
          <w:ilvl w:val="0"/>
          <w:numId w:val="36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Reveal the </w:t>
      </w:r>
      <w:r w:rsidR="00BF3A4A">
        <w:rPr>
          <w:rFonts w:hint="eastAsia"/>
          <w:lang w:val="en-US"/>
        </w:rPr>
        <w:t xml:space="preserve">project </w:t>
      </w:r>
      <w:r>
        <w:rPr>
          <w:rFonts w:hint="eastAsia"/>
          <w:lang w:val="en-US"/>
        </w:rPr>
        <w:t>plan</w:t>
      </w:r>
      <w:r w:rsidR="00BF3A4A">
        <w:rPr>
          <w:rFonts w:hint="eastAsia"/>
          <w:lang w:val="en-US"/>
        </w:rPr>
        <w:t>, project members and their responsibilities.</w:t>
      </w:r>
    </w:p>
    <w:p w:rsidR="00BF3A4A" w:rsidRDefault="00BF3A4A" w:rsidP="00CB7766">
      <w:pPr>
        <w:pStyle w:val="ListParagraph"/>
        <w:numPr>
          <w:ilvl w:val="0"/>
          <w:numId w:val="36"/>
        </w:numPr>
        <w:rPr>
          <w:rFonts w:hint="eastAsia"/>
          <w:lang w:val="en-US"/>
        </w:rPr>
      </w:pPr>
      <w:r>
        <w:rPr>
          <w:rFonts w:hint="eastAsia"/>
          <w:lang w:val="en-US"/>
        </w:rPr>
        <w:t>Create a channel for employees when they have any question for this project</w:t>
      </w:r>
    </w:p>
    <w:p w:rsidR="00BF3A4A" w:rsidRDefault="00BF3A4A" w:rsidP="00BF3A4A">
      <w:pPr>
        <w:pStyle w:val="ListParagraph"/>
        <w:numPr>
          <w:ilvl w:val="0"/>
          <w:numId w:val="36"/>
        </w:numPr>
        <w:rPr>
          <w:rFonts w:hint="eastAsia"/>
          <w:lang w:val="en-US"/>
        </w:rPr>
      </w:pPr>
      <w:r>
        <w:rPr>
          <w:rFonts w:hint="eastAsia"/>
          <w:lang w:val="en-US"/>
        </w:rPr>
        <w:t>Q&amp;A.</w:t>
      </w:r>
    </w:p>
    <w:p w:rsidR="00BF3A4A" w:rsidRDefault="00BF3A4A" w:rsidP="00BF3A4A">
      <w:pPr>
        <w:pStyle w:val="ListParagraph"/>
        <w:ind w:left="0"/>
        <w:rPr>
          <w:rFonts w:hint="eastAsia"/>
          <w:lang w:val="en-US"/>
        </w:rPr>
      </w:pPr>
      <w:r>
        <w:rPr>
          <w:rFonts w:hint="eastAsia"/>
          <w:lang w:val="en-US"/>
        </w:rPr>
        <w:t>The project progress must be announced to employees monthly after the kick-off meeting</w:t>
      </w:r>
      <w:r w:rsidR="008B6C06">
        <w:rPr>
          <w:rFonts w:hint="eastAsia"/>
          <w:lang w:val="en-US"/>
        </w:rPr>
        <w:t>. Employees</w:t>
      </w:r>
      <w:r w:rsidR="008B6C06">
        <w:rPr>
          <w:lang w:val="en-US"/>
        </w:rPr>
        <w:t>’</w:t>
      </w:r>
      <w:r w:rsidR="008B6C06">
        <w:rPr>
          <w:rFonts w:hint="eastAsia"/>
          <w:lang w:val="en-US"/>
        </w:rPr>
        <w:t xml:space="preserve"> question and the answer or solution to the question should be included in the announcement.</w:t>
      </w:r>
    </w:p>
    <w:p w:rsidR="00B7780C" w:rsidRDefault="00B7780C" w:rsidP="00B7780C">
      <w:pPr>
        <w:pStyle w:val="Heading2"/>
        <w:rPr>
          <w:rFonts w:hint="eastAsia"/>
          <w:lang w:val="en-US"/>
        </w:rPr>
      </w:pPr>
      <w:bookmarkStart w:id="7" w:name="_Toc385343349"/>
      <w:r w:rsidRPr="00387969">
        <w:rPr>
          <w:lang w:val="en-US"/>
        </w:rPr>
        <w:t>Establish and maintain procedures for identifying hazards, and assessing and controlling risks</w:t>
      </w:r>
      <w:bookmarkEnd w:id="7"/>
    </w:p>
    <w:p w:rsidR="00040E6B" w:rsidRPr="00AA5A33" w:rsidRDefault="002C015D" w:rsidP="002C015D">
      <w:pPr>
        <w:pStyle w:val="ListParagraph"/>
        <w:numPr>
          <w:ilvl w:val="0"/>
          <w:numId w:val="38"/>
        </w:numPr>
        <w:rPr>
          <w:rFonts w:hint="eastAsia"/>
          <w:lang w:val="en-US"/>
        </w:rPr>
      </w:pPr>
      <w:r w:rsidRPr="00AA5A33">
        <w:rPr>
          <w:rFonts w:hint="eastAsia"/>
          <w:lang w:val="en-US"/>
        </w:rPr>
        <w:t>Create h</w:t>
      </w:r>
      <w:r w:rsidR="00040E6B" w:rsidRPr="00AA5A33">
        <w:rPr>
          <w:lang w:val="en-US"/>
        </w:rPr>
        <w:t>azard identification checklists</w:t>
      </w:r>
      <w:r w:rsidR="00AA5A33" w:rsidRPr="00AA5A33">
        <w:rPr>
          <w:rFonts w:hint="eastAsia"/>
          <w:lang w:val="en-US"/>
        </w:rPr>
        <w:t xml:space="preserve"> </w:t>
      </w:r>
      <w:r w:rsidR="00AA5A33">
        <w:rPr>
          <w:rFonts w:hint="eastAsia"/>
          <w:lang w:val="en-US"/>
        </w:rPr>
        <w:t>[ABC14]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850"/>
        <w:gridCol w:w="709"/>
        <w:gridCol w:w="1665"/>
      </w:tblGrid>
      <w:tr w:rsidR="000E0A15" w:rsidRPr="000E0A15" w:rsidTr="000E0A15">
        <w:tc>
          <w:tcPr>
            <w:tcW w:w="8152" w:type="dxa"/>
            <w:gridSpan w:val="4"/>
            <w:shd w:val="clear" w:color="auto" w:fill="8DB3E2" w:themeFill="text2" w:themeFillTint="66"/>
            <w:vAlign w:val="center"/>
          </w:tcPr>
          <w:p w:rsidR="002C015D" w:rsidRPr="000E0A15" w:rsidRDefault="002C015D" w:rsidP="000E0A15">
            <w:pPr>
              <w:jc w:val="center"/>
              <w:rPr>
                <w:rFonts w:hint="eastAsia"/>
                <w:b/>
              </w:rPr>
            </w:pPr>
            <w:r w:rsidRPr="000E0A15">
              <w:rPr>
                <w:rFonts w:hint="eastAsia"/>
                <w:b/>
              </w:rPr>
              <w:t>WebDev Hazard Identidication Checklists</w:t>
            </w:r>
          </w:p>
        </w:tc>
      </w:tr>
      <w:tr w:rsidR="00040E6B" w:rsidTr="00E12719">
        <w:tc>
          <w:tcPr>
            <w:tcW w:w="4928" w:type="dxa"/>
            <w:vMerge w:val="restart"/>
            <w:vAlign w:val="center"/>
          </w:tcPr>
          <w:p w:rsidR="00040E6B" w:rsidRPr="00040E6B" w:rsidRDefault="00040E6B" w:rsidP="00E12719">
            <w:pPr>
              <w:jc w:val="center"/>
              <w:rPr>
                <w:b/>
              </w:rPr>
            </w:pPr>
            <w:r w:rsidRPr="00040E6B">
              <w:rPr>
                <w:rFonts w:hint="eastAsia"/>
                <w:b/>
              </w:rPr>
              <w:t>Hazard</w:t>
            </w:r>
          </w:p>
        </w:tc>
        <w:tc>
          <w:tcPr>
            <w:tcW w:w="1559" w:type="dxa"/>
            <w:gridSpan w:val="2"/>
            <w:vAlign w:val="center"/>
          </w:tcPr>
          <w:p w:rsidR="00040E6B" w:rsidRPr="00040E6B" w:rsidRDefault="00040E6B" w:rsidP="00E12719">
            <w:pPr>
              <w:jc w:val="center"/>
              <w:rPr>
                <w:b/>
              </w:rPr>
            </w:pPr>
            <w:r w:rsidRPr="00040E6B">
              <w:rPr>
                <w:rFonts w:hint="eastAsia"/>
                <w:b/>
              </w:rPr>
              <w:t>Compliance</w:t>
            </w:r>
          </w:p>
        </w:tc>
        <w:tc>
          <w:tcPr>
            <w:tcW w:w="1665" w:type="dxa"/>
            <w:vMerge w:val="restart"/>
            <w:vAlign w:val="center"/>
          </w:tcPr>
          <w:p w:rsidR="00040E6B" w:rsidRPr="00040E6B" w:rsidRDefault="00040E6B" w:rsidP="00E12719">
            <w:pPr>
              <w:jc w:val="center"/>
              <w:rPr>
                <w:b/>
              </w:rPr>
            </w:pPr>
            <w:r w:rsidRPr="00040E6B">
              <w:rPr>
                <w:rFonts w:hint="eastAsia"/>
                <w:b/>
              </w:rPr>
              <w:t>Comment</w:t>
            </w:r>
          </w:p>
        </w:tc>
      </w:tr>
      <w:tr w:rsidR="00E12719" w:rsidTr="00E12719">
        <w:tc>
          <w:tcPr>
            <w:tcW w:w="4928" w:type="dxa"/>
            <w:vMerge/>
          </w:tcPr>
          <w:p w:rsidR="00040E6B" w:rsidRDefault="00040E6B" w:rsidP="00040E6B">
            <w:pPr>
              <w:pStyle w:val="Title3"/>
            </w:pPr>
          </w:p>
        </w:tc>
        <w:tc>
          <w:tcPr>
            <w:tcW w:w="850" w:type="dxa"/>
            <w:vAlign w:val="center"/>
          </w:tcPr>
          <w:p w:rsidR="00040E6B" w:rsidRPr="00040E6B" w:rsidRDefault="00040E6B" w:rsidP="00E12719">
            <w:pPr>
              <w:jc w:val="center"/>
              <w:rPr>
                <w:b/>
              </w:rPr>
            </w:pPr>
            <w:r w:rsidRPr="00040E6B">
              <w:rPr>
                <w:rFonts w:hint="eastAsia"/>
                <w:b/>
              </w:rPr>
              <w:t>YES</w:t>
            </w:r>
          </w:p>
        </w:tc>
        <w:tc>
          <w:tcPr>
            <w:tcW w:w="709" w:type="dxa"/>
            <w:vAlign w:val="center"/>
          </w:tcPr>
          <w:p w:rsidR="00040E6B" w:rsidRPr="00040E6B" w:rsidRDefault="00040E6B" w:rsidP="00E12719">
            <w:pPr>
              <w:jc w:val="center"/>
              <w:rPr>
                <w:b/>
              </w:rPr>
            </w:pPr>
            <w:r w:rsidRPr="00040E6B">
              <w:rPr>
                <w:rFonts w:hint="eastAsia"/>
                <w:b/>
              </w:rPr>
              <w:t>NO</w:t>
            </w:r>
          </w:p>
        </w:tc>
        <w:tc>
          <w:tcPr>
            <w:tcW w:w="1665" w:type="dxa"/>
            <w:vMerge/>
          </w:tcPr>
          <w:p w:rsidR="00040E6B" w:rsidRDefault="00040E6B" w:rsidP="00040E6B">
            <w:pPr>
              <w:pStyle w:val="Title3"/>
            </w:pPr>
          </w:p>
        </w:tc>
      </w:tr>
      <w:tr w:rsidR="00E12719" w:rsidRPr="00E12719" w:rsidTr="00E12719">
        <w:tc>
          <w:tcPr>
            <w:tcW w:w="4928" w:type="dxa"/>
            <w:vAlign w:val="center"/>
          </w:tcPr>
          <w:p w:rsidR="00040E6B" w:rsidRPr="00E12719" w:rsidRDefault="00E12719" w:rsidP="00E12719">
            <w:pPr>
              <w:jc w:val="left"/>
              <w:rPr>
                <w:lang w:val="en-US"/>
              </w:rPr>
            </w:pPr>
            <w:r w:rsidRPr="00E12719">
              <w:rPr>
                <w:lang w:val="en-US"/>
              </w:rPr>
              <w:t>Passageways kept clear of obstructions</w:t>
            </w:r>
          </w:p>
        </w:tc>
        <w:tc>
          <w:tcPr>
            <w:tcW w:w="850" w:type="dxa"/>
          </w:tcPr>
          <w:p w:rsidR="00040E6B" w:rsidRDefault="00040E6B" w:rsidP="00040E6B">
            <w:pPr>
              <w:pStyle w:val="Title3"/>
            </w:pPr>
          </w:p>
        </w:tc>
        <w:tc>
          <w:tcPr>
            <w:tcW w:w="709" w:type="dxa"/>
          </w:tcPr>
          <w:p w:rsidR="00040E6B" w:rsidRDefault="00040E6B" w:rsidP="00040E6B">
            <w:pPr>
              <w:pStyle w:val="Title3"/>
            </w:pPr>
          </w:p>
        </w:tc>
        <w:tc>
          <w:tcPr>
            <w:tcW w:w="1665" w:type="dxa"/>
          </w:tcPr>
          <w:p w:rsidR="00040E6B" w:rsidRDefault="00040E6B" w:rsidP="00040E6B">
            <w:pPr>
              <w:pStyle w:val="Title3"/>
            </w:pPr>
          </w:p>
        </w:tc>
      </w:tr>
      <w:tr w:rsidR="00E12719" w:rsidRPr="00E12719" w:rsidTr="00E12719">
        <w:tc>
          <w:tcPr>
            <w:tcW w:w="4928" w:type="dxa"/>
            <w:vAlign w:val="center"/>
          </w:tcPr>
          <w:p w:rsidR="00040E6B" w:rsidRDefault="00E12719" w:rsidP="00E12719">
            <w:pPr>
              <w:jc w:val="left"/>
            </w:pPr>
            <w:r w:rsidRPr="00E12719">
              <w:t>Clear of rubbish</w:t>
            </w:r>
          </w:p>
        </w:tc>
        <w:tc>
          <w:tcPr>
            <w:tcW w:w="850" w:type="dxa"/>
          </w:tcPr>
          <w:p w:rsidR="00040E6B" w:rsidRDefault="00040E6B" w:rsidP="00040E6B">
            <w:pPr>
              <w:pStyle w:val="Title3"/>
            </w:pPr>
          </w:p>
        </w:tc>
        <w:tc>
          <w:tcPr>
            <w:tcW w:w="709" w:type="dxa"/>
          </w:tcPr>
          <w:p w:rsidR="00040E6B" w:rsidRDefault="00040E6B" w:rsidP="00040E6B">
            <w:pPr>
              <w:pStyle w:val="Title3"/>
            </w:pPr>
          </w:p>
        </w:tc>
        <w:tc>
          <w:tcPr>
            <w:tcW w:w="1665" w:type="dxa"/>
          </w:tcPr>
          <w:p w:rsidR="00040E6B" w:rsidRDefault="00040E6B" w:rsidP="00040E6B">
            <w:pPr>
              <w:pStyle w:val="Title3"/>
            </w:pPr>
          </w:p>
        </w:tc>
      </w:tr>
      <w:tr w:rsidR="00E12719" w:rsidRPr="00E12719" w:rsidTr="00E12719">
        <w:tc>
          <w:tcPr>
            <w:tcW w:w="4928" w:type="dxa"/>
            <w:vAlign w:val="center"/>
          </w:tcPr>
          <w:p w:rsidR="00040E6B" w:rsidRDefault="00E12719" w:rsidP="00E12719">
            <w:pPr>
              <w:jc w:val="left"/>
            </w:pPr>
            <w:r>
              <w:rPr>
                <w:rFonts w:ascii="Arial" w:hAnsi="Arial" w:cs="Arial"/>
                <w:color w:val="1A1A1A"/>
                <w:sz w:val="23"/>
                <w:szCs w:val="23"/>
                <w:shd w:val="clear" w:color="auto" w:fill="FFFFFF"/>
              </w:rPr>
              <w:t>No sharp edges on work benches</w:t>
            </w:r>
          </w:p>
        </w:tc>
        <w:tc>
          <w:tcPr>
            <w:tcW w:w="850" w:type="dxa"/>
          </w:tcPr>
          <w:p w:rsidR="00040E6B" w:rsidRDefault="00040E6B" w:rsidP="00040E6B">
            <w:pPr>
              <w:pStyle w:val="Title3"/>
            </w:pPr>
          </w:p>
        </w:tc>
        <w:tc>
          <w:tcPr>
            <w:tcW w:w="709" w:type="dxa"/>
          </w:tcPr>
          <w:p w:rsidR="00040E6B" w:rsidRDefault="00040E6B" w:rsidP="00040E6B">
            <w:pPr>
              <w:pStyle w:val="Title3"/>
            </w:pPr>
          </w:p>
        </w:tc>
        <w:tc>
          <w:tcPr>
            <w:tcW w:w="1665" w:type="dxa"/>
          </w:tcPr>
          <w:p w:rsidR="00040E6B" w:rsidRDefault="00040E6B" w:rsidP="00040E6B">
            <w:pPr>
              <w:pStyle w:val="Title3"/>
            </w:pPr>
          </w:p>
        </w:tc>
      </w:tr>
      <w:tr w:rsidR="00E12719" w:rsidRPr="00E12719" w:rsidTr="00E12719">
        <w:tc>
          <w:tcPr>
            <w:tcW w:w="4928" w:type="dxa"/>
            <w:vAlign w:val="center"/>
          </w:tcPr>
          <w:p w:rsidR="00040E6B" w:rsidRDefault="00E12719" w:rsidP="00E12719">
            <w:pPr>
              <w:jc w:val="left"/>
            </w:pPr>
            <w:r>
              <w:rPr>
                <w:shd w:val="clear" w:color="auto" w:fill="FFFFFF"/>
              </w:rPr>
              <w:t>Non-slip floor covering</w:t>
            </w:r>
          </w:p>
        </w:tc>
        <w:tc>
          <w:tcPr>
            <w:tcW w:w="850" w:type="dxa"/>
          </w:tcPr>
          <w:p w:rsidR="00040E6B" w:rsidRDefault="00040E6B" w:rsidP="00040E6B">
            <w:pPr>
              <w:pStyle w:val="Title3"/>
            </w:pPr>
          </w:p>
        </w:tc>
        <w:tc>
          <w:tcPr>
            <w:tcW w:w="709" w:type="dxa"/>
          </w:tcPr>
          <w:p w:rsidR="00040E6B" w:rsidRDefault="00040E6B" w:rsidP="00040E6B">
            <w:pPr>
              <w:pStyle w:val="Title3"/>
            </w:pPr>
          </w:p>
        </w:tc>
        <w:tc>
          <w:tcPr>
            <w:tcW w:w="1665" w:type="dxa"/>
          </w:tcPr>
          <w:p w:rsidR="00040E6B" w:rsidRDefault="00040E6B" w:rsidP="00040E6B">
            <w:pPr>
              <w:pStyle w:val="Title3"/>
            </w:pPr>
          </w:p>
        </w:tc>
      </w:tr>
      <w:tr w:rsidR="00E12719" w:rsidRPr="00E12719" w:rsidTr="00E12719">
        <w:tc>
          <w:tcPr>
            <w:tcW w:w="4928" w:type="dxa"/>
            <w:vAlign w:val="center"/>
          </w:tcPr>
          <w:p w:rsidR="00040E6B" w:rsidRPr="00E12719" w:rsidRDefault="00E12719" w:rsidP="00E12719">
            <w:pPr>
              <w:jc w:val="left"/>
              <w:rPr>
                <w:lang w:val="en-US"/>
              </w:rPr>
            </w:pPr>
            <w:r w:rsidRPr="00E12719">
              <w:rPr>
                <w:lang w:val="en-US"/>
              </w:rPr>
              <w:t>Floor surfaces even &amp; in good condition</w:t>
            </w:r>
          </w:p>
        </w:tc>
        <w:tc>
          <w:tcPr>
            <w:tcW w:w="850" w:type="dxa"/>
          </w:tcPr>
          <w:p w:rsidR="00040E6B" w:rsidRDefault="00040E6B" w:rsidP="00040E6B">
            <w:pPr>
              <w:pStyle w:val="Title3"/>
            </w:pPr>
          </w:p>
        </w:tc>
        <w:tc>
          <w:tcPr>
            <w:tcW w:w="709" w:type="dxa"/>
          </w:tcPr>
          <w:p w:rsidR="00040E6B" w:rsidRDefault="00040E6B" w:rsidP="00040E6B">
            <w:pPr>
              <w:pStyle w:val="Title3"/>
            </w:pPr>
          </w:p>
        </w:tc>
        <w:tc>
          <w:tcPr>
            <w:tcW w:w="1665" w:type="dxa"/>
          </w:tcPr>
          <w:p w:rsidR="00040E6B" w:rsidRDefault="00040E6B" w:rsidP="00040E6B">
            <w:pPr>
              <w:pStyle w:val="Title3"/>
            </w:pPr>
          </w:p>
        </w:tc>
      </w:tr>
      <w:tr w:rsidR="00E12719" w:rsidRPr="00E12719" w:rsidTr="00E12719">
        <w:tc>
          <w:tcPr>
            <w:tcW w:w="4928" w:type="dxa"/>
            <w:vAlign w:val="center"/>
          </w:tcPr>
          <w:p w:rsidR="00E12719" w:rsidRDefault="00E12719" w:rsidP="00E12719">
            <w:pPr>
              <w:jc w:val="left"/>
            </w:pPr>
            <w:r w:rsidRPr="00E12719">
              <w:t>Spills cleaned up thoroughly</w:t>
            </w:r>
          </w:p>
        </w:tc>
        <w:tc>
          <w:tcPr>
            <w:tcW w:w="850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709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1665" w:type="dxa"/>
          </w:tcPr>
          <w:p w:rsidR="00E12719" w:rsidRDefault="00E12719" w:rsidP="00F34518">
            <w:pPr>
              <w:pStyle w:val="Title3"/>
            </w:pPr>
          </w:p>
        </w:tc>
      </w:tr>
      <w:tr w:rsidR="00E12719" w:rsidRPr="00E12719" w:rsidTr="00E12719">
        <w:tc>
          <w:tcPr>
            <w:tcW w:w="4928" w:type="dxa"/>
            <w:vAlign w:val="center"/>
          </w:tcPr>
          <w:p w:rsidR="00E12719" w:rsidRDefault="00E12719" w:rsidP="00E12719">
            <w:pPr>
              <w:jc w:val="left"/>
            </w:pPr>
            <w:r w:rsidRPr="00E12719">
              <w:t>No electrical leads crossing walkways</w:t>
            </w:r>
          </w:p>
        </w:tc>
        <w:tc>
          <w:tcPr>
            <w:tcW w:w="850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709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1665" w:type="dxa"/>
          </w:tcPr>
          <w:p w:rsidR="00E12719" w:rsidRDefault="00E12719" w:rsidP="00F34518">
            <w:pPr>
              <w:pStyle w:val="Title3"/>
            </w:pPr>
          </w:p>
        </w:tc>
      </w:tr>
      <w:tr w:rsidR="00E12719" w:rsidRPr="00E12719" w:rsidTr="00E12719">
        <w:tc>
          <w:tcPr>
            <w:tcW w:w="4928" w:type="dxa"/>
            <w:vAlign w:val="center"/>
          </w:tcPr>
          <w:p w:rsidR="00E12719" w:rsidRDefault="00E12719" w:rsidP="00E12719">
            <w:pPr>
              <w:jc w:val="left"/>
            </w:pPr>
            <w:r w:rsidRPr="00E12719">
              <w:t>Stairs and risers in good repair</w:t>
            </w:r>
          </w:p>
        </w:tc>
        <w:tc>
          <w:tcPr>
            <w:tcW w:w="850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709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1665" w:type="dxa"/>
          </w:tcPr>
          <w:p w:rsidR="00E12719" w:rsidRDefault="00E12719" w:rsidP="00F34518">
            <w:pPr>
              <w:pStyle w:val="Title3"/>
            </w:pPr>
          </w:p>
        </w:tc>
      </w:tr>
      <w:tr w:rsidR="00E12719" w:rsidRPr="00E12719" w:rsidTr="00E12719">
        <w:tc>
          <w:tcPr>
            <w:tcW w:w="4928" w:type="dxa"/>
            <w:vAlign w:val="center"/>
          </w:tcPr>
          <w:p w:rsidR="00E12719" w:rsidRDefault="00E12719" w:rsidP="00E12719">
            <w:pPr>
              <w:jc w:val="left"/>
            </w:pPr>
            <w:r w:rsidRPr="00E12719">
              <w:t>Correct level of illumination for tasks</w:t>
            </w:r>
          </w:p>
        </w:tc>
        <w:tc>
          <w:tcPr>
            <w:tcW w:w="850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709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1665" w:type="dxa"/>
          </w:tcPr>
          <w:p w:rsidR="00E12719" w:rsidRDefault="00E12719" w:rsidP="00F34518">
            <w:pPr>
              <w:pStyle w:val="Title3"/>
            </w:pPr>
          </w:p>
        </w:tc>
      </w:tr>
      <w:tr w:rsidR="00E12719" w:rsidRPr="00E12719" w:rsidTr="00E12719">
        <w:tc>
          <w:tcPr>
            <w:tcW w:w="4928" w:type="dxa"/>
            <w:vAlign w:val="center"/>
          </w:tcPr>
          <w:p w:rsidR="00E12719" w:rsidRDefault="00E12719" w:rsidP="00E12719">
            <w:pPr>
              <w:jc w:val="left"/>
            </w:pPr>
            <w:r w:rsidRPr="00E12719">
              <w:t>No direct or reflected glare</w:t>
            </w:r>
          </w:p>
        </w:tc>
        <w:tc>
          <w:tcPr>
            <w:tcW w:w="850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709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1665" w:type="dxa"/>
          </w:tcPr>
          <w:p w:rsidR="00E12719" w:rsidRDefault="00E12719" w:rsidP="00F34518">
            <w:pPr>
              <w:pStyle w:val="Title3"/>
            </w:pPr>
          </w:p>
        </w:tc>
      </w:tr>
      <w:tr w:rsidR="00E12719" w:rsidRPr="00E12719" w:rsidTr="00E12719">
        <w:tc>
          <w:tcPr>
            <w:tcW w:w="4928" w:type="dxa"/>
            <w:vAlign w:val="center"/>
          </w:tcPr>
          <w:p w:rsidR="00E12719" w:rsidRDefault="00E12719" w:rsidP="00E12719">
            <w:pPr>
              <w:jc w:val="left"/>
            </w:pPr>
            <w:r w:rsidRPr="00E12719">
              <w:t>Light fittings clean and in good condition</w:t>
            </w:r>
          </w:p>
        </w:tc>
        <w:tc>
          <w:tcPr>
            <w:tcW w:w="850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709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1665" w:type="dxa"/>
          </w:tcPr>
          <w:p w:rsidR="00E12719" w:rsidRDefault="00E12719" w:rsidP="00F34518">
            <w:pPr>
              <w:pStyle w:val="Title3"/>
            </w:pPr>
          </w:p>
        </w:tc>
      </w:tr>
      <w:tr w:rsidR="00E12719" w:rsidRPr="00E12719" w:rsidTr="00E12719">
        <w:tc>
          <w:tcPr>
            <w:tcW w:w="4928" w:type="dxa"/>
            <w:vAlign w:val="center"/>
          </w:tcPr>
          <w:p w:rsidR="00E12719" w:rsidRDefault="00E12719" w:rsidP="00E12719">
            <w:pPr>
              <w:jc w:val="left"/>
            </w:pPr>
            <w:r w:rsidRPr="00E12719">
              <w:lastRenderedPageBreak/>
              <w:t>Suitable ventilation supplied where required</w:t>
            </w:r>
          </w:p>
        </w:tc>
        <w:tc>
          <w:tcPr>
            <w:tcW w:w="850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709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1665" w:type="dxa"/>
          </w:tcPr>
          <w:p w:rsidR="00E12719" w:rsidRDefault="00E12719" w:rsidP="00F34518">
            <w:pPr>
              <w:pStyle w:val="Title3"/>
            </w:pPr>
          </w:p>
        </w:tc>
      </w:tr>
      <w:tr w:rsidR="00E12719" w:rsidRPr="00E12719" w:rsidTr="00E12719">
        <w:tc>
          <w:tcPr>
            <w:tcW w:w="4928" w:type="dxa"/>
            <w:vAlign w:val="center"/>
          </w:tcPr>
          <w:p w:rsidR="00E12719" w:rsidRDefault="00E12719" w:rsidP="00E12719">
            <w:pPr>
              <w:jc w:val="left"/>
            </w:pPr>
            <w:r w:rsidRPr="00E12719">
              <w:t>Air conditioning system inspected, tested and maintained regularly</w:t>
            </w:r>
          </w:p>
        </w:tc>
        <w:tc>
          <w:tcPr>
            <w:tcW w:w="850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709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1665" w:type="dxa"/>
          </w:tcPr>
          <w:p w:rsidR="00E12719" w:rsidRDefault="00E12719" w:rsidP="00F34518">
            <w:pPr>
              <w:pStyle w:val="Title3"/>
            </w:pPr>
          </w:p>
        </w:tc>
      </w:tr>
      <w:tr w:rsidR="00E12719" w:rsidRPr="00E12719" w:rsidTr="00E12719">
        <w:tc>
          <w:tcPr>
            <w:tcW w:w="4928" w:type="dxa"/>
            <w:vAlign w:val="center"/>
          </w:tcPr>
          <w:p w:rsidR="00E12719" w:rsidRDefault="00E12719" w:rsidP="00E12719">
            <w:pPr>
              <w:jc w:val="left"/>
            </w:pPr>
            <w:r w:rsidRPr="00E12719">
              <w:t>Local exhaust ventilation provided where required</w:t>
            </w:r>
          </w:p>
        </w:tc>
        <w:tc>
          <w:tcPr>
            <w:tcW w:w="850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709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1665" w:type="dxa"/>
          </w:tcPr>
          <w:p w:rsidR="00E12719" w:rsidRDefault="00E12719" w:rsidP="00F34518">
            <w:pPr>
              <w:pStyle w:val="Title3"/>
            </w:pPr>
          </w:p>
        </w:tc>
      </w:tr>
      <w:tr w:rsidR="00E12719" w:rsidRPr="00E12719" w:rsidTr="00E12719">
        <w:tc>
          <w:tcPr>
            <w:tcW w:w="4928" w:type="dxa"/>
          </w:tcPr>
          <w:p w:rsidR="00E12719" w:rsidRDefault="001346B4" w:rsidP="001346B4">
            <w:pPr>
              <w:jc w:val="left"/>
            </w:pPr>
            <w:r>
              <w:rPr>
                <w:rFonts w:hint="eastAsia"/>
              </w:rPr>
              <w:t>Good</w:t>
            </w:r>
            <w:r w:rsidRPr="001346B4">
              <w:t xml:space="preserve"> ventilation</w:t>
            </w:r>
          </w:p>
        </w:tc>
        <w:tc>
          <w:tcPr>
            <w:tcW w:w="850" w:type="dxa"/>
          </w:tcPr>
          <w:p w:rsidR="00E12719" w:rsidRDefault="00E12719" w:rsidP="001346B4">
            <w:pPr>
              <w:jc w:val="left"/>
            </w:pPr>
          </w:p>
        </w:tc>
        <w:tc>
          <w:tcPr>
            <w:tcW w:w="709" w:type="dxa"/>
          </w:tcPr>
          <w:p w:rsidR="00E12719" w:rsidRDefault="00E12719" w:rsidP="001346B4">
            <w:pPr>
              <w:jc w:val="left"/>
            </w:pPr>
          </w:p>
        </w:tc>
        <w:tc>
          <w:tcPr>
            <w:tcW w:w="1665" w:type="dxa"/>
          </w:tcPr>
          <w:p w:rsidR="00E12719" w:rsidRDefault="00E12719" w:rsidP="001346B4">
            <w:pPr>
              <w:jc w:val="left"/>
            </w:pPr>
          </w:p>
        </w:tc>
      </w:tr>
      <w:tr w:rsidR="00E12719" w:rsidRPr="00E12719" w:rsidTr="00E12719">
        <w:tc>
          <w:tcPr>
            <w:tcW w:w="4928" w:type="dxa"/>
          </w:tcPr>
          <w:p w:rsidR="00E12719" w:rsidRDefault="001346B4" w:rsidP="001346B4">
            <w:r>
              <w:rPr>
                <w:rFonts w:hint="eastAsia"/>
              </w:rPr>
              <w:t>Comfortable seated position</w:t>
            </w:r>
          </w:p>
        </w:tc>
        <w:tc>
          <w:tcPr>
            <w:tcW w:w="850" w:type="dxa"/>
          </w:tcPr>
          <w:p w:rsidR="00E12719" w:rsidRDefault="00E12719" w:rsidP="001346B4"/>
        </w:tc>
        <w:tc>
          <w:tcPr>
            <w:tcW w:w="709" w:type="dxa"/>
          </w:tcPr>
          <w:p w:rsidR="00E12719" w:rsidRDefault="00E12719" w:rsidP="001346B4"/>
        </w:tc>
        <w:tc>
          <w:tcPr>
            <w:tcW w:w="1665" w:type="dxa"/>
          </w:tcPr>
          <w:p w:rsidR="00E12719" w:rsidRDefault="00E12719" w:rsidP="001346B4"/>
        </w:tc>
      </w:tr>
      <w:tr w:rsidR="001346B4" w:rsidRPr="00E12719" w:rsidTr="00F34518">
        <w:tc>
          <w:tcPr>
            <w:tcW w:w="4928" w:type="dxa"/>
          </w:tcPr>
          <w:p w:rsidR="001346B4" w:rsidRDefault="001346B4" w:rsidP="001346B4">
            <w:r>
              <w:rPr>
                <w:rFonts w:hint="eastAsia"/>
              </w:rPr>
              <w:t>No p</w:t>
            </w:r>
            <w:r w:rsidRPr="001346B4">
              <w:t>hysical /emotional intimidation</w:t>
            </w:r>
          </w:p>
        </w:tc>
        <w:tc>
          <w:tcPr>
            <w:tcW w:w="850" w:type="dxa"/>
          </w:tcPr>
          <w:p w:rsidR="001346B4" w:rsidRDefault="001346B4" w:rsidP="00F34518"/>
        </w:tc>
        <w:tc>
          <w:tcPr>
            <w:tcW w:w="709" w:type="dxa"/>
          </w:tcPr>
          <w:p w:rsidR="001346B4" w:rsidRDefault="001346B4" w:rsidP="00F34518"/>
        </w:tc>
        <w:tc>
          <w:tcPr>
            <w:tcW w:w="1665" w:type="dxa"/>
          </w:tcPr>
          <w:p w:rsidR="001346B4" w:rsidRDefault="001346B4" w:rsidP="00F34518"/>
        </w:tc>
      </w:tr>
      <w:tr w:rsidR="001346B4" w:rsidRPr="001346B4" w:rsidTr="00F34518">
        <w:tc>
          <w:tcPr>
            <w:tcW w:w="4928" w:type="dxa"/>
          </w:tcPr>
          <w:p w:rsidR="001346B4" w:rsidRPr="001346B4" w:rsidRDefault="001346B4" w:rsidP="001346B4">
            <w:pPr>
              <w:rPr>
                <w:lang w:val="en-US"/>
              </w:rPr>
            </w:pPr>
            <w:r w:rsidRPr="001346B4">
              <w:rPr>
                <w:rFonts w:hint="eastAsia"/>
                <w:lang w:val="en-US"/>
              </w:rPr>
              <w:t>No a</w:t>
            </w:r>
            <w:r w:rsidRPr="001346B4">
              <w:rPr>
                <w:lang w:val="en-US"/>
              </w:rPr>
              <w:t>ggression towards staff members</w:t>
            </w:r>
          </w:p>
        </w:tc>
        <w:tc>
          <w:tcPr>
            <w:tcW w:w="850" w:type="dxa"/>
          </w:tcPr>
          <w:p w:rsidR="001346B4" w:rsidRPr="001346B4" w:rsidRDefault="001346B4" w:rsidP="00F34518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1346B4" w:rsidRPr="001346B4" w:rsidRDefault="001346B4" w:rsidP="00F34518">
            <w:pPr>
              <w:rPr>
                <w:lang w:val="en-US"/>
              </w:rPr>
            </w:pPr>
          </w:p>
        </w:tc>
        <w:tc>
          <w:tcPr>
            <w:tcW w:w="1665" w:type="dxa"/>
          </w:tcPr>
          <w:p w:rsidR="001346B4" w:rsidRPr="001346B4" w:rsidRDefault="001346B4" w:rsidP="00F34518">
            <w:pPr>
              <w:rPr>
                <w:lang w:val="en-US"/>
              </w:rPr>
            </w:pPr>
          </w:p>
        </w:tc>
      </w:tr>
      <w:tr w:rsidR="009E2D85" w:rsidRPr="001346B4" w:rsidTr="00F34518">
        <w:tc>
          <w:tcPr>
            <w:tcW w:w="4928" w:type="dxa"/>
          </w:tcPr>
          <w:p w:rsidR="009E2D85" w:rsidRPr="001346B4" w:rsidRDefault="009E2D85" w:rsidP="00F34518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No s</w:t>
            </w:r>
            <w:r w:rsidRPr="001346B4">
              <w:rPr>
                <w:lang w:val="en-US"/>
              </w:rPr>
              <w:t>toring heavy items at high levels</w:t>
            </w:r>
          </w:p>
        </w:tc>
        <w:tc>
          <w:tcPr>
            <w:tcW w:w="850" w:type="dxa"/>
          </w:tcPr>
          <w:p w:rsidR="009E2D85" w:rsidRPr="001346B4" w:rsidRDefault="009E2D85" w:rsidP="00F34518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9E2D85" w:rsidRPr="001346B4" w:rsidRDefault="009E2D85" w:rsidP="00F34518">
            <w:pPr>
              <w:rPr>
                <w:lang w:val="en-US"/>
              </w:rPr>
            </w:pPr>
          </w:p>
        </w:tc>
        <w:tc>
          <w:tcPr>
            <w:tcW w:w="1665" w:type="dxa"/>
          </w:tcPr>
          <w:p w:rsidR="009E2D85" w:rsidRPr="001346B4" w:rsidRDefault="009E2D85" w:rsidP="00F34518">
            <w:pPr>
              <w:rPr>
                <w:lang w:val="en-US"/>
              </w:rPr>
            </w:pPr>
          </w:p>
        </w:tc>
      </w:tr>
      <w:tr w:rsidR="009E2D85" w:rsidRPr="001346B4" w:rsidTr="00F34518">
        <w:tc>
          <w:tcPr>
            <w:tcW w:w="4928" w:type="dxa"/>
          </w:tcPr>
          <w:p w:rsidR="009E2D85" w:rsidRPr="001346B4" w:rsidRDefault="009E2D85" w:rsidP="00F34518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F</w:t>
            </w:r>
            <w:r w:rsidRPr="009E2D85">
              <w:rPr>
                <w:lang w:val="en-US"/>
              </w:rPr>
              <w:t>ire-fighting equipment</w:t>
            </w:r>
          </w:p>
        </w:tc>
        <w:tc>
          <w:tcPr>
            <w:tcW w:w="850" w:type="dxa"/>
          </w:tcPr>
          <w:p w:rsidR="009E2D85" w:rsidRPr="001346B4" w:rsidRDefault="009E2D85" w:rsidP="00F34518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9E2D85" w:rsidRPr="001346B4" w:rsidRDefault="009E2D85" w:rsidP="00F34518">
            <w:pPr>
              <w:rPr>
                <w:lang w:val="en-US"/>
              </w:rPr>
            </w:pPr>
          </w:p>
        </w:tc>
        <w:tc>
          <w:tcPr>
            <w:tcW w:w="1665" w:type="dxa"/>
          </w:tcPr>
          <w:p w:rsidR="009E2D85" w:rsidRPr="001346B4" w:rsidRDefault="009E2D85" w:rsidP="00F34518">
            <w:pPr>
              <w:rPr>
                <w:lang w:val="en-US"/>
              </w:rPr>
            </w:pPr>
          </w:p>
        </w:tc>
      </w:tr>
      <w:tr w:rsidR="002C015D" w:rsidRPr="001346B4" w:rsidTr="00D746EB">
        <w:tc>
          <w:tcPr>
            <w:tcW w:w="6487" w:type="dxa"/>
            <w:gridSpan w:val="3"/>
          </w:tcPr>
          <w:p w:rsidR="002C015D" w:rsidRPr="001346B4" w:rsidRDefault="002C015D" w:rsidP="002C015D">
            <w:pPr>
              <w:jc w:val="right"/>
              <w:rPr>
                <w:lang w:val="en-US"/>
              </w:rPr>
            </w:pPr>
            <w:r>
              <w:rPr>
                <w:rFonts w:hint="eastAsia"/>
                <w:lang w:val="en-US"/>
              </w:rPr>
              <w:t>Checker/Date:</w:t>
            </w:r>
          </w:p>
        </w:tc>
        <w:tc>
          <w:tcPr>
            <w:tcW w:w="1665" w:type="dxa"/>
          </w:tcPr>
          <w:p w:rsidR="002C015D" w:rsidRPr="001346B4" w:rsidRDefault="002C015D" w:rsidP="00F34518">
            <w:pPr>
              <w:rPr>
                <w:lang w:val="en-US"/>
              </w:rPr>
            </w:pPr>
          </w:p>
        </w:tc>
      </w:tr>
    </w:tbl>
    <w:p w:rsidR="000E0A15" w:rsidRDefault="000E0A15" w:rsidP="00040E6B">
      <w:pPr>
        <w:pStyle w:val="Title3"/>
        <w:rPr>
          <w:rFonts w:hint="eastAsia"/>
        </w:rPr>
      </w:pPr>
    </w:p>
    <w:p w:rsidR="000E0A15" w:rsidRPr="000E0A15" w:rsidRDefault="000E0A15" w:rsidP="000E0A15">
      <w:pPr>
        <w:pStyle w:val="ListParagraph"/>
        <w:numPr>
          <w:ilvl w:val="0"/>
          <w:numId w:val="38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Define the compliance condition with </w:t>
      </w:r>
      <w:r w:rsidR="00424DD4">
        <w:rPr>
          <w:rFonts w:hint="eastAsia"/>
          <w:lang w:val="en-US"/>
        </w:rPr>
        <w:t>consultant and/or employees.</w:t>
      </w:r>
    </w:p>
    <w:p w:rsidR="000E0A15" w:rsidRDefault="000E0A15" w:rsidP="000E0A15">
      <w:pPr>
        <w:pStyle w:val="ListParagraph"/>
        <w:numPr>
          <w:ilvl w:val="0"/>
          <w:numId w:val="38"/>
        </w:numPr>
        <w:rPr>
          <w:rFonts w:hint="eastAsia"/>
          <w:lang w:val="en-US"/>
        </w:rPr>
      </w:pPr>
      <w:r w:rsidRPr="000E0A15">
        <w:rPr>
          <w:rFonts w:hint="eastAsia"/>
          <w:lang w:val="en-US"/>
        </w:rPr>
        <w:t>Check workplace for every item in the h</w:t>
      </w:r>
      <w:r w:rsidRPr="000E0A15">
        <w:rPr>
          <w:lang w:val="en-US"/>
        </w:rPr>
        <w:t>azard identification checklists</w:t>
      </w:r>
      <w:r>
        <w:rPr>
          <w:rFonts w:hint="eastAsia"/>
          <w:lang w:val="en-US"/>
        </w:rPr>
        <w:t xml:space="preserve">. Every hazard must </w:t>
      </w:r>
      <w:r w:rsidR="000B71F2">
        <w:rPr>
          <w:rFonts w:hint="eastAsia"/>
          <w:lang w:val="en-US"/>
        </w:rPr>
        <w:t xml:space="preserve">be removed by </w:t>
      </w:r>
      <w:r w:rsidR="00424DD4">
        <w:rPr>
          <w:rFonts w:hint="eastAsia"/>
          <w:lang w:val="en-US"/>
        </w:rPr>
        <w:t>match</w:t>
      </w:r>
      <w:r w:rsidR="000B71F2">
        <w:rPr>
          <w:rFonts w:hint="eastAsia"/>
          <w:lang w:val="en-US"/>
        </w:rPr>
        <w:t>ing</w:t>
      </w:r>
      <w:r w:rsidR="00424DD4">
        <w:rPr>
          <w:rFonts w:hint="eastAsia"/>
          <w:lang w:val="en-US"/>
        </w:rPr>
        <w:t xml:space="preserve"> the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compliance</w:t>
      </w:r>
      <w:r w:rsidR="00424DD4">
        <w:rPr>
          <w:rFonts w:hint="eastAsia"/>
          <w:lang w:val="en-US"/>
        </w:rPr>
        <w:t xml:space="preserve"> condition</w:t>
      </w:r>
      <w:r>
        <w:rPr>
          <w:rFonts w:hint="eastAsia"/>
          <w:lang w:val="en-US"/>
        </w:rPr>
        <w:t>.</w:t>
      </w:r>
      <w:r w:rsidR="00B1679A">
        <w:rPr>
          <w:rFonts w:hint="eastAsia"/>
          <w:lang w:val="en-US"/>
        </w:rPr>
        <w:t xml:space="preserve"> This action must be done every week to avoid new or re</w:t>
      </w:r>
      <w:r w:rsidR="00C44B29">
        <w:rPr>
          <w:rFonts w:hint="eastAsia"/>
          <w:lang w:val="en-US"/>
        </w:rPr>
        <w:t>creat</w:t>
      </w:r>
      <w:r w:rsidR="00B1679A">
        <w:rPr>
          <w:rFonts w:hint="eastAsia"/>
          <w:lang w:val="en-US"/>
        </w:rPr>
        <w:t>ed hazards.</w:t>
      </w:r>
    </w:p>
    <w:p w:rsidR="000E0A15" w:rsidRDefault="009E2D85" w:rsidP="000E0A15">
      <w:pPr>
        <w:pStyle w:val="ListParagraph"/>
        <w:numPr>
          <w:ilvl w:val="0"/>
          <w:numId w:val="38"/>
        </w:numPr>
        <w:rPr>
          <w:rFonts w:hint="eastAsia"/>
          <w:lang w:val="en-US"/>
        </w:rPr>
      </w:pPr>
      <w:r>
        <w:rPr>
          <w:rFonts w:hint="eastAsia"/>
          <w:lang w:val="en-US"/>
        </w:rPr>
        <w:t>Manage risks</w:t>
      </w:r>
    </w:p>
    <w:p w:rsidR="009E2D85" w:rsidRPr="000E0A15" w:rsidRDefault="000B71F2" w:rsidP="009E2D85">
      <w:pPr>
        <w:pStyle w:val="ListParagraph"/>
        <w:ind w:left="360"/>
        <w:rPr>
          <w:lang w:val="en-US"/>
        </w:rPr>
      </w:pPr>
      <w:r>
        <w:rPr>
          <w:rFonts w:hint="eastAsia"/>
          <w:lang w:val="en-US"/>
        </w:rPr>
        <w:t>If there is any hazard that can</w:t>
      </w:r>
      <w:r>
        <w:rPr>
          <w:lang w:val="en-US"/>
        </w:rPr>
        <w:t>’</w:t>
      </w:r>
      <w:r>
        <w:rPr>
          <w:rFonts w:hint="eastAsia"/>
          <w:lang w:val="en-US"/>
        </w:rPr>
        <w:t>t be removed.</w:t>
      </w:r>
      <w:r w:rsidR="00226596">
        <w:rPr>
          <w:rFonts w:hint="eastAsia"/>
          <w:lang w:val="en-US"/>
        </w:rPr>
        <w:t xml:space="preserve"> The risk of this hazard should be evaluated and take action to minimize the risk.</w:t>
      </w:r>
    </w:p>
    <w:p w:rsidR="00B7780C" w:rsidRDefault="00B7780C" w:rsidP="00B7780C">
      <w:pPr>
        <w:pStyle w:val="Heading2"/>
        <w:rPr>
          <w:rFonts w:hint="eastAsia"/>
          <w:lang w:val="en-US"/>
        </w:rPr>
      </w:pPr>
      <w:bookmarkStart w:id="8" w:name="_Toc385343350"/>
      <w:r w:rsidRPr="00387969">
        <w:rPr>
          <w:lang w:val="en-US"/>
        </w:rPr>
        <w:t>Establish and maintain a quality WHS management system</w:t>
      </w:r>
      <w:bookmarkEnd w:id="8"/>
    </w:p>
    <w:p w:rsidR="00AD5153" w:rsidRDefault="002409C0" w:rsidP="00AD5153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The WHS management system is a set of plans, actions and procedure to </w:t>
      </w:r>
      <w:r w:rsidR="00C96369">
        <w:rPr>
          <w:rFonts w:hint="eastAsia"/>
          <w:lang w:val="en-US"/>
        </w:rPr>
        <w:t xml:space="preserve">systematically manage health and safe in the workplace that is </w:t>
      </w:r>
      <w:r w:rsidR="00C96369" w:rsidRPr="00C96369">
        <w:rPr>
          <w:lang w:val="en-US"/>
        </w:rPr>
        <w:t>actively endorsed by a committed employer to achieve</w:t>
      </w:r>
      <w:r w:rsidR="00C96369">
        <w:rPr>
          <w:rFonts w:hint="eastAsia"/>
          <w:lang w:val="en-US"/>
        </w:rPr>
        <w:t xml:space="preserve">. Our system has 5 key </w:t>
      </w:r>
      <w:r w:rsidR="00366781">
        <w:rPr>
          <w:rFonts w:hint="eastAsia"/>
          <w:lang w:val="en-US"/>
        </w:rPr>
        <w:t>steps</w:t>
      </w:r>
      <w:r w:rsidR="00C96369">
        <w:rPr>
          <w:rFonts w:hint="eastAsia"/>
          <w:lang w:val="en-US"/>
        </w:rPr>
        <w:t>:</w:t>
      </w:r>
      <w:r w:rsidR="00D355AA">
        <w:rPr>
          <w:rFonts w:hint="eastAsia"/>
          <w:lang w:val="en-US"/>
        </w:rPr>
        <w:t xml:space="preserve"> </w:t>
      </w:r>
      <w:r w:rsidR="00D355AA">
        <w:rPr>
          <w:rFonts w:hint="eastAsia"/>
          <w:lang w:val="en-US"/>
        </w:rPr>
        <w:t>[UNS13]</w:t>
      </w:r>
    </w:p>
    <w:p w:rsidR="00C96369" w:rsidRPr="00C96369" w:rsidRDefault="00C96369" w:rsidP="00C96369">
      <w:pPr>
        <w:pStyle w:val="ListParagraph"/>
        <w:numPr>
          <w:ilvl w:val="0"/>
          <w:numId w:val="39"/>
        </w:numPr>
        <w:rPr>
          <w:rFonts w:hint="eastAsia"/>
          <w:lang w:val="en-US"/>
        </w:rPr>
      </w:pPr>
      <w:r w:rsidRPr="00C96369">
        <w:rPr>
          <w:lang w:val="en-US"/>
        </w:rPr>
        <w:t>C</w:t>
      </w:r>
      <w:r w:rsidRPr="00C96369">
        <w:rPr>
          <w:rFonts w:hint="eastAsia"/>
          <w:lang w:val="en-US"/>
        </w:rPr>
        <w:t>ommitment</w:t>
      </w:r>
    </w:p>
    <w:p w:rsidR="00C96369" w:rsidRPr="00C96369" w:rsidRDefault="00C96369" w:rsidP="00C96369">
      <w:pPr>
        <w:pStyle w:val="ListParagraph"/>
        <w:numPr>
          <w:ilvl w:val="0"/>
          <w:numId w:val="39"/>
        </w:numPr>
        <w:rPr>
          <w:rFonts w:hint="eastAsia"/>
          <w:lang w:val="en-US"/>
        </w:rPr>
      </w:pPr>
      <w:r w:rsidRPr="00C96369">
        <w:rPr>
          <w:lang w:val="en-US"/>
        </w:rPr>
        <w:t>P</w:t>
      </w:r>
      <w:r w:rsidRPr="00C96369">
        <w:rPr>
          <w:rFonts w:hint="eastAsia"/>
          <w:lang w:val="en-US"/>
        </w:rPr>
        <w:t>lanning</w:t>
      </w:r>
    </w:p>
    <w:p w:rsidR="00C96369" w:rsidRPr="00C96369" w:rsidRDefault="00C96369" w:rsidP="00C96369">
      <w:pPr>
        <w:pStyle w:val="ListParagraph"/>
        <w:numPr>
          <w:ilvl w:val="0"/>
          <w:numId w:val="39"/>
        </w:numPr>
        <w:rPr>
          <w:rFonts w:hint="eastAsia"/>
          <w:lang w:val="en-US"/>
        </w:rPr>
      </w:pPr>
      <w:r w:rsidRPr="00C96369">
        <w:rPr>
          <w:rFonts w:hint="eastAsia"/>
          <w:lang w:val="en-US"/>
        </w:rPr>
        <w:t>Implementation</w:t>
      </w:r>
    </w:p>
    <w:p w:rsidR="00C96369" w:rsidRPr="00C96369" w:rsidRDefault="00C96369" w:rsidP="00C96369">
      <w:pPr>
        <w:pStyle w:val="ListParagraph"/>
        <w:numPr>
          <w:ilvl w:val="0"/>
          <w:numId w:val="39"/>
        </w:numPr>
        <w:rPr>
          <w:rFonts w:hint="eastAsia"/>
          <w:lang w:val="en-US"/>
        </w:rPr>
      </w:pPr>
      <w:r w:rsidRPr="00C96369">
        <w:rPr>
          <w:rFonts w:hint="eastAsia"/>
          <w:lang w:val="en-US"/>
        </w:rPr>
        <w:t>Checking</w:t>
      </w:r>
    </w:p>
    <w:p w:rsidR="00C96369" w:rsidRDefault="00C96369" w:rsidP="00C96369">
      <w:pPr>
        <w:pStyle w:val="ListParagraph"/>
        <w:numPr>
          <w:ilvl w:val="0"/>
          <w:numId w:val="39"/>
        </w:numPr>
        <w:rPr>
          <w:rFonts w:hint="eastAsia"/>
          <w:lang w:val="en-US"/>
        </w:rPr>
      </w:pPr>
      <w:r w:rsidRPr="00C96369">
        <w:rPr>
          <w:rFonts w:hint="eastAsia"/>
          <w:lang w:val="en-US"/>
        </w:rPr>
        <w:t>Action</w:t>
      </w:r>
    </w:p>
    <w:p w:rsidR="00C96369" w:rsidRDefault="00C96369" w:rsidP="00C96369">
      <w:pPr>
        <w:rPr>
          <w:rFonts w:hint="eastAsia"/>
          <w:lang w:val="en-US"/>
        </w:rPr>
      </w:pPr>
      <w:r>
        <w:rPr>
          <w:rFonts w:hint="eastAsia"/>
          <w:lang w:val="en-US"/>
        </w:rPr>
        <w:t>Most of the activities happened at Checking and Action step. If the action can</w:t>
      </w:r>
      <w:r>
        <w:rPr>
          <w:lang w:val="en-US"/>
        </w:rPr>
        <w:t>’</w:t>
      </w:r>
      <w:r>
        <w:rPr>
          <w:rFonts w:hint="eastAsia"/>
          <w:lang w:val="en-US"/>
        </w:rPr>
        <w:t>t solve the checked problem</w:t>
      </w:r>
      <w:r w:rsidR="00366781">
        <w:rPr>
          <w:rFonts w:hint="eastAsia"/>
          <w:lang w:val="en-US"/>
        </w:rPr>
        <w:t>,</w:t>
      </w:r>
      <w:r>
        <w:rPr>
          <w:rFonts w:hint="eastAsia"/>
          <w:lang w:val="en-US"/>
        </w:rPr>
        <w:t xml:space="preserve"> </w:t>
      </w:r>
      <w:r w:rsidR="00366781">
        <w:rPr>
          <w:rFonts w:hint="eastAsia"/>
          <w:lang w:val="en-US"/>
        </w:rPr>
        <w:t>t</w:t>
      </w:r>
      <w:r>
        <w:rPr>
          <w:rFonts w:hint="eastAsia"/>
          <w:lang w:val="en-US"/>
        </w:rPr>
        <w:t xml:space="preserve">he next step </w:t>
      </w:r>
      <w:r w:rsidR="00366781">
        <w:rPr>
          <w:rFonts w:hint="eastAsia"/>
          <w:lang w:val="en-US"/>
        </w:rPr>
        <w:t>may</w:t>
      </w:r>
      <w:r>
        <w:rPr>
          <w:rFonts w:hint="eastAsia"/>
          <w:lang w:val="en-US"/>
        </w:rPr>
        <w:t xml:space="preserve"> go to </w:t>
      </w:r>
      <w:r w:rsidR="00366781">
        <w:rPr>
          <w:rFonts w:hint="eastAsia"/>
          <w:lang w:val="en-US"/>
        </w:rPr>
        <w:t xml:space="preserve">the planning step for a plan change by project leader to solve the problem. If the </w:t>
      </w:r>
      <w:proofErr w:type="gramStart"/>
      <w:r w:rsidR="00366781">
        <w:rPr>
          <w:rFonts w:hint="eastAsia"/>
          <w:lang w:val="en-US"/>
        </w:rPr>
        <w:t>solution for the problem need</w:t>
      </w:r>
      <w:proofErr w:type="gramEnd"/>
      <w:r w:rsidR="00366781">
        <w:rPr>
          <w:rFonts w:hint="eastAsia"/>
          <w:lang w:val="en-US"/>
        </w:rPr>
        <w:t xml:space="preserve"> </w:t>
      </w:r>
      <w:r w:rsidR="00366781">
        <w:rPr>
          <w:rFonts w:hint="eastAsia"/>
          <w:lang w:val="en-US"/>
        </w:rPr>
        <w:lastRenderedPageBreak/>
        <w:t>more budget or other help, the next step will go to the commitment step to seek the new commitment of senior manager.</w:t>
      </w:r>
    </w:p>
    <w:p w:rsidR="00366781" w:rsidRPr="00C96369" w:rsidRDefault="00366781" w:rsidP="00C96369">
      <w:pPr>
        <w:rPr>
          <w:rFonts w:hint="eastAsia"/>
          <w:lang w:val="en-US"/>
        </w:rPr>
      </w:pPr>
    </w:p>
    <w:p w:rsidR="00366781" w:rsidRPr="00366781" w:rsidRDefault="002409C0" w:rsidP="00366781">
      <w:pPr>
        <w:rPr>
          <w:rFonts w:hint="eastAsia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EB0CC0" wp14:editId="3554F6F2">
                <wp:simplePos x="0" y="0"/>
                <wp:positionH relativeFrom="column">
                  <wp:posOffset>1854200</wp:posOffset>
                </wp:positionH>
                <wp:positionV relativeFrom="paragraph">
                  <wp:posOffset>1899920</wp:posOffset>
                </wp:positionV>
                <wp:extent cx="266700" cy="723900"/>
                <wp:effectExtent l="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46pt;margin-top:149.6pt;width:21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2698C" wp14:editId="66E7EC36">
                <wp:simplePos x="0" y="0"/>
                <wp:positionH relativeFrom="column">
                  <wp:posOffset>2054224</wp:posOffset>
                </wp:positionH>
                <wp:positionV relativeFrom="paragraph">
                  <wp:posOffset>1442720</wp:posOffset>
                </wp:positionV>
                <wp:extent cx="1495425" cy="0"/>
                <wp:effectExtent l="0" t="76200" r="285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61.75pt;margin-top:113.6pt;width:117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AD5153">
        <w:rPr>
          <w:noProof/>
        </w:rPr>
        <w:drawing>
          <wp:inline distT="0" distB="0" distL="0" distR="0" wp14:anchorId="6A5DB0FA" wp14:editId="275B4D19">
            <wp:extent cx="5486400" cy="3514725"/>
            <wp:effectExtent l="0" t="0" r="0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A0CB5" w:rsidRDefault="00AA0CB5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EF00F4" w:rsidRDefault="00AA0CB5" w:rsidP="00AA0CB5">
      <w:pPr>
        <w:pStyle w:val="Title2"/>
        <w:rPr>
          <w:rFonts w:hint="eastAsia"/>
        </w:rPr>
      </w:pPr>
      <w:bookmarkStart w:id="9" w:name="_Toc385343351"/>
      <w:r>
        <w:rPr>
          <w:rFonts w:hint="eastAsia"/>
        </w:rPr>
        <w:lastRenderedPageBreak/>
        <w:t>Reference</w:t>
      </w:r>
      <w:bookmarkEnd w:id="9"/>
    </w:p>
    <w:p w:rsidR="00627FB3" w:rsidRDefault="00627FB3" w:rsidP="00627FB3">
      <w:pPr>
        <w:rPr>
          <w:rFonts w:hint="eastAsia"/>
          <w:lang w:val="en-US"/>
        </w:rPr>
      </w:pPr>
      <w:r w:rsidRPr="00627FB3">
        <w:rPr>
          <w:rFonts w:hint="eastAsia"/>
          <w:lang w:val="en-US"/>
        </w:rPr>
        <w:t>[</w:t>
      </w:r>
      <w:r w:rsidR="009B7846">
        <w:rPr>
          <w:rFonts w:hint="eastAsia"/>
          <w:lang w:val="en-US"/>
        </w:rPr>
        <w:t>WKC12</w:t>
      </w:r>
      <w:r w:rsidRPr="00627FB3">
        <w:rPr>
          <w:rFonts w:hint="eastAsia"/>
          <w:lang w:val="en-US"/>
        </w:rPr>
        <w:t xml:space="preserve">] </w:t>
      </w:r>
      <w:r w:rsidR="00563024">
        <w:rPr>
          <w:rFonts w:hint="eastAsia"/>
          <w:lang w:val="en-US"/>
        </w:rPr>
        <w:t>NSW Government</w:t>
      </w:r>
      <w:r w:rsidR="009B7846">
        <w:rPr>
          <w:rFonts w:hint="eastAsia"/>
          <w:lang w:val="en-US"/>
        </w:rPr>
        <w:t xml:space="preserve"> Work Cover</w:t>
      </w:r>
      <w:r w:rsidR="00563024">
        <w:rPr>
          <w:rFonts w:hint="eastAsia"/>
          <w:lang w:val="en-US"/>
        </w:rPr>
        <w:t xml:space="preserve">, </w:t>
      </w:r>
      <w:hyperlink r:id="rId14" w:history="1">
        <w:r w:rsidR="009B7846" w:rsidRPr="00034703">
          <w:rPr>
            <w:rStyle w:val="Hyperlink"/>
            <w:i/>
            <w:lang w:val="en-US"/>
          </w:rPr>
          <w:t>Work health and safety</w:t>
        </w:r>
      </w:hyperlink>
      <w:r w:rsidR="009B7846" w:rsidRPr="00034703">
        <w:rPr>
          <w:rFonts w:hint="eastAsia"/>
          <w:i/>
          <w:lang w:val="en-US"/>
        </w:rPr>
        <w:t>,</w:t>
      </w:r>
      <w:r w:rsidR="009B7846">
        <w:rPr>
          <w:rFonts w:hint="eastAsia"/>
          <w:lang w:val="en-US"/>
        </w:rPr>
        <w:t xml:space="preserve"> 2012</w:t>
      </w:r>
    </w:p>
    <w:p w:rsidR="00034703" w:rsidRDefault="00034703" w:rsidP="00627FB3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[ABC14] Australian Business Consulting and Solutions, </w:t>
      </w:r>
      <w:hyperlink r:id="rId15" w:history="1">
        <w:r w:rsidRPr="00034703">
          <w:rPr>
            <w:rStyle w:val="Hyperlink"/>
            <w:i/>
            <w:lang w:val="en-US"/>
          </w:rPr>
          <w:t>Hazard identification checklists – Why aren’t they working</w:t>
        </w:r>
      </w:hyperlink>
      <w:r>
        <w:rPr>
          <w:rFonts w:hint="eastAsia"/>
          <w:lang w:val="en-US"/>
        </w:rPr>
        <w:t>, 2014</w:t>
      </w:r>
    </w:p>
    <w:p w:rsidR="00366781" w:rsidRPr="00627FB3" w:rsidRDefault="00366781" w:rsidP="00627FB3">
      <w:pPr>
        <w:rPr>
          <w:lang w:val="en-US"/>
        </w:rPr>
      </w:pPr>
      <w:r>
        <w:rPr>
          <w:rFonts w:hint="eastAsia"/>
          <w:lang w:val="en-US"/>
        </w:rPr>
        <w:t>[U</w:t>
      </w:r>
      <w:r w:rsidR="00D355AA">
        <w:rPr>
          <w:rFonts w:hint="eastAsia"/>
          <w:lang w:val="en-US"/>
        </w:rPr>
        <w:t xml:space="preserve">NS13] UNSW, Australia, </w:t>
      </w:r>
      <w:hyperlink r:id="rId16" w:history="1">
        <w:r w:rsidR="00D355AA" w:rsidRPr="00D355AA">
          <w:rPr>
            <w:rStyle w:val="Hyperlink"/>
            <w:i/>
            <w:lang w:val="en-US"/>
          </w:rPr>
          <w:t>Health and Safety Management System</w:t>
        </w:r>
      </w:hyperlink>
      <w:r w:rsidR="00D355AA" w:rsidRPr="00D355AA">
        <w:rPr>
          <w:rFonts w:hint="eastAsia"/>
          <w:i/>
          <w:lang w:val="en-US"/>
        </w:rPr>
        <w:t>,</w:t>
      </w:r>
      <w:r w:rsidR="00D355AA">
        <w:rPr>
          <w:rFonts w:hint="eastAsia"/>
          <w:lang w:val="en-US"/>
        </w:rPr>
        <w:t xml:space="preserve"> 2013</w:t>
      </w:r>
    </w:p>
    <w:sectPr w:rsidR="00366781" w:rsidRPr="00627FB3" w:rsidSect="005273A7">
      <w:headerReference w:type="default" r:id="rId17"/>
      <w:footerReference w:type="default" r:id="rId18"/>
      <w:pgSz w:w="11906" w:h="16838"/>
      <w:pgMar w:top="1418" w:right="1985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A95" w:rsidRDefault="00940A95" w:rsidP="009D1D14">
      <w:pPr>
        <w:spacing w:line="240" w:lineRule="auto"/>
      </w:pPr>
      <w:r>
        <w:separator/>
      </w:r>
    </w:p>
  </w:endnote>
  <w:endnote w:type="continuationSeparator" w:id="0">
    <w:p w:rsidR="00940A95" w:rsidRDefault="00940A95" w:rsidP="009D1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微3f軟3f正3f黑3f體3f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D14" w:rsidRPr="009D1D14" w:rsidRDefault="0097476D">
    <w:pPr>
      <w:pStyle w:val="Footer"/>
      <w:rPr>
        <w:sz w:val="18"/>
      </w:rPr>
    </w:pPr>
    <w:r w:rsidRPr="0097476D">
      <w:rPr>
        <w:rFonts w:hint="eastAsia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52B996" wp14:editId="25A69A6B">
              <wp:simplePos x="0" y="0"/>
              <wp:positionH relativeFrom="column">
                <wp:posOffset>-51435</wp:posOffset>
              </wp:positionH>
              <wp:positionV relativeFrom="paragraph">
                <wp:posOffset>-100330</wp:posOffset>
              </wp:positionV>
              <wp:extent cx="535305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53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-7.9pt" to="417.45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" strokecolor="black [3040]"/>
          </w:pict>
        </mc:Fallback>
      </mc:AlternateContent>
    </w:r>
    <w:r w:rsidR="009D1D14" w:rsidRPr="009D1D14">
      <w:rPr>
        <w:rFonts w:hint="eastAsia"/>
        <w:sz w:val="18"/>
      </w:rPr>
      <w:t>10335 Web development</w:t>
    </w:r>
    <w:r w:rsidR="009D1D14">
      <w:rPr>
        <w:rFonts w:hint="eastAsia"/>
        <w:sz w:val="18"/>
      </w:rPr>
      <w:tab/>
      <w:t xml:space="preserve">Page </w:t>
    </w:r>
    <w:r w:rsidR="009D1D14">
      <w:rPr>
        <w:sz w:val="18"/>
      </w:rPr>
      <w:fldChar w:fldCharType="begin"/>
    </w:r>
    <w:r w:rsidR="009D1D14">
      <w:rPr>
        <w:sz w:val="18"/>
      </w:rPr>
      <w:instrText xml:space="preserve"> </w:instrText>
    </w:r>
    <w:r w:rsidR="009D1D14">
      <w:rPr>
        <w:rFonts w:hint="eastAsia"/>
        <w:sz w:val="18"/>
      </w:rPr>
      <w:instrText>PAGE  \* Arabic  \* MERGEFORMAT</w:instrText>
    </w:r>
    <w:r w:rsidR="009D1D14">
      <w:rPr>
        <w:sz w:val="18"/>
      </w:rPr>
      <w:instrText xml:space="preserve"> </w:instrText>
    </w:r>
    <w:r w:rsidR="009D1D14">
      <w:rPr>
        <w:sz w:val="18"/>
      </w:rPr>
      <w:fldChar w:fldCharType="separate"/>
    </w:r>
    <w:r w:rsidR="00F03E8A">
      <w:rPr>
        <w:noProof/>
        <w:sz w:val="18"/>
      </w:rPr>
      <w:t>1</w:t>
    </w:r>
    <w:r w:rsidR="009D1D14">
      <w:rPr>
        <w:sz w:val="18"/>
      </w:rPr>
      <w:fldChar w:fldCharType="end"/>
    </w:r>
    <w:r>
      <w:rPr>
        <w:rFonts w:hint="eastAsia"/>
        <w:sz w:val="18"/>
      </w:rPr>
      <w:tab/>
      <w:t>Fengfu Chen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A95" w:rsidRDefault="00940A95" w:rsidP="009D1D14">
      <w:pPr>
        <w:spacing w:line="240" w:lineRule="auto"/>
      </w:pPr>
      <w:r>
        <w:separator/>
      </w:r>
    </w:p>
  </w:footnote>
  <w:footnote w:type="continuationSeparator" w:id="0">
    <w:p w:rsidR="00940A95" w:rsidRDefault="00940A95" w:rsidP="009D1D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D14" w:rsidRPr="00E93793" w:rsidRDefault="0097476D">
    <w:pPr>
      <w:pStyle w:val="Header"/>
      <w:rPr>
        <w:sz w:val="18"/>
        <w:lang w:val="en-US"/>
      </w:rPr>
    </w:pPr>
    <w:r w:rsidRPr="0097476D">
      <w:rPr>
        <w:rFonts w:hint="eastAsia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E40073" wp14:editId="75F23E73">
              <wp:simplePos x="0" y="0"/>
              <wp:positionH relativeFrom="column">
                <wp:posOffset>-3810</wp:posOffset>
              </wp:positionH>
              <wp:positionV relativeFrom="paragraph">
                <wp:posOffset>198120</wp:posOffset>
              </wp:positionV>
              <wp:extent cx="53530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53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5.6pt" to="421.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" strokecolor="black [3040]"/>
          </w:pict>
        </mc:Fallback>
      </mc:AlternateContent>
    </w:r>
    <w:r w:rsidR="00E93793" w:rsidRPr="00E93793">
      <w:rPr>
        <w:lang w:val="en-US"/>
      </w:rPr>
      <w:t xml:space="preserve"> </w:t>
    </w:r>
    <w:r w:rsidR="00B7780C">
      <w:rPr>
        <w:rFonts w:hint="eastAsia"/>
        <w:noProof/>
        <w:sz w:val="18"/>
        <w:szCs w:val="18"/>
        <w:lang w:val="en-US"/>
      </w:rPr>
      <w:t>Workplace Health and Safety</w:t>
    </w:r>
    <w:r w:rsidR="009D1D14" w:rsidRPr="00E93793">
      <w:rPr>
        <w:rFonts w:hint="eastAsia"/>
        <w:lang w:val="en-US"/>
      </w:rPr>
      <w:tab/>
    </w:r>
    <w:r w:rsidR="009D1D14" w:rsidRPr="00E93793">
      <w:rPr>
        <w:rFonts w:hint="eastAsia"/>
        <w:lang w:val="en-US"/>
      </w:rPr>
      <w:tab/>
    </w:r>
    <w:r w:rsidR="009D1D14" w:rsidRPr="00E93793">
      <w:rPr>
        <w:rFonts w:hint="eastAsia"/>
        <w:sz w:val="18"/>
        <w:lang w:val="en-US"/>
      </w:rPr>
      <w:t>Hornsby TAFE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7DCA1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267287"/>
    <w:multiLevelType w:val="hybridMultilevel"/>
    <w:tmpl w:val="06BEF01C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4765113"/>
    <w:multiLevelType w:val="hybridMultilevel"/>
    <w:tmpl w:val="FA5E6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E1E08"/>
    <w:multiLevelType w:val="hybridMultilevel"/>
    <w:tmpl w:val="B1E8A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B657F0"/>
    <w:multiLevelType w:val="multilevel"/>
    <w:tmpl w:val="C292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93A2BCC"/>
    <w:multiLevelType w:val="hybridMultilevel"/>
    <w:tmpl w:val="CC80C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210F9E"/>
    <w:multiLevelType w:val="hybridMultilevel"/>
    <w:tmpl w:val="81C6271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E51055"/>
    <w:multiLevelType w:val="hybridMultilevel"/>
    <w:tmpl w:val="8508E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7949B6"/>
    <w:multiLevelType w:val="hybridMultilevel"/>
    <w:tmpl w:val="AF140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556A3F"/>
    <w:multiLevelType w:val="multilevel"/>
    <w:tmpl w:val="850EF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1B40F4"/>
    <w:multiLevelType w:val="multilevel"/>
    <w:tmpl w:val="1C36CE3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2CA5E39"/>
    <w:multiLevelType w:val="hybridMultilevel"/>
    <w:tmpl w:val="0936DF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6A668BB"/>
    <w:multiLevelType w:val="hybridMultilevel"/>
    <w:tmpl w:val="303AB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D61F64"/>
    <w:multiLevelType w:val="hybridMultilevel"/>
    <w:tmpl w:val="DB1ECB9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F23345"/>
    <w:multiLevelType w:val="hybridMultilevel"/>
    <w:tmpl w:val="459A7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262826"/>
    <w:multiLevelType w:val="hybridMultilevel"/>
    <w:tmpl w:val="E1B6A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164064"/>
    <w:multiLevelType w:val="hybridMultilevel"/>
    <w:tmpl w:val="E482D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765BC3"/>
    <w:multiLevelType w:val="hybridMultilevel"/>
    <w:tmpl w:val="48683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D34D08"/>
    <w:multiLevelType w:val="hybridMultilevel"/>
    <w:tmpl w:val="F6BE76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EC5487"/>
    <w:multiLevelType w:val="multilevel"/>
    <w:tmpl w:val="FA4A769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85D4BFC"/>
    <w:multiLevelType w:val="hybridMultilevel"/>
    <w:tmpl w:val="F932A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491989"/>
    <w:multiLevelType w:val="multilevel"/>
    <w:tmpl w:val="A19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12C52CC"/>
    <w:multiLevelType w:val="hybridMultilevel"/>
    <w:tmpl w:val="34D64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B000D7"/>
    <w:multiLevelType w:val="hybridMultilevel"/>
    <w:tmpl w:val="EDA0D3F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E53546"/>
    <w:multiLevelType w:val="hybridMultilevel"/>
    <w:tmpl w:val="20BC4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464F60"/>
    <w:multiLevelType w:val="multilevel"/>
    <w:tmpl w:val="C14C3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>
    <w:nsid w:val="54EB12CA"/>
    <w:multiLevelType w:val="hybridMultilevel"/>
    <w:tmpl w:val="2BD616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9322A50"/>
    <w:multiLevelType w:val="multilevel"/>
    <w:tmpl w:val="F212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842393"/>
    <w:multiLevelType w:val="hybridMultilevel"/>
    <w:tmpl w:val="D3AE51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410258"/>
    <w:multiLevelType w:val="multilevel"/>
    <w:tmpl w:val="1C36CE3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45673EC"/>
    <w:multiLevelType w:val="hybridMultilevel"/>
    <w:tmpl w:val="F40651FE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5872EE7"/>
    <w:multiLevelType w:val="hybridMultilevel"/>
    <w:tmpl w:val="411E663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8B36DD"/>
    <w:multiLevelType w:val="hybridMultilevel"/>
    <w:tmpl w:val="E26495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D9B2D9A"/>
    <w:multiLevelType w:val="hybridMultilevel"/>
    <w:tmpl w:val="7178A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1B139A"/>
    <w:multiLevelType w:val="hybridMultilevel"/>
    <w:tmpl w:val="6A6C2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DB4898"/>
    <w:multiLevelType w:val="hybridMultilevel"/>
    <w:tmpl w:val="3A7C27A6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758538B3"/>
    <w:multiLevelType w:val="hybridMultilevel"/>
    <w:tmpl w:val="D83ADF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7B76DB7"/>
    <w:multiLevelType w:val="hybridMultilevel"/>
    <w:tmpl w:val="B11C1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627EAF"/>
    <w:multiLevelType w:val="hybridMultilevel"/>
    <w:tmpl w:val="95381F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9"/>
  </w:num>
  <w:num w:numId="4">
    <w:abstractNumId w:val="10"/>
  </w:num>
  <w:num w:numId="5">
    <w:abstractNumId w:val="29"/>
  </w:num>
  <w:num w:numId="6">
    <w:abstractNumId w:val="19"/>
  </w:num>
  <w:num w:numId="7">
    <w:abstractNumId w:val="5"/>
  </w:num>
  <w:num w:numId="8">
    <w:abstractNumId w:val="22"/>
  </w:num>
  <w:num w:numId="9">
    <w:abstractNumId w:val="12"/>
  </w:num>
  <w:num w:numId="10">
    <w:abstractNumId w:val="33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6"/>
  </w:num>
  <w:num w:numId="16">
    <w:abstractNumId w:val="17"/>
  </w:num>
  <w:num w:numId="17">
    <w:abstractNumId w:val="14"/>
  </w:num>
  <w:num w:numId="18">
    <w:abstractNumId w:val="20"/>
  </w:num>
  <w:num w:numId="19">
    <w:abstractNumId w:val="35"/>
  </w:num>
  <w:num w:numId="20">
    <w:abstractNumId w:val="11"/>
  </w:num>
  <w:num w:numId="21">
    <w:abstractNumId w:val="0"/>
  </w:num>
  <w:num w:numId="22">
    <w:abstractNumId w:val="1"/>
  </w:num>
  <w:num w:numId="23">
    <w:abstractNumId w:val="18"/>
  </w:num>
  <w:num w:numId="24">
    <w:abstractNumId w:val="13"/>
  </w:num>
  <w:num w:numId="25">
    <w:abstractNumId w:val="30"/>
  </w:num>
  <w:num w:numId="26">
    <w:abstractNumId w:val="38"/>
  </w:num>
  <w:num w:numId="27">
    <w:abstractNumId w:val="6"/>
  </w:num>
  <w:num w:numId="28">
    <w:abstractNumId w:val="4"/>
  </w:num>
  <w:num w:numId="29">
    <w:abstractNumId w:val="31"/>
  </w:num>
  <w:num w:numId="30">
    <w:abstractNumId w:val="21"/>
  </w:num>
  <w:num w:numId="31">
    <w:abstractNumId w:val="37"/>
  </w:num>
  <w:num w:numId="32">
    <w:abstractNumId w:val="28"/>
  </w:num>
  <w:num w:numId="33">
    <w:abstractNumId w:val="23"/>
  </w:num>
  <w:num w:numId="34">
    <w:abstractNumId w:val="24"/>
  </w:num>
  <w:num w:numId="35">
    <w:abstractNumId w:val="32"/>
  </w:num>
  <w:num w:numId="36">
    <w:abstractNumId w:val="34"/>
  </w:num>
  <w:num w:numId="37">
    <w:abstractNumId w:val="36"/>
  </w:num>
  <w:num w:numId="38">
    <w:abstractNumId w:val="26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D14"/>
    <w:rsid w:val="00015199"/>
    <w:rsid w:val="000211E8"/>
    <w:rsid w:val="00031187"/>
    <w:rsid w:val="00034703"/>
    <w:rsid w:val="00040E6B"/>
    <w:rsid w:val="00041764"/>
    <w:rsid w:val="00095F2F"/>
    <w:rsid w:val="000B65F1"/>
    <w:rsid w:val="000B71F2"/>
    <w:rsid w:val="000D07DB"/>
    <w:rsid w:val="000E0A15"/>
    <w:rsid w:val="000E35AE"/>
    <w:rsid w:val="000E5301"/>
    <w:rsid w:val="000F6AD7"/>
    <w:rsid w:val="00104D04"/>
    <w:rsid w:val="00114A4E"/>
    <w:rsid w:val="001346B4"/>
    <w:rsid w:val="00146449"/>
    <w:rsid w:val="001C353C"/>
    <w:rsid w:val="001F48D4"/>
    <w:rsid w:val="001F706D"/>
    <w:rsid w:val="00204695"/>
    <w:rsid w:val="00222B3D"/>
    <w:rsid w:val="00226596"/>
    <w:rsid w:val="00230B35"/>
    <w:rsid w:val="002409C0"/>
    <w:rsid w:val="00244ADF"/>
    <w:rsid w:val="0024791D"/>
    <w:rsid w:val="002652DB"/>
    <w:rsid w:val="00293E13"/>
    <w:rsid w:val="00295DC0"/>
    <w:rsid w:val="002C015D"/>
    <w:rsid w:val="002E7469"/>
    <w:rsid w:val="002F340C"/>
    <w:rsid w:val="00333FE8"/>
    <w:rsid w:val="00362552"/>
    <w:rsid w:val="00366279"/>
    <w:rsid w:val="00366781"/>
    <w:rsid w:val="00387969"/>
    <w:rsid w:val="00397290"/>
    <w:rsid w:val="003A57E7"/>
    <w:rsid w:val="003B6189"/>
    <w:rsid w:val="003D6C29"/>
    <w:rsid w:val="00416BFF"/>
    <w:rsid w:val="00424DD4"/>
    <w:rsid w:val="00430C07"/>
    <w:rsid w:val="00461CA7"/>
    <w:rsid w:val="0049616C"/>
    <w:rsid w:val="004C4728"/>
    <w:rsid w:val="004E7016"/>
    <w:rsid w:val="004F2BE9"/>
    <w:rsid w:val="005273A7"/>
    <w:rsid w:val="005474AD"/>
    <w:rsid w:val="00561D65"/>
    <w:rsid w:val="00563024"/>
    <w:rsid w:val="00563A07"/>
    <w:rsid w:val="005707F0"/>
    <w:rsid w:val="00583E81"/>
    <w:rsid w:val="005873D2"/>
    <w:rsid w:val="005B00D8"/>
    <w:rsid w:val="006234FE"/>
    <w:rsid w:val="00627FB3"/>
    <w:rsid w:val="00632316"/>
    <w:rsid w:val="006751EE"/>
    <w:rsid w:val="006B55BC"/>
    <w:rsid w:val="00704B0D"/>
    <w:rsid w:val="007523BB"/>
    <w:rsid w:val="007676AB"/>
    <w:rsid w:val="00780B2F"/>
    <w:rsid w:val="00783EA6"/>
    <w:rsid w:val="007A0321"/>
    <w:rsid w:val="007A3436"/>
    <w:rsid w:val="007B0C21"/>
    <w:rsid w:val="007B23FB"/>
    <w:rsid w:val="007C1843"/>
    <w:rsid w:val="007C1AA0"/>
    <w:rsid w:val="0082106E"/>
    <w:rsid w:val="00832E21"/>
    <w:rsid w:val="00837151"/>
    <w:rsid w:val="008450C3"/>
    <w:rsid w:val="0086381B"/>
    <w:rsid w:val="0087160D"/>
    <w:rsid w:val="00893522"/>
    <w:rsid w:val="008B6C06"/>
    <w:rsid w:val="00911546"/>
    <w:rsid w:val="009222FA"/>
    <w:rsid w:val="00940A95"/>
    <w:rsid w:val="0097476D"/>
    <w:rsid w:val="009B7846"/>
    <w:rsid w:val="009D1D04"/>
    <w:rsid w:val="009D1D14"/>
    <w:rsid w:val="009D2453"/>
    <w:rsid w:val="009E2D85"/>
    <w:rsid w:val="00A04259"/>
    <w:rsid w:val="00A365D8"/>
    <w:rsid w:val="00A55AE3"/>
    <w:rsid w:val="00A71F90"/>
    <w:rsid w:val="00A722A1"/>
    <w:rsid w:val="00AA0CB5"/>
    <w:rsid w:val="00AA5A33"/>
    <w:rsid w:val="00AB35C8"/>
    <w:rsid w:val="00AC6F7D"/>
    <w:rsid w:val="00AD5153"/>
    <w:rsid w:val="00AD591C"/>
    <w:rsid w:val="00AF27C6"/>
    <w:rsid w:val="00B13B2E"/>
    <w:rsid w:val="00B1679A"/>
    <w:rsid w:val="00B43C86"/>
    <w:rsid w:val="00B7780C"/>
    <w:rsid w:val="00BB3D1E"/>
    <w:rsid w:val="00BE5F56"/>
    <w:rsid w:val="00BF3A4A"/>
    <w:rsid w:val="00BF4538"/>
    <w:rsid w:val="00C21AD7"/>
    <w:rsid w:val="00C44B29"/>
    <w:rsid w:val="00C87C7A"/>
    <w:rsid w:val="00C96369"/>
    <w:rsid w:val="00CB05F1"/>
    <w:rsid w:val="00CB3413"/>
    <w:rsid w:val="00CB6A45"/>
    <w:rsid w:val="00CB7766"/>
    <w:rsid w:val="00CC3A8C"/>
    <w:rsid w:val="00D30587"/>
    <w:rsid w:val="00D355AA"/>
    <w:rsid w:val="00D86A52"/>
    <w:rsid w:val="00D878DD"/>
    <w:rsid w:val="00DB094F"/>
    <w:rsid w:val="00DB3423"/>
    <w:rsid w:val="00DD3185"/>
    <w:rsid w:val="00E12719"/>
    <w:rsid w:val="00E7336D"/>
    <w:rsid w:val="00E93793"/>
    <w:rsid w:val="00EC18CF"/>
    <w:rsid w:val="00EF00F4"/>
    <w:rsid w:val="00F03E8A"/>
    <w:rsid w:val="00F05625"/>
    <w:rsid w:val="00F331B5"/>
    <w:rsid w:val="00F332B1"/>
    <w:rsid w:val="00F84B9C"/>
    <w:rsid w:val="00F86C84"/>
    <w:rsid w:val="00F9153D"/>
    <w:rsid w:val="00FD36EC"/>
    <w:rsid w:val="00FF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8C5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3A7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316"/>
    <w:pPr>
      <w:keepNext/>
      <w:keepLines/>
      <w:spacing w:before="100" w:beforeAutospacing="1"/>
      <w:jc w:val="center"/>
      <w:outlineLvl w:val="0"/>
    </w:pPr>
    <w:rPr>
      <w:rFonts w:ascii="Arial" w:eastAsiaTheme="majorEastAsia" w:hAnsi="Arial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3A7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3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3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3A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3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3A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3A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3A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16"/>
    <w:rPr>
      <w:rFonts w:ascii="Arial" w:eastAsiaTheme="majorEastAsia" w:hAnsi="Arial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73A7"/>
    <w:rPr>
      <w:rFonts w:ascii="Arial" w:eastAsiaTheme="majorEastAsia" w:hAnsi="Arial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9D1D14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1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D1D14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14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5273A7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3A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3A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3A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3A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3A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3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3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273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3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3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73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5273A7"/>
    <w:rPr>
      <w:b/>
      <w:bCs/>
    </w:rPr>
  </w:style>
  <w:style w:type="character" w:styleId="Emphasis">
    <w:name w:val="Emphasis"/>
    <w:uiPriority w:val="20"/>
    <w:qFormat/>
    <w:rsid w:val="005273A7"/>
    <w:rPr>
      <w:i/>
      <w:iCs/>
    </w:rPr>
  </w:style>
  <w:style w:type="paragraph" w:styleId="ListParagraph">
    <w:name w:val="List Paragraph"/>
    <w:basedOn w:val="Normal"/>
    <w:uiPriority w:val="34"/>
    <w:qFormat/>
    <w:rsid w:val="005273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73A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73A7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3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3A7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SubtleEmphasis">
    <w:name w:val="Subtle Emphasis"/>
    <w:uiPriority w:val="19"/>
    <w:qFormat/>
    <w:rsid w:val="005273A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273A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273A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273A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273A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273A7"/>
    <w:pPr>
      <w:jc w:val="both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73A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387969"/>
  </w:style>
  <w:style w:type="paragraph" w:styleId="NormalWeb">
    <w:name w:val="Normal (Web)"/>
    <w:basedOn w:val="Normal"/>
    <w:uiPriority w:val="99"/>
    <w:semiHidden/>
    <w:unhideWhenUsed/>
    <w:rsid w:val="0038796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customStyle="1" w:styleId="Title1">
    <w:name w:val="Title1"/>
    <w:basedOn w:val="Body"/>
    <w:qFormat/>
    <w:rsid w:val="007676AB"/>
    <w:pPr>
      <w:snapToGrid w:val="0"/>
      <w:jc w:val="center"/>
    </w:pPr>
    <w:rPr>
      <w:b/>
      <w:sz w:val="32"/>
      <w:szCs w:val="32"/>
    </w:rPr>
  </w:style>
  <w:style w:type="paragraph" w:customStyle="1" w:styleId="Title2">
    <w:name w:val="Title2"/>
    <w:basedOn w:val="Heading2"/>
    <w:qFormat/>
    <w:rsid w:val="00E7336D"/>
    <w:pPr>
      <w:jc w:val="left"/>
    </w:pPr>
    <w:rPr>
      <w:sz w:val="32"/>
      <w:lang w:val="en-US"/>
    </w:rPr>
  </w:style>
  <w:style w:type="paragraph" w:customStyle="1" w:styleId="Body">
    <w:name w:val="Body"/>
    <w:basedOn w:val="Normal"/>
    <w:qFormat/>
    <w:rsid w:val="00AF27C6"/>
    <w:rPr>
      <w:rFonts w:cs="Times New Roman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B05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B05F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B05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5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5F1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15199"/>
    <w:pPr>
      <w:spacing w:after="100" w:line="276" w:lineRule="auto"/>
      <w:ind w:left="440"/>
      <w:jc w:val="left"/>
    </w:pPr>
    <w:rPr>
      <w:rFonts w:asciiTheme="minorHAnsi" w:hAnsiTheme="minorHAnsi"/>
      <w:sz w:val="22"/>
      <w:lang w:val="en-US" w:eastAsia="ja-JP"/>
    </w:rPr>
  </w:style>
  <w:style w:type="paragraph" w:customStyle="1" w:styleId="Title3">
    <w:name w:val="Title3"/>
    <w:basedOn w:val="Body"/>
    <w:qFormat/>
    <w:rsid w:val="004E7016"/>
    <w:pPr>
      <w:outlineLvl w:val="2"/>
    </w:pPr>
    <w:rPr>
      <w:rFonts w:cs="Arial"/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7A343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3436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7F0"/>
    <w:rPr>
      <w:color w:val="800080" w:themeColor="followedHyperlink"/>
      <w:u w:val="single"/>
    </w:rPr>
  </w:style>
  <w:style w:type="paragraph" w:customStyle="1" w:styleId="Default">
    <w:name w:val="Default"/>
    <w:rsid w:val="00BE5F56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autoSpaceDN w:val="0"/>
      <w:adjustRightInd w:val="0"/>
      <w:spacing w:after="0" w:line="240" w:lineRule="auto"/>
    </w:pPr>
    <w:rPr>
      <w:rFonts w:ascii="Mangal" w:eastAsia="微3f軟3f正3f黑3f體3f" w:hAnsi="Mangal" w:cs="Mangal"/>
      <w:color w:val="000000"/>
      <w:sz w:val="36"/>
      <w:szCs w:val="36"/>
    </w:rPr>
  </w:style>
  <w:style w:type="paragraph" w:styleId="ListBullet">
    <w:name w:val="List Bullet"/>
    <w:basedOn w:val="Normal"/>
    <w:uiPriority w:val="99"/>
    <w:unhideWhenUsed/>
    <w:rsid w:val="00F86C84"/>
    <w:pPr>
      <w:numPr>
        <w:numId w:val="21"/>
      </w:numPr>
      <w:contextualSpacing/>
    </w:pPr>
  </w:style>
  <w:style w:type="table" w:styleId="TableGrid">
    <w:name w:val="Table Grid"/>
    <w:basedOn w:val="TableNormal"/>
    <w:uiPriority w:val="59"/>
    <w:rsid w:val="00040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3A7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316"/>
    <w:pPr>
      <w:keepNext/>
      <w:keepLines/>
      <w:spacing w:before="100" w:beforeAutospacing="1"/>
      <w:jc w:val="center"/>
      <w:outlineLvl w:val="0"/>
    </w:pPr>
    <w:rPr>
      <w:rFonts w:ascii="Arial" w:eastAsiaTheme="majorEastAsia" w:hAnsi="Arial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3A7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3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3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3A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3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3A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3A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3A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16"/>
    <w:rPr>
      <w:rFonts w:ascii="Arial" w:eastAsiaTheme="majorEastAsia" w:hAnsi="Arial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73A7"/>
    <w:rPr>
      <w:rFonts w:ascii="Arial" w:eastAsiaTheme="majorEastAsia" w:hAnsi="Arial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9D1D14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1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D1D14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14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5273A7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3A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3A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3A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3A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3A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3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3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273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3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3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73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5273A7"/>
    <w:rPr>
      <w:b/>
      <w:bCs/>
    </w:rPr>
  </w:style>
  <w:style w:type="character" w:styleId="Emphasis">
    <w:name w:val="Emphasis"/>
    <w:uiPriority w:val="20"/>
    <w:qFormat/>
    <w:rsid w:val="005273A7"/>
    <w:rPr>
      <w:i/>
      <w:iCs/>
    </w:rPr>
  </w:style>
  <w:style w:type="paragraph" w:styleId="ListParagraph">
    <w:name w:val="List Paragraph"/>
    <w:basedOn w:val="Normal"/>
    <w:uiPriority w:val="34"/>
    <w:qFormat/>
    <w:rsid w:val="005273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73A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73A7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3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3A7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SubtleEmphasis">
    <w:name w:val="Subtle Emphasis"/>
    <w:uiPriority w:val="19"/>
    <w:qFormat/>
    <w:rsid w:val="005273A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273A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273A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273A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273A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273A7"/>
    <w:pPr>
      <w:jc w:val="both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73A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387969"/>
  </w:style>
  <w:style w:type="paragraph" w:styleId="NormalWeb">
    <w:name w:val="Normal (Web)"/>
    <w:basedOn w:val="Normal"/>
    <w:uiPriority w:val="99"/>
    <w:semiHidden/>
    <w:unhideWhenUsed/>
    <w:rsid w:val="0038796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customStyle="1" w:styleId="Title1">
    <w:name w:val="Title1"/>
    <w:basedOn w:val="Body"/>
    <w:qFormat/>
    <w:rsid w:val="007676AB"/>
    <w:pPr>
      <w:snapToGrid w:val="0"/>
      <w:jc w:val="center"/>
    </w:pPr>
    <w:rPr>
      <w:b/>
      <w:sz w:val="32"/>
      <w:szCs w:val="32"/>
    </w:rPr>
  </w:style>
  <w:style w:type="paragraph" w:customStyle="1" w:styleId="Title2">
    <w:name w:val="Title2"/>
    <w:basedOn w:val="Heading2"/>
    <w:qFormat/>
    <w:rsid w:val="00E7336D"/>
    <w:pPr>
      <w:jc w:val="left"/>
    </w:pPr>
    <w:rPr>
      <w:sz w:val="32"/>
      <w:lang w:val="en-US"/>
    </w:rPr>
  </w:style>
  <w:style w:type="paragraph" w:customStyle="1" w:styleId="Body">
    <w:name w:val="Body"/>
    <w:basedOn w:val="Normal"/>
    <w:qFormat/>
    <w:rsid w:val="00AF27C6"/>
    <w:rPr>
      <w:rFonts w:cs="Times New Roman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B05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B05F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B05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5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5F1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15199"/>
    <w:pPr>
      <w:spacing w:after="100" w:line="276" w:lineRule="auto"/>
      <w:ind w:left="440"/>
      <w:jc w:val="left"/>
    </w:pPr>
    <w:rPr>
      <w:rFonts w:asciiTheme="minorHAnsi" w:hAnsiTheme="minorHAnsi"/>
      <w:sz w:val="22"/>
      <w:lang w:val="en-US" w:eastAsia="ja-JP"/>
    </w:rPr>
  </w:style>
  <w:style w:type="paragraph" w:customStyle="1" w:styleId="Title3">
    <w:name w:val="Title3"/>
    <w:basedOn w:val="Body"/>
    <w:qFormat/>
    <w:rsid w:val="004E7016"/>
    <w:pPr>
      <w:outlineLvl w:val="2"/>
    </w:pPr>
    <w:rPr>
      <w:rFonts w:cs="Arial"/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7A343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3436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7F0"/>
    <w:rPr>
      <w:color w:val="800080" w:themeColor="followedHyperlink"/>
      <w:u w:val="single"/>
    </w:rPr>
  </w:style>
  <w:style w:type="paragraph" w:customStyle="1" w:styleId="Default">
    <w:name w:val="Default"/>
    <w:rsid w:val="00BE5F56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autoSpaceDN w:val="0"/>
      <w:adjustRightInd w:val="0"/>
      <w:spacing w:after="0" w:line="240" w:lineRule="auto"/>
    </w:pPr>
    <w:rPr>
      <w:rFonts w:ascii="Mangal" w:eastAsia="微3f軟3f正3f黑3f體3f" w:hAnsi="Mangal" w:cs="Mangal"/>
      <w:color w:val="000000"/>
      <w:sz w:val="36"/>
      <w:szCs w:val="36"/>
    </w:rPr>
  </w:style>
  <w:style w:type="paragraph" w:styleId="ListBullet">
    <w:name w:val="List Bullet"/>
    <w:basedOn w:val="Normal"/>
    <w:uiPriority w:val="99"/>
    <w:unhideWhenUsed/>
    <w:rsid w:val="00F86C84"/>
    <w:pPr>
      <w:numPr>
        <w:numId w:val="21"/>
      </w:numPr>
      <w:contextualSpacing/>
    </w:pPr>
  </w:style>
  <w:style w:type="table" w:styleId="TableGrid">
    <w:name w:val="Table Grid"/>
    <w:basedOn w:val="TableNormal"/>
    <w:uiPriority w:val="59"/>
    <w:rsid w:val="00040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ohs.unsw.edu.au/hsms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yperlink" Target="http://www.australianbusiness.com.au/whs/resources/hazard-identification-checklists-%E2%80%93-why-aren%E2%80%99t-they" TargetMode="Externa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yperlink" Target="http://www.workcover.nsw.gov.au/newlegislation2012/Pages/default.asp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E8F84F-EF13-42CE-90D4-98140D2D42A8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FFCE57E-F5A8-4093-8907-4AA0E43AD855}">
      <dgm:prSet phldrT="[Text]"/>
      <dgm:spPr/>
      <dgm:t>
        <a:bodyPr/>
        <a:lstStyle/>
        <a:p>
          <a:r>
            <a:rPr lang="en-US"/>
            <a:t>Commitment</a:t>
          </a:r>
          <a:endParaRPr lang="ru-RU"/>
        </a:p>
      </dgm:t>
    </dgm:pt>
    <dgm:pt modelId="{18E55133-36DC-4D4D-8277-8741E99E997A}" type="parTrans" cxnId="{E6A78666-2027-4826-BFDB-6276C2CAA633}">
      <dgm:prSet/>
      <dgm:spPr/>
      <dgm:t>
        <a:bodyPr/>
        <a:lstStyle/>
        <a:p>
          <a:endParaRPr lang="ru-RU"/>
        </a:p>
      </dgm:t>
    </dgm:pt>
    <dgm:pt modelId="{26181213-CA44-45E9-93B6-49F9817AEC5E}" type="sibTrans" cxnId="{E6A78666-2027-4826-BFDB-6276C2CAA633}">
      <dgm:prSet/>
      <dgm:spPr/>
      <dgm:t>
        <a:bodyPr/>
        <a:lstStyle/>
        <a:p>
          <a:endParaRPr lang="ru-RU"/>
        </a:p>
      </dgm:t>
    </dgm:pt>
    <dgm:pt modelId="{8395BE62-E8B3-4789-BA8E-CB60478D1A63}">
      <dgm:prSet phldrT="[Text]"/>
      <dgm:spPr/>
      <dgm:t>
        <a:bodyPr/>
        <a:lstStyle/>
        <a:p>
          <a:r>
            <a:rPr lang="en-US"/>
            <a:t>Planning</a:t>
          </a:r>
          <a:endParaRPr lang="ru-RU"/>
        </a:p>
      </dgm:t>
    </dgm:pt>
    <dgm:pt modelId="{FC8C6974-1A7B-43F2-8FEC-2078A48ACAAA}" type="parTrans" cxnId="{1B381238-3C8D-4BB7-9D7E-3FD114510CA5}">
      <dgm:prSet/>
      <dgm:spPr/>
      <dgm:t>
        <a:bodyPr/>
        <a:lstStyle/>
        <a:p>
          <a:endParaRPr lang="ru-RU"/>
        </a:p>
      </dgm:t>
    </dgm:pt>
    <dgm:pt modelId="{21BBF58F-5D1F-4FA8-A5D2-FBC0EA9E0AE1}" type="sibTrans" cxnId="{1B381238-3C8D-4BB7-9D7E-3FD114510CA5}">
      <dgm:prSet/>
      <dgm:spPr/>
      <dgm:t>
        <a:bodyPr/>
        <a:lstStyle/>
        <a:p>
          <a:endParaRPr lang="ru-RU"/>
        </a:p>
      </dgm:t>
    </dgm:pt>
    <dgm:pt modelId="{16A737E3-9DAA-4A7A-9E83-95E980EC667C}">
      <dgm:prSet phldrT="[Text]"/>
      <dgm:spPr/>
      <dgm:t>
        <a:bodyPr/>
        <a:lstStyle/>
        <a:p>
          <a:r>
            <a:rPr lang="en-US"/>
            <a:t>Implementation</a:t>
          </a:r>
          <a:endParaRPr lang="ru-RU"/>
        </a:p>
      </dgm:t>
    </dgm:pt>
    <dgm:pt modelId="{C0DB2729-BF8B-404C-94F6-6EAD0FB1FF71}" type="parTrans" cxnId="{2AE1B739-68C5-4132-B3AE-D8F19DFB147C}">
      <dgm:prSet/>
      <dgm:spPr/>
      <dgm:t>
        <a:bodyPr/>
        <a:lstStyle/>
        <a:p>
          <a:endParaRPr lang="ru-RU"/>
        </a:p>
      </dgm:t>
    </dgm:pt>
    <dgm:pt modelId="{68DA46EF-F9D4-43F9-AAE4-20F97CABE0E3}" type="sibTrans" cxnId="{2AE1B739-68C5-4132-B3AE-D8F19DFB147C}">
      <dgm:prSet/>
      <dgm:spPr/>
      <dgm:t>
        <a:bodyPr/>
        <a:lstStyle/>
        <a:p>
          <a:endParaRPr lang="ru-RU"/>
        </a:p>
      </dgm:t>
    </dgm:pt>
    <dgm:pt modelId="{201043BA-0213-4973-B5AC-39DC64E6734D}">
      <dgm:prSet phldrT="[Text]"/>
      <dgm:spPr/>
      <dgm:t>
        <a:bodyPr/>
        <a:lstStyle/>
        <a:p>
          <a:r>
            <a:rPr lang="en-US"/>
            <a:t>Checking</a:t>
          </a:r>
          <a:endParaRPr lang="ru-RU"/>
        </a:p>
      </dgm:t>
    </dgm:pt>
    <dgm:pt modelId="{D577326A-F863-46B0-88BA-3BFE93D74CDD}" type="parTrans" cxnId="{C6594501-6F41-4BAA-8FF9-F7D9A71B264C}">
      <dgm:prSet/>
      <dgm:spPr/>
      <dgm:t>
        <a:bodyPr/>
        <a:lstStyle/>
        <a:p>
          <a:endParaRPr lang="ru-RU"/>
        </a:p>
      </dgm:t>
    </dgm:pt>
    <dgm:pt modelId="{E0969643-91C7-4511-A0CA-DCCC0866E91D}" type="sibTrans" cxnId="{C6594501-6F41-4BAA-8FF9-F7D9A71B264C}">
      <dgm:prSet/>
      <dgm:spPr/>
      <dgm:t>
        <a:bodyPr/>
        <a:lstStyle/>
        <a:p>
          <a:endParaRPr lang="ru-RU"/>
        </a:p>
      </dgm:t>
    </dgm:pt>
    <dgm:pt modelId="{13BA196D-289E-40C0-87D2-8A0731786A30}">
      <dgm:prSet phldrT="[Text]"/>
      <dgm:spPr/>
      <dgm:t>
        <a:bodyPr/>
        <a:lstStyle/>
        <a:p>
          <a:r>
            <a:rPr lang="en-US"/>
            <a:t>Action</a:t>
          </a:r>
          <a:endParaRPr lang="ru-RU"/>
        </a:p>
      </dgm:t>
    </dgm:pt>
    <dgm:pt modelId="{836F9506-E862-42A0-B004-7D8297BEBC04}" type="parTrans" cxnId="{D110363A-D6AE-451A-8615-2B83BC6F461B}">
      <dgm:prSet/>
      <dgm:spPr/>
      <dgm:t>
        <a:bodyPr/>
        <a:lstStyle/>
        <a:p>
          <a:endParaRPr lang="ru-RU"/>
        </a:p>
      </dgm:t>
    </dgm:pt>
    <dgm:pt modelId="{209CC699-0897-4E47-9007-F62955E1B911}" type="sibTrans" cxnId="{D110363A-D6AE-451A-8615-2B83BC6F461B}">
      <dgm:prSet/>
      <dgm:spPr/>
      <dgm:t>
        <a:bodyPr/>
        <a:lstStyle/>
        <a:p>
          <a:endParaRPr lang="ru-RU"/>
        </a:p>
      </dgm:t>
    </dgm:pt>
    <dgm:pt modelId="{09516AD1-38C0-4618-BE03-BDA67F59D0EB}" type="pres">
      <dgm:prSet presAssocID="{E4E8F84F-EF13-42CE-90D4-98140D2D42A8}" presName="cycle" presStyleCnt="0">
        <dgm:presLayoutVars>
          <dgm:dir/>
          <dgm:resizeHandles val="exact"/>
        </dgm:presLayoutVars>
      </dgm:prSet>
      <dgm:spPr/>
    </dgm:pt>
    <dgm:pt modelId="{13AC13FB-2605-443C-AE2C-E39CEC0589A9}" type="pres">
      <dgm:prSet presAssocID="{0FFCE57E-F5A8-4093-8907-4AA0E43AD855}" presName="node" presStyleLbl="node1" presStyleIdx="0" presStyleCnt="5">
        <dgm:presLayoutVars>
          <dgm:bulletEnabled val="1"/>
        </dgm:presLayoutVars>
      </dgm:prSet>
      <dgm:spPr/>
    </dgm:pt>
    <dgm:pt modelId="{88C3AACB-CB7A-433D-9998-77B05BF6CD6D}" type="pres">
      <dgm:prSet presAssocID="{0FFCE57E-F5A8-4093-8907-4AA0E43AD855}" presName="spNode" presStyleCnt="0"/>
      <dgm:spPr/>
    </dgm:pt>
    <dgm:pt modelId="{F972FF04-56F9-41CC-94FD-6E7294EBFF5F}" type="pres">
      <dgm:prSet presAssocID="{26181213-CA44-45E9-93B6-49F9817AEC5E}" presName="sibTrans" presStyleLbl="sibTrans1D1" presStyleIdx="0" presStyleCnt="5"/>
      <dgm:spPr/>
    </dgm:pt>
    <dgm:pt modelId="{C1046765-9191-4C93-B01D-648D8FE3EEDE}" type="pres">
      <dgm:prSet presAssocID="{8395BE62-E8B3-4789-BA8E-CB60478D1A63}" presName="node" presStyleLbl="node1" presStyleIdx="1" presStyleCnt="5">
        <dgm:presLayoutVars>
          <dgm:bulletEnabled val="1"/>
        </dgm:presLayoutVars>
      </dgm:prSet>
      <dgm:spPr/>
    </dgm:pt>
    <dgm:pt modelId="{A92DC9B2-B167-470E-8028-CBA48D8E3EC2}" type="pres">
      <dgm:prSet presAssocID="{8395BE62-E8B3-4789-BA8E-CB60478D1A63}" presName="spNode" presStyleCnt="0"/>
      <dgm:spPr/>
    </dgm:pt>
    <dgm:pt modelId="{C13B8FB7-B3BA-4665-8B3B-9166B3FDCB00}" type="pres">
      <dgm:prSet presAssocID="{21BBF58F-5D1F-4FA8-A5D2-FBC0EA9E0AE1}" presName="sibTrans" presStyleLbl="sibTrans1D1" presStyleIdx="1" presStyleCnt="5"/>
      <dgm:spPr/>
    </dgm:pt>
    <dgm:pt modelId="{791C93E3-7F22-4E88-9B4C-549B716FBE6B}" type="pres">
      <dgm:prSet presAssocID="{16A737E3-9DAA-4A7A-9E83-95E980EC667C}" presName="node" presStyleLbl="node1" presStyleIdx="2" presStyleCnt="5">
        <dgm:presLayoutVars>
          <dgm:bulletEnabled val="1"/>
        </dgm:presLayoutVars>
      </dgm:prSet>
      <dgm:spPr/>
    </dgm:pt>
    <dgm:pt modelId="{D91B1944-03D9-4D48-8265-1F67E088B3DB}" type="pres">
      <dgm:prSet presAssocID="{16A737E3-9DAA-4A7A-9E83-95E980EC667C}" presName="spNode" presStyleCnt="0"/>
      <dgm:spPr/>
    </dgm:pt>
    <dgm:pt modelId="{4D0F42E7-3C75-4856-AABF-33F3CF38C0E3}" type="pres">
      <dgm:prSet presAssocID="{68DA46EF-F9D4-43F9-AAE4-20F97CABE0E3}" presName="sibTrans" presStyleLbl="sibTrans1D1" presStyleIdx="2" presStyleCnt="5"/>
      <dgm:spPr/>
    </dgm:pt>
    <dgm:pt modelId="{86A9FBB0-4EEB-4636-9004-1AC87B044F75}" type="pres">
      <dgm:prSet presAssocID="{201043BA-0213-4973-B5AC-39DC64E6734D}" presName="node" presStyleLbl="node1" presStyleIdx="3" presStyleCnt="5">
        <dgm:presLayoutVars>
          <dgm:bulletEnabled val="1"/>
        </dgm:presLayoutVars>
      </dgm:prSet>
      <dgm:spPr/>
    </dgm:pt>
    <dgm:pt modelId="{0669C202-9286-49F7-8D40-7C1849DA598E}" type="pres">
      <dgm:prSet presAssocID="{201043BA-0213-4973-B5AC-39DC64E6734D}" presName="spNode" presStyleCnt="0"/>
      <dgm:spPr/>
    </dgm:pt>
    <dgm:pt modelId="{610C5A53-519A-42D4-8B03-662EDE249B71}" type="pres">
      <dgm:prSet presAssocID="{E0969643-91C7-4511-A0CA-DCCC0866E91D}" presName="sibTrans" presStyleLbl="sibTrans1D1" presStyleIdx="3" presStyleCnt="5"/>
      <dgm:spPr/>
    </dgm:pt>
    <dgm:pt modelId="{D1F86D40-0C4F-4044-8C1F-7F845AB76B5B}" type="pres">
      <dgm:prSet presAssocID="{13BA196D-289E-40C0-87D2-8A0731786A30}" presName="node" presStyleLbl="node1" presStyleIdx="4" presStyleCnt="5">
        <dgm:presLayoutVars>
          <dgm:bulletEnabled val="1"/>
        </dgm:presLayoutVars>
      </dgm:prSet>
      <dgm:spPr/>
    </dgm:pt>
    <dgm:pt modelId="{856AC8F4-E9D7-431C-B410-E14136256B67}" type="pres">
      <dgm:prSet presAssocID="{13BA196D-289E-40C0-87D2-8A0731786A30}" presName="spNode" presStyleCnt="0"/>
      <dgm:spPr/>
    </dgm:pt>
    <dgm:pt modelId="{29FE2BEB-32B7-4CC2-9AD6-876F86E4F295}" type="pres">
      <dgm:prSet presAssocID="{209CC699-0897-4E47-9007-F62955E1B911}" presName="sibTrans" presStyleLbl="sibTrans1D1" presStyleIdx="4" presStyleCnt="5"/>
      <dgm:spPr/>
    </dgm:pt>
  </dgm:ptLst>
  <dgm:cxnLst>
    <dgm:cxn modelId="{A79461E8-ECDE-4835-A699-B0CE0AE56635}" type="presOf" srcId="{26181213-CA44-45E9-93B6-49F9817AEC5E}" destId="{F972FF04-56F9-41CC-94FD-6E7294EBFF5F}" srcOrd="0" destOrd="0" presId="urn:microsoft.com/office/officeart/2005/8/layout/cycle5"/>
    <dgm:cxn modelId="{2AE1B739-68C5-4132-B3AE-D8F19DFB147C}" srcId="{E4E8F84F-EF13-42CE-90D4-98140D2D42A8}" destId="{16A737E3-9DAA-4A7A-9E83-95E980EC667C}" srcOrd="2" destOrd="0" parTransId="{C0DB2729-BF8B-404C-94F6-6EAD0FB1FF71}" sibTransId="{68DA46EF-F9D4-43F9-AAE4-20F97CABE0E3}"/>
    <dgm:cxn modelId="{64C710E0-7E7E-410D-88AA-66AFD45175F2}" type="presOf" srcId="{21BBF58F-5D1F-4FA8-A5D2-FBC0EA9E0AE1}" destId="{C13B8FB7-B3BA-4665-8B3B-9166B3FDCB00}" srcOrd="0" destOrd="0" presId="urn:microsoft.com/office/officeart/2005/8/layout/cycle5"/>
    <dgm:cxn modelId="{1B381238-3C8D-4BB7-9D7E-3FD114510CA5}" srcId="{E4E8F84F-EF13-42CE-90D4-98140D2D42A8}" destId="{8395BE62-E8B3-4789-BA8E-CB60478D1A63}" srcOrd="1" destOrd="0" parTransId="{FC8C6974-1A7B-43F2-8FEC-2078A48ACAAA}" sibTransId="{21BBF58F-5D1F-4FA8-A5D2-FBC0EA9E0AE1}"/>
    <dgm:cxn modelId="{2886BFA1-3C01-4D41-B372-FE0A936A7B3A}" type="presOf" srcId="{209CC699-0897-4E47-9007-F62955E1B911}" destId="{29FE2BEB-32B7-4CC2-9AD6-876F86E4F295}" srcOrd="0" destOrd="0" presId="urn:microsoft.com/office/officeart/2005/8/layout/cycle5"/>
    <dgm:cxn modelId="{E3AEBCF0-91F7-4B49-B991-6C953222A1BF}" type="presOf" srcId="{E0969643-91C7-4511-A0CA-DCCC0866E91D}" destId="{610C5A53-519A-42D4-8B03-662EDE249B71}" srcOrd="0" destOrd="0" presId="urn:microsoft.com/office/officeart/2005/8/layout/cycle5"/>
    <dgm:cxn modelId="{DABC48F8-590A-44A9-BA58-ED07437FE63F}" type="presOf" srcId="{8395BE62-E8B3-4789-BA8E-CB60478D1A63}" destId="{C1046765-9191-4C93-B01D-648D8FE3EEDE}" srcOrd="0" destOrd="0" presId="urn:microsoft.com/office/officeart/2005/8/layout/cycle5"/>
    <dgm:cxn modelId="{F03F8CCD-F6C8-45B7-8F31-E720F75C85C8}" type="presOf" srcId="{13BA196D-289E-40C0-87D2-8A0731786A30}" destId="{D1F86D40-0C4F-4044-8C1F-7F845AB76B5B}" srcOrd="0" destOrd="0" presId="urn:microsoft.com/office/officeart/2005/8/layout/cycle5"/>
    <dgm:cxn modelId="{155477D2-0929-4E5C-B999-8EEDABF7007E}" type="presOf" srcId="{E4E8F84F-EF13-42CE-90D4-98140D2D42A8}" destId="{09516AD1-38C0-4618-BE03-BDA67F59D0EB}" srcOrd="0" destOrd="0" presId="urn:microsoft.com/office/officeart/2005/8/layout/cycle5"/>
    <dgm:cxn modelId="{1E4FE74D-8098-4147-B592-8C8F2F49AD01}" type="presOf" srcId="{16A737E3-9DAA-4A7A-9E83-95E980EC667C}" destId="{791C93E3-7F22-4E88-9B4C-549B716FBE6B}" srcOrd="0" destOrd="0" presId="urn:microsoft.com/office/officeart/2005/8/layout/cycle5"/>
    <dgm:cxn modelId="{60A37244-2F82-4DBA-BC65-60318E51664A}" type="presOf" srcId="{0FFCE57E-F5A8-4093-8907-4AA0E43AD855}" destId="{13AC13FB-2605-443C-AE2C-E39CEC0589A9}" srcOrd="0" destOrd="0" presId="urn:microsoft.com/office/officeart/2005/8/layout/cycle5"/>
    <dgm:cxn modelId="{D110363A-D6AE-451A-8615-2B83BC6F461B}" srcId="{E4E8F84F-EF13-42CE-90D4-98140D2D42A8}" destId="{13BA196D-289E-40C0-87D2-8A0731786A30}" srcOrd="4" destOrd="0" parTransId="{836F9506-E862-42A0-B004-7D8297BEBC04}" sibTransId="{209CC699-0897-4E47-9007-F62955E1B911}"/>
    <dgm:cxn modelId="{D4916C17-2064-455F-B6DF-10F0B2E06911}" type="presOf" srcId="{68DA46EF-F9D4-43F9-AAE4-20F97CABE0E3}" destId="{4D0F42E7-3C75-4856-AABF-33F3CF38C0E3}" srcOrd="0" destOrd="0" presId="urn:microsoft.com/office/officeart/2005/8/layout/cycle5"/>
    <dgm:cxn modelId="{E6A78666-2027-4826-BFDB-6276C2CAA633}" srcId="{E4E8F84F-EF13-42CE-90D4-98140D2D42A8}" destId="{0FFCE57E-F5A8-4093-8907-4AA0E43AD855}" srcOrd="0" destOrd="0" parTransId="{18E55133-36DC-4D4D-8277-8741E99E997A}" sibTransId="{26181213-CA44-45E9-93B6-49F9817AEC5E}"/>
    <dgm:cxn modelId="{6AC37BF9-1EC7-473B-837A-54EF6708CB91}" type="presOf" srcId="{201043BA-0213-4973-B5AC-39DC64E6734D}" destId="{86A9FBB0-4EEB-4636-9004-1AC87B044F75}" srcOrd="0" destOrd="0" presId="urn:microsoft.com/office/officeart/2005/8/layout/cycle5"/>
    <dgm:cxn modelId="{C6594501-6F41-4BAA-8FF9-F7D9A71B264C}" srcId="{E4E8F84F-EF13-42CE-90D4-98140D2D42A8}" destId="{201043BA-0213-4973-B5AC-39DC64E6734D}" srcOrd="3" destOrd="0" parTransId="{D577326A-F863-46B0-88BA-3BFE93D74CDD}" sibTransId="{E0969643-91C7-4511-A0CA-DCCC0866E91D}"/>
    <dgm:cxn modelId="{B723939C-E60B-44AB-AA05-DABA3A246977}" type="presParOf" srcId="{09516AD1-38C0-4618-BE03-BDA67F59D0EB}" destId="{13AC13FB-2605-443C-AE2C-E39CEC0589A9}" srcOrd="0" destOrd="0" presId="urn:microsoft.com/office/officeart/2005/8/layout/cycle5"/>
    <dgm:cxn modelId="{DA99C11E-9F4D-41F4-A044-AC17F8BB4043}" type="presParOf" srcId="{09516AD1-38C0-4618-BE03-BDA67F59D0EB}" destId="{88C3AACB-CB7A-433D-9998-77B05BF6CD6D}" srcOrd="1" destOrd="0" presId="urn:microsoft.com/office/officeart/2005/8/layout/cycle5"/>
    <dgm:cxn modelId="{C0CA5666-1D80-46BE-A445-90CEF204D17C}" type="presParOf" srcId="{09516AD1-38C0-4618-BE03-BDA67F59D0EB}" destId="{F972FF04-56F9-41CC-94FD-6E7294EBFF5F}" srcOrd="2" destOrd="0" presId="urn:microsoft.com/office/officeart/2005/8/layout/cycle5"/>
    <dgm:cxn modelId="{CFEF1769-D865-491C-BB1F-23DD7EBE6D80}" type="presParOf" srcId="{09516AD1-38C0-4618-BE03-BDA67F59D0EB}" destId="{C1046765-9191-4C93-B01D-648D8FE3EEDE}" srcOrd="3" destOrd="0" presId="urn:microsoft.com/office/officeart/2005/8/layout/cycle5"/>
    <dgm:cxn modelId="{5381C334-B918-481C-8881-F8DF8F408398}" type="presParOf" srcId="{09516AD1-38C0-4618-BE03-BDA67F59D0EB}" destId="{A92DC9B2-B167-470E-8028-CBA48D8E3EC2}" srcOrd="4" destOrd="0" presId="urn:microsoft.com/office/officeart/2005/8/layout/cycle5"/>
    <dgm:cxn modelId="{A73CF612-F7BF-4EA3-8B53-56F016951B34}" type="presParOf" srcId="{09516AD1-38C0-4618-BE03-BDA67F59D0EB}" destId="{C13B8FB7-B3BA-4665-8B3B-9166B3FDCB00}" srcOrd="5" destOrd="0" presId="urn:microsoft.com/office/officeart/2005/8/layout/cycle5"/>
    <dgm:cxn modelId="{A6B3916B-D67D-4E77-B044-4986FDB1905A}" type="presParOf" srcId="{09516AD1-38C0-4618-BE03-BDA67F59D0EB}" destId="{791C93E3-7F22-4E88-9B4C-549B716FBE6B}" srcOrd="6" destOrd="0" presId="urn:microsoft.com/office/officeart/2005/8/layout/cycle5"/>
    <dgm:cxn modelId="{D6211337-40BA-45D9-A302-86CAFD5F1F6F}" type="presParOf" srcId="{09516AD1-38C0-4618-BE03-BDA67F59D0EB}" destId="{D91B1944-03D9-4D48-8265-1F67E088B3DB}" srcOrd="7" destOrd="0" presId="urn:microsoft.com/office/officeart/2005/8/layout/cycle5"/>
    <dgm:cxn modelId="{24919B35-660C-4D4F-BF78-A0AC350F27AF}" type="presParOf" srcId="{09516AD1-38C0-4618-BE03-BDA67F59D0EB}" destId="{4D0F42E7-3C75-4856-AABF-33F3CF38C0E3}" srcOrd="8" destOrd="0" presId="urn:microsoft.com/office/officeart/2005/8/layout/cycle5"/>
    <dgm:cxn modelId="{9F5C58C9-B448-4442-A971-C86324DA22C5}" type="presParOf" srcId="{09516AD1-38C0-4618-BE03-BDA67F59D0EB}" destId="{86A9FBB0-4EEB-4636-9004-1AC87B044F75}" srcOrd="9" destOrd="0" presId="urn:microsoft.com/office/officeart/2005/8/layout/cycle5"/>
    <dgm:cxn modelId="{61B96E89-5452-4B33-A573-52F305D96A89}" type="presParOf" srcId="{09516AD1-38C0-4618-BE03-BDA67F59D0EB}" destId="{0669C202-9286-49F7-8D40-7C1849DA598E}" srcOrd="10" destOrd="0" presId="urn:microsoft.com/office/officeart/2005/8/layout/cycle5"/>
    <dgm:cxn modelId="{88B7E1F5-D19D-4518-84C1-272AD19C4F05}" type="presParOf" srcId="{09516AD1-38C0-4618-BE03-BDA67F59D0EB}" destId="{610C5A53-519A-42D4-8B03-662EDE249B71}" srcOrd="11" destOrd="0" presId="urn:microsoft.com/office/officeart/2005/8/layout/cycle5"/>
    <dgm:cxn modelId="{326C574F-772E-4A75-973F-C283C8F3F6D4}" type="presParOf" srcId="{09516AD1-38C0-4618-BE03-BDA67F59D0EB}" destId="{D1F86D40-0C4F-4044-8C1F-7F845AB76B5B}" srcOrd="12" destOrd="0" presId="urn:microsoft.com/office/officeart/2005/8/layout/cycle5"/>
    <dgm:cxn modelId="{26B286CD-2E18-4915-B285-2E7BC79C3573}" type="presParOf" srcId="{09516AD1-38C0-4618-BE03-BDA67F59D0EB}" destId="{856AC8F4-E9D7-431C-B410-E14136256B67}" srcOrd="13" destOrd="0" presId="urn:microsoft.com/office/officeart/2005/8/layout/cycle5"/>
    <dgm:cxn modelId="{A47666C7-3E39-47A4-8AEB-8DE656065721}" type="presParOf" srcId="{09516AD1-38C0-4618-BE03-BDA67F59D0EB}" destId="{29FE2BEB-32B7-4CC2-9AD6-876F86E4F295}" srcOrd="14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AC13FB-2605-443C-AE2C-E39CEC0589A9}">
      <dsp:nvSpPr>
        <dsp:cNvPr id="0" name=""/>
        <dsp:cNvSpPr/>
      </dsp:nvSpPr>
      <dsp:spPr>
        <a:xfrm>
          <a:off x="2165895" y="2306"/>
          <a:ext cx="1154608" cy="75049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Commitment</a:t>
          </a:r>
          <a:endParaRPr lang="ru-RU" sz="1100" kern="1200"/>
        </a:p>
      </dsp:txBody>
      <dsp:txXfrm>
        <a:off x="2202531" y="38942"/>
        <a:ext cx="1081336" cy="677223"/>
      </dsp:txXfrm>
    </dsp:sp>
    <dsp:sp modelId="{F972FF04-56F9-41CC-94FD-6E7294EBFF5F}">
      <dsp:nvSpPr>
        <dsp:cNvPr id="0" name=""/>
        <dsp:cNvSpPr/>
      </dsp:nvSpPr>
      <dsp:spPr>
        <a:xfrm>
          <a:off x="1245044" y="377554"/>
          <a:ext cx="2996311" cy="2996311"/>
        </a:xfrm>
        <a:custGeom>
          <a:avLst/>
          <a:gdLst/>
          <a:ahLst/>
          <a:cxnLst/>
          <a:rect l="0" t="0" r="0" b="0"/>
          <a:pathLst>
            <a:path>
              <a:moveTo>
                <a:pt x="2229832" y="190822"/>
              </a:moveTo>
              <a:arcTo wR="1498155" hR="1498155" stAng="17954068" swAng="1210534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046765-9191-4C93-B01D-648D8FE3EEDE}">
      <dsp:nvSpPr>
        <dsp:cNvPr id="0" name=""/>
        <dsp:cNvSpPr/>
      </dsp:nvSpPr>
      <dsp:spPr>
        <a:xfrm>
          <a:off x="3590726" y="1037506"/>
          <a:ext cx="1154608" cy="75049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Planning</a:t>
          </a:r>
          <a:endParaRPr lang="ru-RU" sz="1100" kern="1200"/>
        </a:p>
      </dsp:txBody>
      <dsp:txXfrm>
        <a:off x="3627362" y="1074142"/>
        <a:ext cx="1081336" cy="677223"/>
      </dsp:txXfrm>
    </dsp:sp>
    <dsp:sp modelId="{C13B8FB7-B3BA-4665-8B3B-9166B3FDCB00}">
      <dsp:nvSpPr>
        <dsp:cNvPr id="0" name=""/>
        <dsp:cNvSpPr/>
      </dsp:nvSpPr>
      <dsp:spPr>
        <a:xfrm>
          <a:off x="1245044" y="377554"/>
          <a:ext cx="2996311" cy="2996311"/>
        </a:xfrm>
        <a:custGeom>
          <a:avLst/>
          <a:gdLst/>
          <a:ahLst/>
          <a:cxnLst/>
          <a:rect l="0" t="0" r="0" b="0"/>
          <a:pathLst>
            <a:path>
              <a:moveTo>
                <a:pt x="2992707" y="1602006"/>
              </a:moveTo>
              <a:arcTo wR="1498155" hR="1498155" stAng="21838493" swAng="1358949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C93E3-7F22-4E88-9B4C-549B716FBE6B}">
      <dsp:nvSpPr>
        <dsp:cNvPr id="0" name=""/>
        <dsp:cNvSpPr/>
      </dsp:nvSpPr>
      <dsp:spPr>
        <a:xfrm>
          <a:off x="3046489" y="2712495"/>
          <a:ext cx="1154608" cy="75049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Implementation</a:t>
          </a:r>
          <a:endParaRPr lang="ru-RU" sz="1100" kern="1200"/>
        </a:p>
      </dsp:txBody>
      <dsp:txXfrm>
        <a:off x="3083125" y="2749131"/>
        <a:ext cx="1081336" cy="677223"/>
      </dsp:txXfrm>
    </dsp:sp>
    <dsp:sp modelId="{4D0F42E7-3C75-4856-AABF-33F3CF38C0E3}">
      <dsp:nvSpPr>
        <dsp:cNvPr id="0" name=""/>
        <dsp:cNvSpPr/>
      </dsp:nvSpPr>
      <dsp:spPr>
        <a:xfrm>
          <a:off x="1245044" y="377554"/>
          <a:ext cx="2996311" cy="2996311"/>
        </a:xfrm>
        <a:custGeom>
          <a:avLst/>
          <a:gdLst/>
          <a:ahLst/>
          <a:cxnLst/>
          <a:rect l="0" t="0" r="0" b="0"/>
          <a:pathLst>
            <a:path>
              <a:moveTo>
                <a:pt x="1681777" y="2985015"/>
              </a:moveTo>
              <a:arcTo wR="1498155" hR="1498155" stAng="4977590" swAng="844820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A9FBB0-4EEB-4636-9004-1AC87B044F75}">
      <dsp:nvSpPr>
        <dsp:cNvPr id="0" name=""/>
        <dsp:cNvSpPr/>
      </dsp:nvSpPr>
      <dsp:spPr>
        <a:xfrm>
          <a:off x="1285301" y="2712495"/>
          <a:ext cx="1154608" cy="75049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Checking</a:t>
          </a:r>
          <a:endParaRPr lang="ru-RU" sz="1100" kern="1200"/>
        </a:p>
      </dsp:txBody>
      <dsp:txXfrm>
        <a:off x="1321937" y="2749131"/>
        <a:ext cx="1081336" cy="677223"/>
      </dsp:txXfrm>
    </dsp:sp>
    <dsp:sp modelId="{610C5A53-519A-42D4-8B03-662EDE249B71}">
      <dsp:nvSpPr>
        <dsp:cNvPr id="0" name=""/>
        <dsp:cNvSpPr/>
      </dsp:nvSpPr>
      <dsp:spPr>
        <a:xfrm>
          <a:off x="1245044" y="377554"/>
          <a:ext cx="2996311" cy="2996311"/>
        </a:xfrm>
        <a:custGeom>
          <a:avLst/>
          <a:gdLst/>
          <a:ahLst/>
          <a:cxnLst/>
          <a:rect l="0" t="0" r="0" b="0"/>
          <a:pathLst>
            <a:path>
              <a:moveTo>
                <a:pt x="158854" y="2169530"/>
              </a:moveTo>
              <a:arcTo wR="1498155" hR="1498155" stAng="9202558" swAng="1358949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86D40-0C4F-4044-8C1F-7F845AB76B5B}">
      <dsp:nvSpPr>
        <dsp:cNvPr id="0" name=""/>
        <dsp:cNvSpPr/>
      </dsp:nvSpPr>
      <dsp:spPr>
        <a:xfrm>
          <a:off x="741064" y="1037506"/>
          <a:ext cx="1154608" cy="75049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Action</a:t>
          </a:r>
          <a:endParaRPr lang="ru-RU" sz="1100" kern="1200"/>
        </a:p>
      </dsp:txBody>
      <dsp:txXfrm>
        <a:off x="777700" y="1074142"/>
        <a:ext cx="1081336" cy="677223"/>
      </dsp:txXfrm>
    </dsp:sp>
    <dsp:sp modelId="{29FE2BEB-32B7-4CC2-9AD6-876F86E4F295}">
      <dsp:nvSpPr>
        <dsp:cNvPr id="0" name=""/>
        <dsp:cNvSpPr/>
      </dsp:nvSpPr>
      <dsp:spPr>
        <a:xfrm>
          <a:off x="1245044" y="377554"/>
          <a:ext cx="2996311" cy="2996311"/>
        </a:xfrm>
        <a:custGeom>
          <a:avLst/>
          <a:gdLst/>
          <a:ahLst/>
          <a:cxnLst/>
          <a:rect l="0" t="0" r="0" b="0"/>
          <a:pathLst>
            <a:path>
              <a:moveTo>
                <a:pt x="360478" y="523393"/>
              </a:moveTo>
              <a:arcTo wR="1498155" hR="1498155" stAng="13235398" swAng="1210534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4E140-D246-4CAB-92B9-1D5C05423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7350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22</cp:revision>
  <dcterms:created xsi:type="dcterms:W3CDTF">2014-04-14T12:46:00Z</dcterms:created>
  <dcterms:modified xsi:type="dcterms:W3CDTF">2014-04-15T06:40:00Z</dcterms:modified>
</cp:coreProperties>
</file>