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281" w14:textId="77777777" w:rsidR="00AE00FA" w:rsidRDefault="00AE00FA" w:rsidP="00AE00FA"/>
    <w:p w14:paraId="6055FC4C" w14:textId="77777777" w:rsidR="00AE00FA" w:rsidRDefault="00AE00FA" w:rsidP="00AE00FA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783CF98" wp14:editId="66BFB26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CDA" w14:textId="77777777" w:rsidR="00AE00FA" w:rsidRDefault="00AE00FA" w:rsidP="00AE00FA"/>
    <w:p w14:paraId="317190F4" w14:textId="77777777" w:rsidR="00AE00FA" w:rsidRDefault="00AE00FA" w:rsidP="00AE00FA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632C6F30" wp14:editId="3AB266BE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CD2C0D9" w14:textId="77777777" w:rsidR="00AE00FA" w:rsidRDefault="00AE00FA" w:rsidP="00AE00FA">
      <w:pPr>
        <w:jc w:val="center"/>
        <w:rPr>
          <w:b/>
          <w:sz w:val="44"/>
          <w:szCs w:val="44"/>
        </w:rPr>
      </w:pPr>
    </w:p>
    <w:p w14:paraId="6C3D275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 w14:paraId="011BEF3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 w14:paraId="27B5792F" w14:textId="7BE514CD" w:rsidR="00AE00FA" w:rsidRDefault="00AE00FA" w:rsidP="00AE00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用户群分类文档</w:t>
      </w:r>
    </w:p>
    <w:p w14:paraId="77F6D63D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85E984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5C5F38" w14:textId="77777777" w:rsidR="00AE00FA" w:rsidRDefault="00AE00FA" w:rsidP="00AE00FA">
      <w:pPr>
        <w:rPr>
          <w:b/>
          <w:sz w:val="32"/>
          <w:szCs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AE00FA" w14:paraId="06D809BA" w14:textId="77777777" w:rsidTr="003C345D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9BDC143" w14:textId="77777777" w:rsidR="00AE00FA" w:rsidRDefault="00AE00FA" w:rsidP="003C345D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FABD99E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EC857AB" w14:textId="025E0E04" w:rsidR="00AE00FA" w:rsidRPr="00AE00FA" w:rsidRDefault="00AE00FA" w:rsidP="003C345D">
            <w:r>
              <w:rPr>
                <w:rFonts w:hint="eastAsia"/>
              </w:rPr>
              <w:t>PRD-</w:t>
            </w:r>
            <w:r>
              <w:t>2018-G10-</w:t>
            </w:r>
            <w:r w:rsidRPr="00AE00FA">
              <w:rPr>
                <w:rFonts w:hint="eastAsia"/>
              </w:rPr>
              <w:t>用户群分类文档</w:t>
            </w:r>
          </w:p>
        </w:tc>
      </w:tr>
      <w:tr w:rsidR="00AE00FA" w14:paraId="6EAE342F" w14:textId="77777777" w:rsidTr="003C345D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F9C671" w14:textId="77777777" w:rsidR="00AE00FA" w:rsidRDefault="00AE00FA" w:rsidP="003C345D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13E946D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D0D5FE" w14:textId="77777777" w:rsidR="00AE00FA" w:rsidRDefault="00AE00FA" w:rsidP="003C345D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AE00FA" w14:paraId="345AD18F" w14:textId="77777777" w:rsidTr="003C345D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C14D0C8" w14:textId="77777777" w:rsidR="00AE00FA" w:rsidRDefault="00AE00FA" w:rsidP="003C345D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359A5D1A" w14:textId="77777777" w:rsidR="00AE00FA" w:rsidRDefault="00AE00FA" w:rsidP="003C345D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7DF27D1E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AB6DD76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夏昌灏、叶忠杰、吴荣欣、李俊、黄浩峰</w:t>
            </w:r>
          </w:p>
        </w:tc>
      </w:tr>
      <w:tr w:rsidR="00AE00FA" w14:paraId="64B7A7BA" w14:textId="77777777" w:rsidTr="003C345D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61EB0" w14:textId="77777777" w:rsidR="00AE00FA" w:rsidRDefault="00AE00FA" w:rsidP="003C345D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0740135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5F1BBB" w14:textId="77777777" w:rsidR="00AE00FA" w:rsidRDefault="00AE00FA" w:rsidP="003C345D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-1</w:t>
            </w:r>
            <w:r>
              <w:t>7</w:t>
            </w:r>
          </w:p>
        </w:tc>
      </w:tr>
    </w:tbl>
    <w:p w14:paraId="74AA7FC1" w14:textId="77777777" w:rsidR="00AE00FA" w:rsidRDefault="00AE00FA" w:rsidP="00AE00FA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AE00FA" w14:paraId="385CCA07" w14:textId="77777777" w:rsidTr="003C345D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129D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AE27B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F7389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00324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57B02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AE00FA" w14:paraId="00200B8D" w14:textId="77777777" w:rsidTr="003C345D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143" w14:textId="63B692FE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7958E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17035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夏昌灏、吴荣欣、李俊、黄浩峰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7267" w14:textId="77777777" w:rsidR="00AE00FA" w:rsidRDefault="00AE00FA" w:rsidP="003C345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4</w:t>
            </w:r>
            <w:r>
              <w:rPr>
                <w:rFonts w:hint="eastAsia"/>
              </w:rPr>
              <w:t>——</w:t>
            </w:r>
          </w:p>
          <w:p w14:paraId="2433A865" w14:textId="77777777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FEF66" w14:textId="77777777" w:rsidR="00AE00FA" w:rsidRDefault="00AE00FA" w:rsidP="003C345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选择模板,并编写内容</w:t>
            </w:r>
          </w:p>
        </w:tc>
      </w:tr>
    </w:tbl>
    <w:p w14:paraId="6867DE7C" w14:textId="77777777" w:rsidR="00AE00FA" w:rsidRDefault="00AE00FA" w:rsidP="00AE00FA">
      <w:pPr>
        <w:pStyle w:val="1"/>
        <w:spacing w:before="0" w:after="0" w:line="240" w:lineRule="auto"/>
      </w:pPr>
    </w:p>
    <w:p w14:paraId="73CF3913" w14:textId="77777777" w:rsidR="00AE00FA" w:rsidRDefault="00AE00FA" w:rsidP="00AE00FA"/>
    <w:p w14:paraId="6FCD8A0E" w14:textId="77777777" w:rsidR="00AE00FA" w:rsidRDefault="00AE00FA" w:rsidP="00AE00FA"/>
    <w:p w14:paraId="3B363A8A" w14:textId="7F0940E7" w:rsidR="00AE00FA" w:rsidRDefault="00AE00FA" w:rsidP="00AE00FA"/>
    <w:p w14:paraId="210BD7AE" w14:textId="5E5DE821" w:rsidR="00AE00FA" w:rsidRDefault="00AE00FA" w:rsidP="00AE00FA"/>
    <w:p w14:paraId="539F237D" w14:textId="1B2142A9" w:rsidR="00AE00FA" w:rsidRDefault="00AE00FA" w:rsidP="00AE00FA"/>
    <w:p w14:paraId="66071579" w14:textId="38CFB91F" w:rsidR="00AE00FA" w:rsidRDefault="00AE00FA" w:rsidP="00AE00FA"/>
    <w:p w14:paraId="13FD9EE6" w14:textId="03C59FB8" w:rsidR="00AE00FA" w:rsidRDefault="00AE00FA" w:rsidP="00AE00FA"/>
    <w:p w14:paraId="4F8D183B" w14:textId="72E766B9" w:rsidR="00AE00FA" w:rsidRDefault="00AE00FA" w:rsidP="00AE00FA"/>
    <w:p w14:paraId="325CB880" w14:textId="2A1ED28E" w:rsidR="00AE00FA" w:rsidRDefault="00AE00FA" w:rsidP="00AE00FA"/>
    <w:p w14:paraId="7B805312" w14:textId="04FFD04E" w:rsidR="00AE00FA" w:rsidRDefault="00AE00FA" w:rsidP="00AE00FA"/>
    <w:p w14:paraId="64E6F010" w14:textId="0A948AB4" w:rsidR="00AE00FA" w:rsidRDefault="00AE00FA" w:rsidP="00AE00FA"/>
    <w:p w14:paraId="7F99DCA6" w14:textId="4CB2D486" w:rsidR="00AE00FA" w:rsidRDefault="00AE00FA" w:rsidP="00AE00FA"/>
    <w:p w14:paraId="038FFB37" w14:textId="45A51AFD" w:rsidR="00AE00FA" w:rsidRDefault="00AE00FA" w:rsidP="00AE00FA"/>
    <w:p w14:paraId="6A09239D" w14:textId="7BA837B7" w:rsidR="00AE00FA" w:rsidRDefault="00AE00FA" w:rsidP="00AE00FA"/>
    <w:p w14:paraId="7F6E6714" w14:textId="4975775B" w:rsidR="00AE00FA" w:rsidRDefault="00AE00FA" w:rsidP="00AE00FA"/>
    <w:p w14:paraId="3A70B919" w14:textId="1179C229" w:rsidR="00AE00FA" w:rsidRDefault="00AE00FA" w:rsidP="00AE00FA"/>
    <w:p w14:paraId="071A5CB7" w14:textId="19638657" w:rsidR="00AE00FA" w:rsidRDefault="00AE00FA" w:rsidP="00AE00FA"/>
    <w:p w14:paraId="1A257161" w14:textId="297B4B70" w:rsidR="00AE00FA" w:rsidRDefault="00AE00FA" w:rsidP="00AE00FA"/>
    <w:p w14:paraId="7A09E02D" w14:textId="67EA0C0A" w:rsidR="00AE00FA" w:rsidRDefault="00AE00FA" w:rsidP="00AE00FA"/>
    <w:p w14:paraId="18DCD8D7" w14:textId="6B777796" w:rsidR="00AE00FA" w:rsidRDefault="00AE00FA" w:rsidP="00AE00FA"/>
    <w:p w14:paraId="61339A45" w14:textId="13B22EBF" w:rsidR="00AE00FA" w:rsidRDefault="00AE00FA" w:rsidP="00AE00FA"/>
    <w:p w14:paraId="35B81B85" w14:textId="730497C1" w:rsidR="00AE00FA" w:rsidRDefault="00AE00FA" w:rsidP="00AE00FA"/>
    <w:p w14:paraId="123EAA2C" w14:textId="0913128F" w:rsidR="00AE00FA" w:rsidRDefault="00AE00FA" w:rsidP="00AE00FA"/>
    <w:p w14:paraId="3BBBB0BF" w14:textId="2A785D17" w:rsidR="00AE00FA" w:rsidRDefault="00AE00FA" w:rsidP="00AE00FA"/>
    <w:p w14:paraId="6697FCB1" w14:textId="6FC5FB1F" w:rsidR="00AE00FA" w:rsidRDefault="00AE00FA" w:rsidP="00AE00FA"/>
    <w:p w14:paraId="193FD8E3" w14:textId="77777777" w:rsidR="00AE00FA" w:rsidRDefault="00AE00FA" w:rsidP="00AE00FA"/>
    <w:p w14:paraId="2A7098ED" w14:textId="77777777" w:rsidR="00AE00FA" w:rsidRDefault="00AE00FA" w:rsidP="00AE00FA"/>
    <w:p w14:paraId="3CA778F1" w14:textId="77777777" w:rsidR="00AE00FA" w:rsidRDefault="00AE00FA" w:rsidP="00AE00FA"/>
    <w:p w14:paraId="7FD77BE8" w14:textId="77777777" w:rsidR="00AE00FA" w:rsidRDefault="00AE00FA" w:rsidP="00AE00FA"/>
    <w:p w14:paraId="08B962A1" w14:textId="77777777" w:rsidR="00AE00FA" w:rsidRDefault="00AE00FA" w:rsidP="00AE00FA"/>
    <w:p w14:paraId="4B096AF7" w14:textId="77777777" w:rsidR="00AE00FA" w:rsidRDefault="00AE00FA" w:rsidP="00AE00FA"/>
    <w:p w14:paraId="43597393" w14:textId="77777777" w:rsidR="00AE00FA" w:rsidRDefault="00AE00FA" w:rsidP="00AE00FA"/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57"/>
        <w:gridCol w:w="1134"/>
        <w:gridCol w:w="3042"/>
        <w:gridCol w:w="2695"/>
      </w:tblGrid>
      <w:tr w:rsidR="00AE00FA" w:rsidRPr="0071694C" w14:paraId="241746DF" w14:textId="77777777" w:rsidTr="00AE00FA">
        <w:trPr>
          <w:trHeight w:val="30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436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lastRenderedPageBreak/>
              <w:t>用户类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609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用户代表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1A9A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用户分类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6E806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理由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256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职责</w:t>
            </w:r>
          </w:p>
        </w:tc>
      </w:tr>
      <w:tr w:rsidR="00AE00FA" w:rsidRPr="0071694C" w14:paraId="2149E434" w14:textId="77777777" w:rsidTr="00AE00FA">
        <w:trPr>
          <w:trHeight w:val="64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68EE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教师用户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64F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杨枨老师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1608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关键用户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0A887" w14:textId="6A8F4120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项目由杨枨老师布置，杨枨老师做教师用户代表可以清楚的反应教师用户的需求，同时作为项目下达者，</w:t>
            </w:r>
            <w:r>
              <w:rPr>
                <w:rFonts w:ascii="Calibri" w:hAnsi="Calibri" w:hint="eastAsia"/>
                <w:szCs w:val="21"/>
                <w:lang w:bidi="ar"/>
              </w:rPr>
              <w:t>杨枨老师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知道项目内容及要求。</w:t>
            </w:r>
            <w:r>
              <w:rPr>
                <w:rFonts w:ascii="Calibri" w:hAnsi="Calibri" w:hint="eastAsia"/>
                <w:szCs w:val="21"/>
                <w:lang w:bidi="ar"/>
              </w:rPr>
              <w:t>且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杨枨老师</w:t>
            </w:r>
            <w:r>
              <w:rPr>
                <w:rFonts w:ascii="Calibri" w:hAnsi="Calibri" w:hint="eastAsia"/>
                <w:szCs w:val="21"/>
                <w:lang w:bidi="ar"/>
              </w:rPr>
              <w:t>作为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《软件工程基础》《软件需求》《软件质量保证与测试》</w:t>
            </w:r>
            <w:r w:rsidRPr="0071694C">
              <w:rPr>
                <w:rFonts w:ascii="Calibri" w:hAnsi="Calibri" w:cs="Calibri"/>
                <w:szCs w:val="21"/>
                <w:lang w:bidi="ar"/>
              </w:rPr>
              <w:t>3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门课</w:t>
            </w:r>
            <w:r>
              <w:rPr>
                <w:rFonts w:ascii="宋体" w:hAnsi="宋体" w:cs="宋体" w:hint="eastAsia"/>
                <w:szCs w:val="21"/>
                <w:lang w:bidi="ar"/>
              </w:rPr>
              <w:t>的教师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对于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该教学辅助网站的</w:t>
            </w:r>
            <w:r>
              <w:rPr>
                <w:rFonts w:ascii="宋体" w:hAnsi="宋体" w:cs="宋体" w:hint="eastAsia"/>
                <w:szCs w:val="21"/>
                <w:lang w:bidi="ar"/>
              </w:rPr>
              <w:t>部分功能有较高的发言权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故能清晰反映教师需求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378F" w14:textId="14C24C22" w:rsidR="00AE00FA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审查用户类文档，提出修改意见；</w:t>
            </w:r>
          </w:p>
          <w:p w14:paraId="7CEF7037" w14:textId="26A757BE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提出或修改教师需求</w:t>
            </w:r>
          </w:p>
          <w:p w14:paraId="35562DBC" w14:textId="29135C22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教师端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462555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31E6F846" w14:textId="77777777" w:rsidTr="00AE00FA">
        <w:trPr>
          <w:trHeight w:val="84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509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学生用户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B4ED" w14:textId="436CF9A5" w:rsidR="00AE00FA" w:rsidRPr="0071694C" w:rsidRDefault="00EC4E5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王飞钢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B14D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C293" w14:textId="38CDDDE5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该同学是软件工程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1</w:t>
            </w:r>
            <w:r w:rsidR="003266F9">
              <w:rPr>
                <w:rFonts w:ascii="Calibri" w:hAnsi="Calibri" w:hint="eastAsia"/>
                <w:szCs w:val="21"/>
                <w:lang w:bidi="ar"/>
              </w:rPr>
              <w:t>6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02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的学生，了解过这个项目能准确的反映学生用户对网站的需求，且约谈容易，访谈该学生有助于了解学生的需求。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BFD0" w14:textId="1A44FC2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提出或修改学生用户需求</w:t>
            </w:r>
          </w:p>
          <w:p w14:paraId="55E479A2" w14:textId="61AE7EA8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学生端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336B2E96" w14:textId="391B2B5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7F683552" w14:textId="77777777" w:rsidTr="00AE00FA">
        <w:trPr>
          <w:trHeight w:val="803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F6FB9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游客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BAF7" w14:textId="37BB8610" w:rsidR="00AE00FA" w:rsidRPr="0071694C" w:rsidRDefault="00DD25B4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胡锦波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56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312B" w14:textId="61D0FF22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该代表为</w:t>
            </w:r>
            <w:r w:rsidR="00DD25B4">
              <w:rPr>
                <w:rFonts w:ascii="Calibri" w:hAnsi="Calibri" w:hint="eastAsia"/>
                <w:szCs w:val="21"/>
                <w:lang w:bidi="ar"/>
              </w:rPr>
              <w:t>计算学院</w:t>
            </w:r>
            <w:bookmarkStart w:id="3" w:name="_GoBack"/>
            <w:bookmarkEnd w:id="3"/>
            <w:r w:rsidRPr="0071694C">
              <w:rPr>
                <w:rFonts w:ascii="Calibri" w:hAnsi="Calibri" w:hint="eastAsia"/>
                <w:szCs w:val="21"/>
                <w:lang w:bidi="ar"/>
              </w:rPr>
              <w:t>的学生，具有游客用户的特点，能为我们提供游客需求。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F752" w14:textId="16C4AB11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提出或修改游客需求</w:t>
            </w:r>
          </w:p>
          <w:p w14:paraId="6CF2C2C1" w14:textId="441F91C5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游客端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2E57F53F" w14:textId="38264845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08D30A3F" w14:textId="77777777" w:rsidTr="00AE00FA">
        <w:trPr>
          <w:trHeight w:val="79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8DE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管理员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B1F0D" w14:textId="2F793621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陈尚辉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15C8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6E3F" w14:textId="6B3BFBA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该用户代表为杨枨老师的研究生，有</w:t>
            </w:r>
            <w:r>
              <w:rPr>
                <w:rFonts w:ascii="Calibri" w:hAnsi="Calibri" w:hint="eastAsia"/>
                <w:szCs w:val="21"/>
                <w:lang w:bidi="ar"/>
              </w:rPr>
              <w:t>较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高的学历和知识水平，熟悉</w:t>
            </w:r>
            <w:r>
              <w:rPr>
                <w:rFonts w:ascii="Calibri" w:hAnsi="Calibri" w:hint="eastAsia"/>
                <w:szCs w:val="21"/>
                <w:lang w:bidi="ar"/>
              </w:rPr>
              <w:t>本课程对应项目的开发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，能给我们提供</w:t>
            </w:r>
            <w:r>
              <w:rPr>
                <w:rFonts w:ascii="Calibri" w:hAnsi="Calibri" w:hint="eastAsia"/>
                <w:szCs w:val="21"/>
                <w:lang w:bidi="ar"/>
              </w:rPr>
              <w:t>有效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的管理员需求。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2F68" w14:textId="1F0A6939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提出或修改管理员需求</w:t>
            </w:r>
          </w:p>
          <w:p w14:paraId="64EA888A" w14:textId="40925BE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管理员端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04FD69DE" w14:textId="1484F53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</w:tbl>
    <w:p w14:paraId="233CC6E4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bidi="ar"/>
        </w:rPr>
      </w:pPr>
    </w:p>
    <w:p w14:paraId="6DA6CE8D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bidi="ar"/>
        </w:rPr>
      </w:pPr>
    </w:p>
    <w:p w14:paraId="334EDA21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val="zh-CN" w:bidi="ar"/>
        </w:rPr>
      </w:pPr>
      <w:r>
        <w:rPr>
          <w:rFonts w:ascii="宋体" w:hAnsi="宋体" w:cs="宋体" w:hint="eastAsia"/>
          <w:b/>
          <w:sz w:val="24"/>
          <w:szCs w:val="24"/>
          <w:lang w:val="zh-CN" w:bidi="ar"/>
        </w:rPr>
        <w:t>教师需求：</w:t>
      </w:r>
    </w:p>
    <w:p w14:paraId="7312F4D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网站上要有系统的课程介绍包括项目管理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需求工程等几门课的课时安排、教学计划、使用教材、国际国内背景、考核方式、和学生选这门课所需要的知识背景，以及大作业的介绍。并可以在以后增加另外课程的时候可以定制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39478F3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网站要有教师介绍，对任课老师的以往教学、科研成果，及其教学风格，出版书 籍，所获荣誉的详细介绍</w:t>
      </w:r>
    </w:p>
    <w:p w14:paraId="094DB99A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 xml:space="preserve"> 课件、模板、参考资料、以往优秀作业、教学视频、音频资料下载，可以及时更新。本班老师同学可以通过账号下载，其他用户可以在线浏览简化版课件。</w:t>
      </w:r>
    </w:p>
    <w:p w14:paraId="05D5F827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教师消息发布栏用于老师发布作业点评、临时课程变更等通知。</w:t>
      </w:r>
    </w:p>
    <w:p w14:paraId="7C9DB44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网站上要有网站向导即使用指南。</w:t>
      </w:r>
    </w:p>
    <w:p w14:paraId="4919E5E7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最新信息：公布老师最近的一些教学或外出交流的心得，以及网站一些最近更新信息的介绍。</w:t>
      </w:r>
    </w:p>
    <w:p w14:paraId="0195AE28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友情连接（如网上选课主页）有老师要求管理员实时更新。</w:t>
      </w:r>
    </w:p>
    <w:p w14:paraId="6646E2D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提供专门的作业点评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作业完成情况跟踪的功能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对学生的作业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和课后作业讨论进行点评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48790F53" w14:textId="77777777" w:rsidR="00AE00FA" w:rsidRDefault="00AE00FA" w:rsidP="00AE00FA">
      <w:pPr>
        <w:autoSpaceDE w:val="0"/>
        <w:autoSpaceDN w:val="0"/>
        <w:adjustRightInd w:val="0"/>
        <w:ind w:left="420"/>
        <w:rPr>
          <w:rFonts w:ascii="宋体" w:hAnsi="Arial"/>
          <w:lang w:val="zh-CN"/>
        </w:rPr>
      </w:pPr>
    </w:p>
    <w:p w14:paraId="674DB173" w14:textId="77777777" w:rsidR="00AE00FA" w:rsidRDefault="00AE00FA" w:rsidP="00AE00FA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lastRenderedPageBreak/>
        <w:t>学生需求：</w:t>
      </w:r>
    </w:p>
    <w:p w14:paraId="2A9D81DD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课件下载功能，包括以往的旧版本课件，以及最新的课件。</w:t>
      </w:r>
    </w:p>
    <w:p w14:paraId="778BC323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能下载老师提供的参考资料(含电子教材、历年试卷、补课资料，以及老师的教学交流文章)并且网站能及时更新这些资料。下载的速度能够得到保证：要求同时可容纳10人下载，并且人均速度能达到50kb/s。</w:t>
      </w:r>
    </w:p>
    <w:p w14:paraId="47CA1D5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能及时看到老师的通知(含课程相关通知及作业点评)。</w:t>
      </w:r>
    </w:p>
    <w:p w14:paraId="2FD43D64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如果教师提供的是多媒体资料，网站能提供下载及在线观看功能（如课堂录像）。</w:t>
      </w:r>
    </w:p>
    <w:p w14:paraId="7C43F44D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网站界面要求简洁大方，有网站导航、相关链接(含学校选课系统、学院网页、需求相关主题网站)</w:t>
      </w:r>
    </w:p>
    <w:p w14:paraId="5600190B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网站提供通过提问方式的密码取回功能。</w:t>
      </w:r>
    </w:p>
    <w:p w14:paraId="5CCDAA90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网站能提供让分组的各个团队能有团队内部的交流工具(如论坛，不同团队可以申请认证板块，非团队成员不能浏览使用，但希望教师可以进入各个板块进行一定的指导，而网站管理人员也可管理认证板块)。</w:t>
      </w:r>
    </w:p>
    <w:p w14:paraId="591541E9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网站能提供一定资料共享功能(如论坛有上传下载附件功能、但对附件大小有限制，不得大于2M)</w:t>
      </w:r>
    </w:p>
    <w:p w14:paraId="1F8E5B31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网站能较醒目地提供教师的联系方式 (尽量详细)。</w:t>
      </w:r>
    </w:p>
    <w:p w14:paraId="334D2E9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网站可以提供站内文章标题搜索功能。</w:t>
      </w:r>
    </w:p>
    <w:p w14:paraId="3300E46B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网站能够提供学生自身作业提交功能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并可以跟踪作业的批复情况</w:t>
      </w:r>
    </w:p>
    <w:p w14:paraId="4447B1FD" w14:textId="77777777" w:rsidR="00AE00FA" w:rsidRDefault="00AE00FA" w:rsidP="00AE00FA">
      <w:pPr>
        <w:autoSpaceDE w:val="0"/>
        <w:autoSpaceDN w:val="0"/>
        <w:adjustRightInd w:val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t>游客需求：</w:t>
      </w:r>
    </w:p>
    <w:p w14:paraId="0D841DF1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对象建模，以及软件工程相关课程、还有老师的详细介绍，并放在网站显著位置。</w:t>
      </w:r>
    </w:p>
    <w:p w14:paraId="207D50AA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相关链接(含学校选课系统，以及需求相关主题网站)。</w:t>
      </w:r>
    </w:p>
    <w:p w14:paraId="028C4062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网站允许游客可以针对网站内容留言(如提供留言板的功能，留言者有EMAIL可选项，用于信息反馈)。</w:t>
      </w:r>
    </w:p>
    <w:p w14:paraId="598EB309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网站管理员不随便删除游客留言。</w:t>
      </w:r>
    </w:p>
    <w:p w14:paraId="59B3B32E" w14:textId="77777777" w:rsidR="00AE00FA" w:rsidRDefault="00AE00FA" w:rsidP="00AE00FA"/>
    <w:p w14:paraId="5DEDD150" w14:textId="77777777" w:rsidR="00AE00FA" w:rsidRDefault="00AE00FA" w:rsidP="00AE00FA">
      <w:pPr>
        <w:pStyle w:val="2"/>
      </w:pPr>
    </w:p>
    <w:p w14:paraId="66D84D2C" w14:textId="0B68B789" w:rsidR="009E3AAC" w:rsidRDefault="00AE00FA" w:rsidP="00AE00FA">
      <w:pPr>
        <w:pStyle w:val="2"/>
      </w:pPr>
      <w:r>
        <w:rPr>
          <w:rFonts w:hint="eastAsia"/>
        </w:rPr>
        <w:t>参考资料</w:t>
      </w:r>
    </w:p>
    <w:p w14:paraId="4B55A8E8" w14:textId="3E43FAA1" w:rsidR="00AE00FA" w:rsidRPr="00AE00FA" w:rsidRDefault="00AE00FA" w:rsidP="00AE00FA">
      <w:r w:rsidRPr="00AE00FA">
        <w:rPr>
          <w:rFonts w:hint="eastAsia"/>
        </w:rPr>
        <w:t>C2-PRD-</w:t>
      </w:r>
      <w:r w:rsidRPr="00AE00FA">
        <w:rPr>
          <w:rFonts w:hint="eastAsia"/>
        </w:rPr>
        <w:t>项目描述</w:t>
      </w:r>
      <w:r w:rsidRPr="00AE00FA">
        <w:rPr>
          <w:rFonts w:hint="eastAsia"/>
        </w:rPr>
        <w:t>-2018</w:t>
      </w:r>
      <w:r>
        <w:t>.d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侯宏仑老师</w:t>
      </w:r>
    </w:p>
    <w:sectPr w:rsidR="00AE00FA" w:rsidRPr="00AE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9A812" w14:textId="77777777" w:rsidR="00756FBD" w:rsidRDefault="00756FBD" w:rsidP="00AE00FA">
      <w:r>
        <w:separator/>
      </w:r>
    </w:p>
  </w:endnote>
  <w:endnote w:type="continuationSeparator" w:id="0">
    <w:p w14:paraId="7E17B527" w14:textId="77777777" w:rsidR="00756FBD" w:rsidRDefault="00756FBD" w:rsidP="00AE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4D26" w14:textId="77777777" w:rsidR="00756FBD" w:rsidRDefault="00756FBD" w:rsidP="00AE00FA">
      <w:r>
        <w:separator/>
      </w:r>
    </w:p>
  </w:footnote>
  <w:footnote w:type="continuationSeparator" w:id="0">
    <w:p w14:paraId="1D200052" w14:textId="77777777" w:rsidR="00756FBD" w:rsidRDefault="00756FBD" w:rsidP="00AE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EE181"/>
    <w:multiLevelType w:val="multilevel"/>
    <w:tmpl w:val="582EE181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7"/>
    <w:rsid w:val="00153BB7"/>
    <w:rsid w:val="003266F9"/>
    <w:rsid w:val="003676D2"/>
    <w:rsid w:val="00386B0A"/>
    <w:rsid w:val="003A6CC7"/>
    <w:rsid w:val="003B7086"/>
    <w:rsid w:val="003E57BC"/>
    <w:rsid w:val="003F6277"/>
    <w:rsid w:val="00475555"/>
    <w:rsid w:val="006E3253"/>
    <w:rsid w:val="00756FBD"/>
    <w:rsid w:val="007D15E9"/>
    <w:rsid w:val="008552C9"/>
    <w:rsid w:val="00AE00FA"/>
    <w:rsid w:val="00B05DCB"/>
    <w:rsid w:val="00C12B37"/>
    <w:rsid w:val="00D907F5"/>
    <w:rsid w:val="00DD25B4"/>
    <w:rsid w:val="00E110E2"/>
    <w:rsid w:val="00EC4E5A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C6CD9"/>
  <w15:chartTrackingRefBased/>
  <w15:docId w15:val="{22395736-3A36-4A51-955E-19B01757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0F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autoRedefine/>
    <w:qFormat/>
    <w:rsid w:val="00AE0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F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E00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rsid w:val="00AE00F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E00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6</cp:revision>
  <dcterms:created xsi:type="dcterms:W3CDTF">2018-12-17T11:58:00Z</dcterms:created>
  <dcterms:modified xsi:type="dcterms:W3CDTF">2019-01-08T21:56:00Z</dcterms:modified>
</cp:coreProperties>
</file>