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郑友璐：</w:t>
      </w:r>
    </w:p>
    <w:tbl>
      <w:tblPr>
        <w:tblStyle w:val="4"/>
        <w:tblW w:w="8398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8"/>
        <w:gridCol w:w="2465"/>
        <w:gridCol w:w="2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65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65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甘特图修改</w:t>
            </w:r>
          </w:p>
        </w:tc>
        <w:tc>
          <w:tcPr>
            <w:tcW w:w="2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项目计划书修改</w:t>
            </w:r>
          </w:p>
        </w:tc>
        <w:tc>
          <w:tcPr>
            <w:tcW w:w="2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《项目章程》修改</w:t>
            </w:r>
          </w:p>
        </w:tc>
        <w:tc>
          <w:tcPr>
            <w:tcW w:w="24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需求项目计划评审PPT的制作</w:t>
            </w:r>
          </w:p>
        </w:tc>
        <w:tc>
          <w:tcPr>
            <w:tcW w:w="24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吴浩伟：</w:t>
      </w:r>
    </w:p>
    <w:tbl>
      <w:tblPr>
        <w:tblStyle w:val="4"/>
        <w:tblW w:w="8398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6"/>
        <w:gridCol w:w="2460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60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52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《需求项目计划》修改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第五周翻转PPT的制作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技术路线简要实现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</w:t>
            </w:r>
            <w:r>
              <w:rPr>
                <w:rFonts w:hint="eastAsia"/>
                <w:color w:val="FF0000"/>
                <w:lang w:val="en-US" w:eastAsia="zh-CN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吴子乔：</w:t>
      </w:r>
    </w:p>
    <w:tbl>
      <w:tblPr>
        <w:tblStyle w:val="4"/>
        <w:tblW w:w="8398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8"/>
        <w:gridCol w:w="2465"/>
        <w:gridCol w:w="2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65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65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《需求工程—计划》修改</w:t>
            </w:r>
          </w:p>
        </w:tc>
        <w:tc>
          <w:tcPr>
            <w:tcW w:w="2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项目计划评审PPT制作</w:t>
            </w:r>
          </w:p>
        </w:tc>
        <w:tc>
          <w:tcPr>
            <w:tcW w:w="2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陈栩：</w:t>
      </w:r>
    </w:p>
    <w:tbl>
      <w:tblPr>
        <w:tblStyle w:val="4"/>
        <w:tblW w:w="8397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7"/>
        <w:gridCol w:w="2458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58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42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渔乐生活APP端RP首页修改</w:t>
            </w:r>
          </w:p>
        </w:tc>
        <w:tc>
          <w:tcPr>
            <w:tcW w:w="2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2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石梦韬：</w:t>
      </w:r>
    </w:p>
    <w:tbl>
      <w:tblPr>
        <w:tblStyle w:val="4"/>
        <w:tblW w:w="8397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7"/>
        <w:gridCol w:w="2458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任务安排</w:t>
            </w:r>
          </w:p>
        </w:tc>
        <w:tc>
          <w:tcPr>
            <w:tcW w:w="2458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实际完成时间</w:t>
            </w:r>
          </w:p>
        </w:tc>
        <w:tc>
          <w:tcPr>
            <w:tcW w:w="2442" w:type="dxa"/>
            <w:shd w:val="clear" w:color="auto" w:fill="A4A4A4" w:themeFill="background1" w:themeFillShade="A5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4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第四周翻转PPT的修改</w:t>
            </w:r>
          </w:p>
        </w:tc>
        <w:tc>
          <w:tcPr>
            <w:tcW w:w="2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《QA计划》制作与修改</w:t>
            </w:r>
          </w:p>
        </w:tc>
        <w:tc>
          <w:tcPr>
            <w:tcW w:w="2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2018年10月2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技术路线简要实现</w:t>
            </w:r>
          </w:p>
        </w:tc>
        <w:tc>
          <w:tcPr>
            <w:tcW w:w="2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4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2018年1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日</w:t>
            </w:r>
            <w:r>
              <w:rPr>
                <w:rFonts w:hint="eastAsia"/>
                <w:color w:val="FF0000"/>
                <w:lang w:val="en-US" w:eastAsia="zh-CN"/>
              </w:rPr>
              <w:t>晚上6</w:t>
            </w:r>
            <w:r>
              <w:rPr>
                <w:rFonts w:hint="eastAsia"/>
                <w:color w:val="FF0000"/>
              </w:rPr>
              <w:t>：00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466AA"/>
    <w:rsid w:val="155537D2"/>
    <w:rsid w:val="31DD13BD"/>
    <w:rsid w:val="33AB2442"/>
    <w:rsid w:val="3CA23927"/>
    <w:rsid w:val="44AA1BBC"/>
    <w:rsid w:val="50EE0900"/>
    <w:rsid w:val="59491F6C"/>
    <w:rsid w:val="5CCF140D"/>
    <w:rsid w:val="6EC505F8"/>
    <w:rsid w:val="6EDF2DC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">
    <w:name w:val="Light List Accent 3"/>
    <w:basedOn w:val="3"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2018-10-26T03:03:23Z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