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</w:t>
      </w:r>
      <w:bookmarkStart w:id="0" w:name="_GoBack"/>
      <w:bookmarkEnd w:id="0"/>
      <w:r>
        <w:rPr>
          <w:b/>
          <w:sz w:val="32"/>
          <w:szCs w:val="32"/>
          <w:lang w:eastAsia="zh-CN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 xml:space="preserve">第四周访谈记录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r>
        <w:rPr>
          <w:rFonts w:hint="eastAsia"/>
          <w:lang w:eastAsia="zh-CN"/>
        </w:rPr>
        <w:t>访谈日期 | 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年10月18日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2：3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13：3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理四504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访谈类型</w:t>
                  </w:r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项目下达者访谈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访谈参与者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（1）对之前找侯老师的建议评价</w:t>
      </w:r>
    </w:p>
    <w:p>
      <w:pPr>
        <w:ind w:firstLine="456" w:firstLineChars="200"/>
      </w:pPr>
      <w:r>
        <w:rPr>
          <w:rFonts w:hint="eastAsia"/>
        </w:rPr>
        <w:t>在正式访谈之前，我们找过侯老师了解过敏捷开发是如何开发的：它需要小组的每个人对于敏捷开发都有一定的了解。项目开发时，首先找到类似功能的一些软件将这些功能作为“</w:t>
      </w:r>
      <w:r>
        <w:rPr>
          <w:rFonts w:hint="eastAsia"/>
          <w:b/>
          <w:bCs/>
        </w:rPr>
        <w:t>标杆</w:t>
      </w:r>
      <w:r>
        <w:rPr>
          <w:rFonts w:hint="eastAsia"/>
        </w:rPr>
        <w:t>”，对这些功能以经可能短的时间进行复现（3天），再根据自己新想的功能逐步再原有的基础上进行叠加。杨老师认为他的建议很好，起到了极大的效果。</w:t>
      </w:r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（2）项目需求</w:t>
      </w:r>
    </w:p>
    <w:p>
      <w:pPr>
        <w:ind w:firstLine="456" w:firstLineChars="200"/>
      </w:pPr>
      <w:r>
        <w:rPr>
          <w:rFonts w:hint="eastAsia"/>
        </w:rPr>
        <w:t>“渔乐生活APP”是一个</w:t>
      </w:r>
      <w:r>
        <w:rPr>
          <w:rFonts w:hint="eastAsia"/>
          <w:b/>
          <w:bCs/>
        </w:rPr>
        <w:t>基于地理信息位置的导航交流</w:t>
      </w:r>
      <w:r>
        <w:rPr>
          <w:rFonts w:hint="eastAsia"/>
        </w:rPr>
        <w:t>APP。要求用轻量级开发以及交互模型做出来，是一个静态模型，可以运行在手机上。它是完全以地理信息为背景的，直观地可以看到，市面上目前类似的APP暂时还没有。比如说摩拜单车，一进去就想骑车，附近哪里可以骑，一骑车地图就马上可以导航，在摩拜单车APP上附加一些其它的功能。而渔乐生活APP，钓友进入到APP之后现有一个地理位置的初始值，全程展示地理位置信息，针对于地理位置，可以查看附近的钓点、钓友、钓友动态、渔链、钓鱼相关设施场所，并且在地图中显示出来；输一个地理位置（千岛湖），可以查看周边的设施，对地图进行放大之后，可以显示地图附近买东西、钓鱼的地方，可以根据地理位置圈粉钓鱼，在线交流。</w:t>
      </w:r>
    </w:p>
    <w:p>
      <w:pPr>
        <w:ind w:firstLine="456" w:firstLineChars="200"/>
      </w:pPr>
      <w:r>
        <w:rPr>
          <w:rFonts w:hint="eastAsia"/>
        </w:rPr>
        <w:t>APP主要面向用户是完全钓鱼发烧友，APP的交流方式多种多样，有bbs交流、面对面语言交流、帖子交流。钓友的登录方式最好使用第三方快速登录，并快速完善信息，有个别的需要（比如搜索功能）可以做导航栏，并可以在侧面/下面隐藏，搜索可以分类搜搜，比如根据距离搜索，根据钓点搜索，只搜索渔具店，只搜索钓友，可以根据需求用不同的颜色进行标记。给出初步原型之后，后面的改动会减少。</w:t>
      </w:r>
    </w:p>
    <w:p>
      <w:pPr>
        <w:ind w:firstLine="456" w:firstLineChars="200"/>
      </w:pPr>
      <w:r>
        <w:rPr>
          <w:rFonts w:hint="eastAsia"/>
        </w:rPr>
        <w:t>针对于后台管理网站，要求用手机端的H5页面形式做出来，可以对用户信息进行管理，可以对钓点、以及渔具店等地理位置信息进行管理。可以先实现基本的功能，后面的功能等到需求确定之时逐渐进行完善。</w:t>
      </w:r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（3）AXURE RP推荐网站</w:t>
      </w:r>
    </w:p>
    <w:p>
      <w:r>
        <w:rPr>
          <w:rFonts w:hint="eastAsia"/>
        </w:rPr>
        <w:t xml:space="preserve">        WEB PPD可以免费下载Axure RP的所有原型，有地图、显示地图的Axure RP插件、app元件库，它是一个关于Axure RP的学习网站，又有Axure RP的教程和论坛，我们可以先到这个网站进行初步的学习。</w:t>
      </w:r>
    </w:p>
    <w:p>
      <w:pPr>
        <w:ind w:left="142"/>
      </w:pPr>
    </w:p>
    <w:p>
      <w:pPr>
        <w:ind w:left="142"/>
      </w:pPr>
    </w:p>
    <w:p>
      <w:pPr>
        <w:ind w:left="0" w:leftChars="0" w:firstLine="0" w:firstLineChars="0"/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80D79D3"/>
    <w:rsid w:val="1DD965C9"/>
    <w:rsid w:val="24854696"/>
    <w:rsid w:val="3822789C"/>
    <w:rsid w:val="4033305E"/>
    <w:rsid w:val="41BB0188"/>
    <w:rsid w:val="46756B17"/>
    <w:rsid w:val="4B0F1726"/>
    <w:rsid w:val="4CF861D9"/>
    <w:rsid w:val="580E2E16"/>
    <w:rsid w:val="584E3C0D"/>
    <w:rsid w:val="5D941AC4"/>
    <w:rsid w:val="5F0E4D91"/>
    <w:rsid w:val="637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qFormat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qFormat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qFormat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qFormat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qFormat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qFormat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qFormat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qFormat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a8294a-9b10-4ac6-b225-243aece92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8294A-9B10-4AC6-B225-243AECE923CA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35BEA-EF14-4671-A683-6EA595138A03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65AED-1B6B-43C8-A662-A094AD538B95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C1DC2-770C-4573-86B5-20D3C5E4559C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428B5-9258-47DC-AC49-A895AF77DC32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B6411-9619-41DC-9AEB-943CAD521D61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9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