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7AB" w:rsidRDefault="00C16404">
      <w:pPr>
        <w:pStyle w:val="afff3"/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</w:rPr>
        <w:t>-</w:t>
      </w:r>
      <w:r w:rsidR="00F0710B">
        <w:rPr>
          <w:rFonts w:hint="eastAsia"/>
          <w:b/>
          <w:sz w:val="32"/>
          <w:szCs w:val="32"/>
          <w:lang w:eastAsia="zh-CN"/>
        </w:rPr>
        <w:t>软件需求变更控制委员会成立会议</w:t>
      </w:r>
      <w:r>
        <w:rPr>
          <w:rFonts w:hint="eastAsia"/>
          <w:b/>
          <w:sz w:val="32"/>
          <w:szCs w:val="32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4f75e28a-fca9-4bac-b506-8c99ab54c49d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 w:rsidR="00B527AB" w:rsidRDefault="005B6238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779f601a-1cb2-4d4e-a522-d195a0695901}"/>
          </w:placeholder>
          <w:temporary/>
          <w:showingPlcHdr/>
          <w15:appearance w15:val="hidden"/>
        </w:sdtPr>
        <w:sdtEndPr/>
        <w:sdtContent>
          <w:r w:rsidR="00C16404">
            <w:rPr>
              <w:lang w:val="zh-CN" w:eastAsia="zh-CN" w:bidi="zh-CN"/>
            </w:rPr>
            <w:t>会议日期</w:t>
          </w:r>
          <w:r w:rsidR="00C16404">
            <w:rPr>
              <w:lang w:val="zh-CN" w:eastAsia="zh-CN" w:bidi="zh-CN"/>
            </w:rPr>
            <w:t xml:space="preserve"> | </w:t>
          </w:r>
          <w:r w:rsidR="00C16404">
            <w:rPr>
              <w:lang w:val="zh-CN" w:eastAsia="zh-CN" w:bidi="zh-CN"/>
            </w:rPr>
            <w:t>时间</w:t>
          </w:r>
        </w:sdtContent>
      </w:sdt>
      <w:r w:rsidR="00C16404">
        <w:rPr>
          <w:lang w:val="zh-CN" w:eastAsia="zh-CN" w:bidi="zh-CN"/>
        </w:rPr>
        <w:t xml:space="preserve"> </w:t>
      </w:r>
      <w:r w:rsidR="00C16404">
        <w:rPr>
          <w:rFonts w:hint="eastAsia"/>
          <w:b/>
          <w:bCs w:val="0"/>
          <w:lang w:eastAsia="zh-CN" w:bidi="zh-CN"/>
        </w:rPr>
        <w:t xml:space="preserve">  </w:t>
      </w:r>
      <w:r w:rsidR="00C16404">
        <w:rPr>
          <w:b/>
          <w:bCs w:val="0"/>
        </w:rPr>
        <w:t>201</w:t>
      </w:r>
      <w:r w:rsidR="00F0710B">
        <w:rPr>
          <w:rFonts w:hint="eastAsia"/>
          <w:b/>
          <w:bCs w:val="0"/>
          <w:lang w:eastAsia="zh-CN"/>
        </w:rPr>
        <w:t>9</w:t>
      </w:r>
      <w:r w:rsidR="00C16404">
        <w:rPr>
          <w:rFonts w:hint="eastAsia"/>
          <w:b/>
          <w:bCs w:val="0"/>
        </w:rPr>
        <w:t>年</w:t>
      </w:r>
      <w:r w:rsidR="00F0710B">
        <w:rPr>
          <w:rFonts w:hint="eastAsia"/>
          <w:b/>
          <w:bCs w:val="0"/>
          <w:lang w:eastAsia="zh-CN"/>
        </w:rPr>
        <w:t>01</w:t>
      </w:r>
      <w:r w:rsidR="00C16404">
        <w:rPr>
          <w:rFonts w:hint="eastAsia"/>
          <w:b/>
          <w:bCs w:val="0"/>
        </w:rPr>
        <w:t>月</w:t>
      </w:r>
      <w:r w:rsidR="00F0710B">
        <w:rPr>
          <w:rFonts w:hint="eastAsia"/>
          <w:b/>
          <w:bCs w:val="0"/>
          <w:lang w:eastAsia="zh-CN"/>
        </w:rPr>
        <w:t>06</w:t>
      </w:r>
      <w:r w:rsidR="00C16404">
        <w:rPr>
          <w:rFonts w:hint="eastAsia"/>
          <w:b/>
          <w:bCs w:val="0"/>
        </w:rPr>
        <w:t>日</w:t>
      </w:r>
      <w:r w:rsidR="00C16404">
        <w:rPr>
          <w:rStyle w:val="1f3"/>
          <w:b/>
          <w:bCs w:val="0"/>
          <w:lang w:val="zh-CN" w:eastAsia="zh-CN" w:bidi="zh-CN"/>
        </w:rPr>
        <w:t xml:space="preserve"> | </w:t>
      </w:r>
      <w:r w:rsidR="00F0710B">
        <w:rPr>
          <w:rFonts w:hint="eastAsia"/>
          <w:b/>
          <w:bCs w:val="0"/>
          <w:lang w:eastAsia="zh-CN"/>
        </w:rPr>
        <w:t>21</w:t>
      </w:r>
      <w:r w:rsidR="00C16404">
        <w:rPr>
          <w:rFonts w:hint="eastAsia"/>
          <w:b/>
          <w:bCs w:val="0"/>
        </w:rPr>
        <w:t>：</w:t>
      </w:r>
      <w:r w:rsidR="00F0710B">
        <w:rPr>
          <w:rFonts w:hint="eastAsia"/>
          <w:b/>
          <w:bCs w:val="0"/>
          <w:lang w:eastAsia="zh-CN"/>
        </w:rPr>
        <w:t>2</w:t>
      </w:r>
      <w:r w:rsidR="00C16404">
        <w:rPr>
          <w:b/>
          <w:bCs w:val="0"/>
        </w:rPr>
        <w:t>0-</w:t>
      </w:r>
      <w:r w:rsidR="00F0710B">
        <w:rPr>
          <w:rFonts w:hint="eastAsia"/>
          <w:b/>
          <w:bCs w:val="0"/>
          <w:lang w:eastAsia="zh-CN"/>
        </w:rPr>
        <w:t>21</w:t>
      </w:r>
      <w:r w:rsidR="00C16404">
        <w:rPr>
          <w:rFonts w:hint="eastAsia"/>
          <w:b/>
          <w:bCs w:val="0"/>
        </w:rPr>
        <w:t>：</w:t>
      </w:r>
      <w:r w:rsidR="00F0710B">
        <w:rPr>
          <w:rFonts w:hint="eastAsia"/>
          <w:b/>
          <w:bCs w:val="0"/>
          <w:lang w:eastAsia="zh-CN"/>
        </w:rPr>
        <w:t>35</w:t>
      </w:r>
      <w:r w:rsidR="00C16404">
        <w:rPr>
          <w:b/>
          <w:bCs w:val="0"/>
          <w:lang w:val="zh-CN" w:eastAsia="zh-CN" w:bidi="zh-CN"/>
        </w:rPr>
        <w:t xml:space="preserve"> </w:t>
      </w:r>
    </w:p>
    <w:p w:rsidR="00B527AB" w:rsidRDefault="005B6238">
      <w:pPr>
        <w:pStyle w:val="21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{e1dd54e7-dd58-493e-bc0f-9fd9d3bd4879}"/>
          </w:placeholder>
          <w:temporary/>
          <w:showingPlcHdr/>
          <w15:appearance w15:val="hidden"/>
        </w:sdtPr>
        <w:sdtEndPr/>
        <w:sdtContent>
          <w:r w:rsidR="00C16404">
            <w:rPr>
              <w:lang w:val="zh-CN" w:eastAsia="zh-CN" w:bidi="zh-CN"/>
            </w:rPr>
            <w:t>会议地点</w:t>
          </w:r>
        </w:sdtContent>
      </w:sdt>
      <w:r w:rsidR="00C16404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d4201cbb-0cd1-4eb5-8f9e-068e6d80cd3d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C16404">
            <w:rPr>
              <w:rStyle w:val="1f3"/>
              <w:rFonts w:hint="eastAsia"/>
              <w:lang w:eastAsia="zh-CN"/>
            </w:rPr>
            <w:t xml:space="preserve"> </w:t>
          </w:r>
          <w:r w:rsidR="00C16404">
            <w:rPr>
              <w:rFonts w:hint="eastAsia"/>
              <w:lang w:eastAsia="zh-CN" w:bidi="zh-CN"/>
            </w:rPr>
            <w:t xml:space="preserve">          </w:t>
          </w:r>
          <w:r w:rsidR="00C16404">
            <w:rPr>
              <w:rFonts w:hint="eastAsia"/>
              <w:b/>
              <w:bCs w:val="0"/>
              <w:lang w:eastAsia="zh-CN"/>
            </w:rPr>
            <w:t>理四</w:t>
          </w:r>
          <w:r w:rsidR="00F0710B">
            <w:rPr>
              <w:rFonts w:hint="eastAsia"/>
              <w:b/>
              <w:bCs w:val="0"/>
              <w:lang w:eastAsia="zh-CN"/>
            </w:rPr>
            <w:t>四楼会议室（室外）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B527AB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B527AB">
              <w:tc>
                <w:tcPr>
                  <w:tcW w:w="2333" w:type="dxa"/>
                  <w:tcBorders>
                    <w:left w:val="nil"/>
                  </w:tcBorders>
                </w:tcPr>
                <w:p w:rsidR="00B527AB" w:rsidRDefault="005B6238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9498edbb-d28e-4195-a739-325c825daaa8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16404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B527AB" w:rsidRDefault="00F0710B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B527AB">
              <w:tc>
                <w:tcPr>
                  <w:tcW w:w="2333" w:type="dxa"/>
                  <w:tcBorders>
                    <w:left w:val="nil"/>
                  </w:tcBorders>
                </w:tcPr>
                <w:p w:rsidR="00B527AB" w:rsidRDefault="005B6238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945e1489-f683-4512-bfa0-ccbcfc8ec6c5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16404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B527AB" w:rsidRDefault="00F0710B">
                  <w:pPr>
                    <w:spacing w:after="0"/>
                  </w:pPr>
                  <w:r>
                    <w:rPr>
                      <w:rFonts w:hint="eastAsia"/>
                    </w:rPr>
                    <w:t>成立会议</w:t>
                  </w:r>
                </w:p>
              </w:tc>
            </w:tr>
            <w:tr w:rsidR="00B527AB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c260dde7-53db-498d-ad2c-1ebf8b77a1ca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B527AB" w:rsidRDefault="00C1640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B527AB" w:rsidRDefault="00C1640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B527AB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dad7dd42-5d38-473b-8532-14424a2804ef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B527AB" w:rsidRDefault="00C1640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B527AB" w:rsidRDefault="00F0710B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B527AB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39add8fd-93ed-4ad3-b6ac-92ab0f3a0a90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B527AB" w:rsidRDefault="00C1640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B527AB" w:rsidRDefault="00F0710B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</w:tbl>
          <w:p w:rsidR="00B527AB" w:rsidRDefault="00B527AB">
            <w:pPr>
              <w:spacing w:after="0"/>
            </w:pPr>
          </w:p>
        </w:tc>
        <w:tc>
          <w:tcPr>
            <w:tcW w:w="5233" w:type="dxa"/>
          </w:tcPr>
          <w:p w:rsidR="00B527AB" w:rsidRDefault="00C1640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B527AB" w:rsidRDefault="00C16404">
            <w:pPr>
              <w:spacing w:after="0"/>
            </w:pPr>
            <w:r>
              <w:rPr>
                <w:rFonts w:hint="eastAsia"/>
              </w:rPr>
              <w:t>郑友璐，</w:t>
            </w:r>
            <w:r w:rsidR="00F0710B">
              <w:rPr>
                <w:rFonts w:hint="eastAsia"/>
              </w:rPr>
              <w:t>张</w:t>
            </w:r>
            <w:proofErr w:type="gramStart"/>
            <w:r w:rsidR="00F0710B">
              <w:rPr>
                <w:rFonts w:hint="eastAsia"/>
              </w:rPr>
              <w:t>荣阳</w:t>
            </w:r>
            <w:proofErr w:type="gramEnd"/>
            <w:r w:rsidR="00F0710B">
              <w:rPr>
                <w:rFonts w:hint="eastAsia"/>
              </w:rPr>
              <w:t>、赵豪杰</w:t>
            </w:r>
            <w:r w:rsidR="00F0710B">
              <w:t xml:space="preserve"> </w:t>
            </w:r>
          </w:p>
        </w:tc>
      </w:tr>
    </w:tbl>
    <w:p w:rsidR="00B527AB" w:rsidRDefault="005B6238">
      <w:pPr>
        <w:pStyle w:val="1"/>
      </w:pPr>
      <w:sdt>
        <w:sdtPr>
          <w:alias w:val="议程主题:"/>
          <w:tag w:val="议程主题:"/>
          <w:id w:val="-877550984"/>
          <w:placeholder>
            <w:docPart w:val="{8d631950-6bc3-42b2-8b8b-c52d3f2fe01a}"/>
          </w:placeholder>
          <w:temporary/>
          <w:showingPlcHdr/>
          <w15:appearance w15:val="hidden"/>
        </w:sdtPr>
        <w:sdtEndPr/>
        <w:sdtContent>
          <w:r w:rsidR="00C16404">
            <w:rPr>
              <w:lang w:val="zh-CN" w:eastAsia="zh-CN" w:bidi="zh-CN"/>
            </w:rPr>
            <w:t>议程主题</w:t>
          </w:r>
        </w:sdtContent>
      </w:sdt>
    </w:p>
    <w:p w:rsidR="00B527AB" w:rsidRDefault="00C1640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0710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成立</w:t>
      </w:r>
      <w:r w:rsidR="00F0710B"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  <w:t>G05</w:t>
      </w:r>
      <w:r w:rsidR="00F0710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小组《渔乐生活》项目的软件需求变更控制委员会</w:t>
      </w:r>
    </w:p>
    <w:p w:rsidR="00F0710B" w:rsidRDefault="00F0710B" w:rsidP="00F0710B">
      <w:pPr>
        <w:ind w:firstLineChars="200" w:firstLine="448"/>
      </w:pPr>
      <w:r>
        <w:rPr>
          <w:rFonts w:hint="eastAsia"/>
        </w:rPr>
        <w:t>本次会议邀请了</w:t>
      </w:r>
      <w:r>
        <w:rPr>
          <w:rFonts w:hint="eastAsia"/>
        </w:rPr>
        <w:t>G06</w:t>
      </w:r>
      <w:r>
        <w:rPr>
          <w:rFonts w:hint="eastAsia"/>
        </w:rPr>
        <w:t>小组组长赵豪杰，</w:t>
      </w:r>
      <w:r>
        <w:rPr>
          <w:rFonts w:hint="eastAsia"/>
        </w:rPr>
        <w:t>G</w:t>
      </w:r>
      <w:r>
        <w:t>0</w:t>
      </w:r>
      <w:r>
        <w:rPr>
          <w:rFonts w:hint="eastAsia"/>
        </w:rPr>
        <w:t>7</w:t>
      </w:r>
      <w:r>
        <w:rPr>
          <w:rFonts w:hint="eastAsia"/>
        </w:rPr>
        <w:t>小组组长张</w:t>
      </w:r>
      <w:proofErr w:type="gramStart"/>
      <w:r>
        <w:rPr>
          <w:rFonts w:hint="eastAsia"/>
        </w:rPr>
        <w:t>荣阳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他们都在开发《渔乐生活》项目，所以对于整个项目都具有很熟悉。本次会议，确认了变更控制委员会的组成，并确定了各个成员的职位。</w:t>
      </w:r>
    </w:p>
    <w:p w:rsidR="00F0710B" w:rsidRDefault="00F0710B" w:rsidP="00F0710B">
      <w:pPr>
        <w:ind w:firstLineChars="200" w:firstLine="448"/>
      </w:pPr>
    </w:p>
    <w:tbl>
      <w:tblPr>
        <w:tblStyle w:val="afffe"/>
        <w:tblW w:w="8783" w:type="dxa"/>
        <w:tblInd w:w="842" w:type="dxa"/>
        <w:tblLayout w:type="fixed"/>
        <w:tblLook w:val="04A0" w:firstRow="1" w:lastRow="0" w:firstColumn="1" w:lastColumn="0" w:noHBand="0" w:noVBand="1"/>
      </w:tblPr>
      <w:tblGrid>
        <w:gridCol w:w="2805"/>
        <w:gridCol w:w="2989"/>
        <w:gridCol w:w="2989"/>
      </w:tblGrid>
      <w:tr w:rsidR="00C627F8" w:rsidTr="004051E3">
        <w:tc>
          <w:tcPr>
            <w:tcW w:w="2805" w:type="dxa"/>
            <w:shd w:val="clear" w:color="auto" w:fill="A5A5A5" w:themeFill="background1" w:themeFillShade="A5"/>
          </w:tcPr>
          <w:p w:rsidR="00C627F8" w:rsidRDefault="00C627F8" w:rsidP="00F0710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主席</w:t>
            </w:r>
          </w:p>
        </w:tc>
        <w:tc>
          <w:tcPr>
            <w:tcW w:w="2989" w:type="dxa"/>
            <w:shd w:val="clear" w:color="auto" w:fill="A5A5A5" w:themeFill="background1" w:themeFillShade="A5"/>
          </w:tcPr>
          <w:p w:rsidR="00C627F8" w:rsidRDefault="00C627F8" w:rsidP="00F0710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副主席</w:t>
            </w:r>
          </w:p>
        </w:tc>
        <w:tc>
          <w:tcPr>
            <w:tcW w:w="2989" w:type="dxa"/>
            <w:shd w:val="clear" w:color="auto" w:fill="A5A5A5" w:themeFill="background1" w:themeFillShade="A5"/>
          </w:tcPr>
          <w:p w:rsidR="00C627F8" w:rsidRDefault="00C627F8" w:rsidP="00F0710B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成员</w:t>
            </w:r>
          </w:p>
        </w:tc>
      </w:tr>
      <w:tr w:rsidR="00C627F8" w:rsidTr="004051E3">
        <w:tc>
          <w:tcPr>
            <w:tcW w:w="2805" w:type="dxa"/>
          </w:tcPr>
          <w:p w:rsidR="00C627F8" w:rsidRDefault="00C627F8" w:rsidP="00F0710B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2989" w:type="dxa"/>
          </w:tcPr>
          <w:p w:rsidR="00C627F8" w:rsidRDefault="00C627F8" w:rsidP="00F0710B">
            <w:pPr>
              <w:jc w:val="center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989" w:type="dxa"/>
          </w:tcPr>
          <w:p w:rsidR="00C627F8" w:rsidRDefault="00C627F8" w:rsidP="00F07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郑友璐</w:t>
            </w:r>
          </w:p>
        </w:tc>
      </w:tr>
    </w:tbl>
    <w:p w:rsidR="00B527AB" w:rsidRDefault="00B527AB" w:rsidP="00F0710B">
      <w:pPr>
        <w:ind w:left="0"/>
      </w:pPr>
    </w:p>
    <w:p w:rsidR="00B527AB" w:rsidRDefault="00C1640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0710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确认变更流程</w:t>
      </w:r>
      <w:r w:rsidR="00112AA0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：</w:t>
      </w:r>
    </w:p>
    <w:p w:rsidR="00F0710B" w:rsidRDefault="00F0710B" w:rsidP="00112AA0">
      <w:pPr>
        <w:ind w:firstLineChars="200" w:firstLine="4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 w:rsidRPr="00112AA0">
        <w:rPr>
          <w:rFonts w:hint="eastAsia"/>
        </w:rPr>
        <w:t>本次会议的另一个讨论的点是确认需求变更评审流程</w:t>
      </w:r>
      <w:r w:rsidR="00112AA0" w:rsidRPr="00112AA0">
        <w:rPr>
          <w:rFonts w:hint="eastAsia"/>
        </w:rPr>
        <w:t>。基本确认了流程为以下方式：</w:t>
      </w:r>
    </w:p>
    <w:p w:rsidR="00112AA0" w:rsidRDefault="00112AA0" w:rsidP="00112AA0">
      <w:pPr>
        <w:jc w:val="center"/>
      </w:pPr>
      <w:r>
        <w:object w:dxaOrig="12117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486pt" o:ole="">
            <v:imagedata r:id="rId9" o:title=""/>
          </v:shape>
          <o:OLEObject Type="Embed" ProgID="Visio.Drawing.11" ShapeID="_x0000_i1025" DrawAspect="Content" ObjectID="_1608999477" r:id="rId10"/>
        </w:object>
      </w:r>
    </w:p>
    <w:p w:rsidR="00112AA0" w:rsidRDefault="00112AA0" w:rsidP="00112AA0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）评审步骤：</w:t>
      </w:r>
    </w:p>
    <w:p w:rsidR="00112AA0" w:rsidRDefault="00112AA0" w:rsidP="00112AA0">
      <w:pPr>
        <w:pStyle w:val="31"/>
      </w:pPr>
      <w:r>
        <w:tab/>
      </w:r>
      <w:bookmarkStart w:id="0" w:name="_Toc4557768"/>
      <w:bookmarkStart w:id="1" w:name="_Toc5851783"/>
      <w:bookmarkStart w:id="2" w:name="_Toc16568857"/>
      <w:r>
        <w:rPr>
          <w:rFonts w:hint="eastAsia"/>
        </w:rPr>
        <w:t xml:space="preserve">[Step1] </w:t>
      </w:r>
      <w:r>
        <w:rPr>
          <w:rFonts w:hint="eastAsia"/>
        </w:rPr>
        <w:t>准备评审</w:t>
      </w:r>
      <w:bookmarkEnd w:id="0"/>
      <w:bookmarkEnd w:id="1"/>
      <w:bookmarkEnd w:id="2"/>
    </w:p>
    <w:p w:rsidR="00112AA0" w:rsidRDefault="00112AA0" w:rsidP="00112AA0">
      <w:pPr>
        <w:widowControl w:val="0"/>
        <w:numPr>
          <w:ilvl w:val="0"/>
          <w:numId w:val="13"/>
        </w:numPr>
        <w:spacing w:before="0" w:after="0"/>
        <w:jc w:val="both"/>
      </w:pPr>
      <w:r>
        <w:rPr>
          <w:rFonts w:hint="eastAsia"/>
        </w:rPr>
        <w:t>评审主持人首先确定评审会议的时间、地点、设备和参加会议的人员名单（包括评审员、记录员、作者、旁听者等），然后起草《技术评审通知》，并告知所有相关人员。</w:t>
      </w:r>
    </w:p>
    <w:p w:rsidR="00112AA0" w:rsidRDefault="00112AA0" w:rsidP="00112AA0">
      <w:pPr>
        <w:widowControl w:val="0"/>
        <w:numPr>
          <w:ilvl w:val="0"/>
          <w:numId w:val="13"/>
        </w:numPr>
        <w:spacing w:before="0" w:after="0"/>
        <w:jc w:val="both"/>
      </w:pPr>
      <w:r>
        <w:rPr>
          <w:rFonts w:hint="eastAsia"/>
        </w:rPr>
        <w:t>评审主持人把工作成果及相关材料、技术评审规程、检查表等发给评审员。</w:t>
      </w:r>
    </w:p>
    <w:p w:rsidR="00112AA0" w:rsidRDefault="00112AA0" w:rsidP="00112AA0">
      <w:pPr>
        <w:widowControl w:val="0"/>
        <w:numPr>
          <w:ilvl w:val="0"/>
          <w:numId w:val="13"/>
        </w:numPr>
        <w:spacing w:before="0" w:after="0"/>
        <w:jc w:val="both"/>
      </w:pPr>
      <w:r>
        <w:rPr>
          <w:rFonts w:hint="eastAsia"/>
        </w:rPr>
        <w:t>评审员阅读（了解）工作成果及相关材料。</w:t>
      </w:r>
    </w:p>
    <w:p w:rsidR="00112AA0" w:rsidRDefault="00112AA0" w:rsidP="00112AA0">
      <w:pPr>
        <w:pStyle w:val="31"/>
        <w:ind w:firstLine="648"/>
      </w:pPr>
      <w:bookmarkStart w:id="3" w:name="_Toc4557769"/>
      <w:bookmarkStart w:id="4" w:name="_Toc5851784"/>
      <w:bookmarkStart w:id="5" w:name="_Toc16568858"/>
      <w:r>
        <w:rPr>
          <w:rFonts w:hint="eastAsia"/>
        </w:rPr>
        <w:t xml:space="preserve">[Step2] </w:t>
      </w:r>
      <w:r>
        <w:rPr>
          <w:rFonts w:hint="eastAsia"/>
        </w:rPr>
        <w:t>举行评审</w:t>
      </w:r>
      <w:bookmarkEnd w:id="3"/>
      <w:r>
        <w:rPr>
          <w:rFonts w:hint="eastAsia"/>
        </w:rPr>
        <w:t>会议</w:t>
      </w:r>
      <w:bookmarkEnd w:id="4"/>
      <w:bookmarkEnd w:id="5"/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[Step2.1] </w:t>
      </w:r>
      <w:r>
        <w:rPr>
          <w:rFonts w:hint="eastAsia"/>
          <w:b/>
          <w:bCs/>
        </w:rPr>
        <w:t>主持人宣讲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t>主持人宣讲本次评审会议的议程、重点、原则、时间限制等。</w:t>
      </w:r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[Step2.2] </w:t>
      </w:r>
      <w:r>
        <w:rPr>
          <w:rFonts w:hint="eastAsia"/>
          <w:b/>
          <w:bCs/>
        </w:rPr>
        <w:t>作者介绍工作成果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t>作者扼要地介绍工作成果。</w:t>
      </w:r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[Step2.3] </w:t>
      </w:r>
      <w:r>
        <w:rPr>
          <w:rFonts w:hint="eastAsia"/>
          <w:b/>
          <w:bCs/>
        </w:rPr>
        <w:t>识别缺陷和答辩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t>评审员根据“检查表”认真查找工作成果的缺陷。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lastRenderedPageBreak/>
        <w:t>作者回答评审员的问题，双方要对每个缺陷达成共识（避免误解）。</w:t>
      </w:r>
      <w:bookmarkStart w:id="6" w:name="_GoBack"/>
      <w:bookmarkEnd w:id="6"/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[Step2.4] </w:t>
      </w:r>
      <w:r>
        <w:rPr>
          <w:rFonts w:hint="eastAsia"/>
          <w:b/>
          <w:bCs/>
        </w:rPr>
        <w:t>讨论缺陷解决方案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t>作者和评审员共同讨论缺陷的解决方案。</w:t>
      </w:r>
    </w:p>
    <w:p w:rsidR="00112AA0" w:rsidRDefault="00112AA0" w:rsidP="00112AA0">
      <w:pPr>
        <w:widowControl w:val="0"/>
        <w:numPr>
          <w:ilvl w:val="1"/>
          <w:numId w:val="11"/>
        </w:numPr>
        <w:spacing w:before="0" w:after="0"/>
        <w:jc w:val="both"/>
      </w:pPr>
      <w:r>
        <w:rPr>
          <w:rFonts w:hint="eastAsia"/>
        </w:rPr>
        <w:t>对于当场难以解决的问题，由主持人决定“是否有必要继续讨论”或者“另定时间再讨论”。</w:t>
      </w:r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[Step2.5] </w:t>
      </w:r>
      <w:r>
        <w:rPr>
          <w:rFonts w:hint="eastAsia"/>
          <w:b/>
          <w:bCs/>
        </w:rPr>
        <w:t>会议结束决议</w:t>
      </w:r>
    </w:p>
    <w:p w:rsidR="00112AA0" w:rsidRDefault="00112AA0" w:rsidP="00112AA0">
      <w:pPr>
        <w:widowControl w:val="0"/>
        <w:numPr>
          <w:ilvl w:val="3"/>
          <w:numId w:val="17"/>
        </w:numPr>
        <w:spacing w:before="0" w:after="0"/>
        <w:jc w:val="both"/>
      </w:pPr>
      <w:r>
        <w:rPr>
          <w:rFonts w:hint="eastAsia"/>
        </w:rPr>
        <w:t>评审小组给出评审结论和意见，主持人签字后本次会议结束。评审结论有三种：</w:t>
      </w:r>
    </w:p>
    <w:p w:rsidR="00112AA0" w:rsidRDefault="00112AA0" w:rsidP="00112AA0">
      <w:pPr>
        <w:widowControl w:val="0"/>
        <w:numPr>
          <w:ilvl w:val="0"/>
          <w:numId w:val="12"/>
        </w:numPr>
        <w:spacing w:before="0" w:after="0"/>
        <w:jc w:val="both"/>
      </w:pPr>
      <w:r>
        <w:rPr>
          <w:rFonts w:hint="eastAsia"/>
        </w:rPr>
        <w:t>工作成果合格，“无需修改”或者“需要轻微修改但不必再审核”。</w:t>
      </w:r>
    </w:p>
    <w:p w:rsidR="00112AA0" w:rsidRDefault="00112AA0" w:rsidP="00112AA0">
      <w:pPr>
        <w:widowControl w:val="0"/>
        <w:numPr>
          <w:ilvl w:val="0"/>
          <w:numId w:val="12"/>
        </w:numPr>
        <w:spacing w:before="0" w:after="0"/>
        <w:jc w:val="both"/>
      </w:pPr>
      <w:r>
        <w:rPr>
          <w:rFonts w:hint="eastAsia"/>
        </w:rPr>
        <w:t>工作成果基本合格，需要作少量的修改，之后通过审核即可。</w:t>
      </w:r>
    </w:p>
    <w:p w:rsidR="00112AA0" w:rsidRDefault="00112AA0" w:rsidP="00112AA0">
      <w:pPr>
        <w:widowControl w:val="0"/>
        <w:numPr>
          <w:ilvl w:val="0"/>
          <w:numId w:val="12"/>
        </w:numPr>
        <w:spacing w:before="0" w:after="0"/>
        <w:jc w:val="both"/>
      </w:pPr>
      <w:r>
        <w:rPr>
          <w:rFonts w:hint="eastAsia"/>
        </w:rPr>
        <w:t>工作成果不合格，需要作比较大的修改，之后必须重新对其评审。</w:t>
      </w:r>
    </w:p>
    <w:p w:rsidR="00112AA0" w:rsidRDefault="00112AA0" w:rsidP="00112AA0">
      <w:pPr>
        <w:pStyle w:val="31"/>
        <w:ind w:firstLine="648"/>
      </w:pPr>
      <w:bookmarkStart w:id="7" w:name="_Toc4557770"/>
      <w:bookmarkStart w:id="8" w:name="_Toc5851785"/>
      <w:bookmarkStart w:id="9" w:name="_Toc16568859"/>
      <w:r>
        <w:rPr>
          <w:rFonts w:hint="eastAsia"/>
        </w:rPr>
        <w:t xml:space="preserve">[Step3] </w:t>
      </w:r>
      <w:bookmarkEnd w:id="7"/>
      <w:r>
        <w:rPr>
          <w:rFonts w:hint="eastAsia"/>
        </w:rPr>
        <w:t>修正、跟踪与审核</w:t>
      </w:r>
      <w:bookmarkEnd w:id="8"/>
      <w:bookmarkEnd w:id="9"/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[Step3.1] </w:t>
      </w:r>
      <w:r>
        <w:rPr>
          <w:rFonts w:hint="eastAsia"/>
          <w:b/>
          <w:bCs/>
        </w:rPr>
        <w:t>修正与跟踪</w:t>
      </w:r>
    </w:p>
    <w:p w:rsidR="00112AA0" w:rsidRDefault="00112AA0" w:rsidP="00112AA0">
      <w:pPr>
        <w:widowControl w:val="0"/>
        <w:numPr>
          <w:ilvl w:val="0"/>
          <w:numId w:val="15"/>
        </w:numPr>
        <w:spacing w:before="0" w:after="0"/>
        <w:jc w:val="both"/>
      </w:pPr>
      <w:r>
        <w:rPr>
          <w:rFonts w:hint="eastAsia"/>
        </w:rPr>
        <w:t>作者修正工作成果，消除已发现的缺陷。</w:t>
      </w:r>
    </w:p>
    <w:p w:rsidR="00112AA0" w:rsidRDefault="00112AA0" w:rsidP="00112AA0">
      <w:pPr>
        <w:widowControl w:val="0"/>
        <w:numPr>
          <w:ilvl w:val="0"/>
          <w:numId w:val="15"/>
        </w:numPr>
        <w:spacing w:before="0" w:after="0"/>
        <w:jc w:val="both"/>
      </w:pPr>
      <w:r>
        <w:rPr>
          <w:rFonts w:hint="eastAsia"/>
        </w:rPr>
        <w:t>评审主持人（或者指定审查员）跟踪每个缺陷的状态。</w:t>
      </w:r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[Step3.2] </w:t>
      </w:r>
      <w:r>
        <w:rPr>
          <w:rFonts w:hint="eastAsia"/>
          <w:b/>
          <w:bCs/>
        </w:rPr>
        <w:t>提交审核</w:t>
      </w:r>
    </w:p>
    <w:p w:rsidR="00112AA0" w:rsidRDefault="00112AA0" w:rsidP="00112AA0">
      <w:pPr>
        <w:widowControl w:val="0"/>
        <w:numPr>
          <w:ilvl w:val="0"/>
          <w:numId w:val="18"/>
        </w:numPr>
        <w:spacing w:before="0" w:after="0"/>
        <w:jc w:val="both"/>
      </w:pPr>
      <w:r>
        <w:rPr>
          <w:rFonts w:hint="eastAsia"/>
        </w:rPr>
        <w:t>作者消除所有已发现的缺陷后，再将修正后的工作成果递交给评审主持人（或者指定审查员）审核。</w:t>
      </w:r>
    </w:p>
    <w:p w:rsidR="00112AA0" w:rsidRDefault="00112AA0" w:rsidP="00112AA0">
      <w:pPr>
        <w:widowControl w:val="0"/>
        <w:numPr>
          <w:ilvl w:val="0"/>
          <w:numId w:val="11"/>
        </w:numPr>
        <w:spacing w:beforeLines="50" w:afterLines="50" w:after="120"/>
        <w:jc w:val="both"/>
        <w:rPr>
          <w:b/>
          <w:bCs/>
        </w:rPr>
      </w:pPr>
      <w:r>
        <w:rPr>
          <w:rFonts w:hint="eastAsia"/>
          <w:b/>
          <w:bCs/>
        </w:rPr>
        <w:t xml:space="preserve">[Step3.2] </w:t>
      </w:r>
      <w:r>
        <w:rPr>
          <w:rFonts w:hint="eastAsia"/>
          <w:b/>
          <w:bCs/>
        </w:rPr>
        <w:t>审核工作成果</w:t>
      </w:r>
    </w:p>
    <w:p w:rsidR="00112AA0" w:rsidRDefault="00112AA0" w:rsidP="00112AA0">
      <w:pPr>
        <w:widowControl w:val="0"/>
        <w:numPr>
          <w:ilvl w:val="0"/>
          <w:numId w:val="16"/>
        </w:numPr>
        <w:spacing w:before="0" w:after="0"/>
        <w:jc w:val="both"/>
      </w:pPr>
      <w:r>
        <w:rPr>
          <w:rFonts w:hint="eastAsia"/>
        </w:rPr>
        <w:t>评审主持人（或者指定审查员）审核修正后的工作成果。审核结论有两种：</w:t>
      </w:r>
    </w:p>
    <w:p w:rsidR="00112AA0" w:rsidRDefault="00112AA0" w:rsidP="00112AA0">
      <w:pPr>
        <w:widowControl w:val="0"/>
        <w:numPr>
          <w:ilvl w:val="0"/>
          <w:numId w:val="14"/>
        </w:numPr>
        <w:spacing w:before="0" w:after="0"/>
        <w:jc w:val="both"/>
      </w:pPr>
      <w:r>
        <w:rPr>
          <w:rFonts w:hint="eastAsia"/>
        </w:rPr>
        <w:t>修正后的工作成果合格。</w:t>
      </w:r>
    </w:p>
    <w:p w:rsidR="00112AA0" w:rsidRDefault="00112AA0" w:rsidP="00112AA0">
      <w:pPr>
        <w:widowControl w:val="0"/>
        <w:numPr>
          <w:ilvl w:val="0"/>
          <w:numId w:val="14"/>
        </w:numPr>
        <w:spacing w:before="0" w:after="0"/>
        <w:jc w:val="both"/>
      </w:pPr>
      <w:r>
        <w:rPr>
          <w:rFonts w:hint="eastAsia"/>
        </w:rPr>
        <w:t>修正后的工作成果仍然不合格，需重新修改，重复</w:t>
      </w:r>
      <w:r>
        <w:rPr>
          <w:rFonts w:hint="eastAsia"/>
          <w:b/>
          <w:bCs/>
        </w:rPr>
        <w:t>[Step3]</w:t>
      </w:r>
      <w:r>
        <w:rPr>
          <w:rFonts w:hint="eastAsia"/>
        </w:rPr>
        <w:t>。</w:t>
      </w:r>
    </w:p>
    <w:p w:rsidR="00B527AB" w:rsidRPr="00112AA0" w:rsidRDefault="00B527AB">
      <w:pPr>
        <w:ind w:left="142"/>
      </w:pPr>
    </w:p>
    <w:p w:rsidR="00B527AB" w:rsidRDefault="00B527AB">
      <w:pPr>
        <w:ind w:left="142"/>
      </w:pPr>
    </w:p>
    <w:p w:rsidR="00B527AB" w:rsidRDefault="00B527AB">
      <w:pPr>
        <w:ind w:left="142"/>
      </w:pPr>
    </w:p>
    <w:sectPr w:rsidR="00B527AB">
      <w:footerReference w:type="default" r:id="rId11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238" w:rsidRDefault="005B6238">
      <w:pPr>
        <w:spacing w:before="0" w:after="0"/>
      </w:pPr>
      <w:r>
        <w:separator/>
      </w:r>
    </w:p>
  </w:endnote>
  <w:endnote w:type="continuationSeparator" w:id="0">
    <w:p w:rsidR="005B6238" w:rsidRDefault="005B62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770628"/>
      <w:docPartObj>
        <w:docPartGallery w:val="Page Numbers (Bottom of Page)"/>
        <w:docPartUnique/>
      </w:docPartObj>
    </w:sdtPr>
    <w:sdtContent>
      <w:p w:rsidR="00A23243" w:rsidRDefault="00A2324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527AB" w:rsidRDefault="00B527AB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238" w:rsidRDefault="005B6238">
      <w:pPr>
        <w:spacing w:before="0" w:after="0"/>
      </w:pPr>
      <w:r>
        <w:separator/>
      </w:r>
    </w:p>
  </w:footnote>
  <w:footnote w:type="continuationSeparator" w:id="0">
    <w:p w:rsidR="005B6238" w:rsidRDefault="005B62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26893"/>
    <w:multiLevelType w:val="hybridMultilevel"/>
    <w:tmpl w:val="546E700C"/>
    <w:lvl w:ilvl="0" w:tplc="AC2EDA54">
      <w:start w:val="1"/>
      <w:numFmt w:val="decimal"/>
      <w:lvlText w:val="（%1）"/>
      <w:lvlJc w:val="left"/>
      <w:pPr>
        <w:tabs>
          <w:tab w:val="num" w:pos="1860"/>
        </w:tabs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1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124B74EB"/>
    <w:multiLevelType w:val="hybridMultilevel"/>
    <w:tmpl w:val="746E057A"/>
    <w:lvl w:ilvl="0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1CD67306"/>
    <w:multiLevelType w:val="hybridMultilevel"/>
    <w:tmpl w:val="2D3600CC"/>
    <w:lvl w:ilvl="0" w:tplc="3C9C8BA2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2E301AFA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498F3D69"/>
    <w:multiLevelType w:val="hybridMultilevel"/>
    <w:tmpl w:val="8034D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694A2D"/>
    <w:multiLevelType w:val="hybridMultilevel"/>
    <w:tmpl w:val="CC7E9FB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87563CC"/>
    <w:multiLevelType w:val="hybridMultilevel"/>
    <w:tmpl w:val="8850E58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7"/>
  </w:num>
  <w:num w:numId="12">
    <w:abstractNumId w:val="13"/>
  </w:num>
  <w:num w:numId="13">
    <w:abstractNumId w:val="16"/>
  </w:num>
  <w:num w:numId="14">
    <w:abstractNumId w:val="10"/>
  </w:num>
  <w:num w:numId="15">
    <w:abstractNumId w:val="11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12AA0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051E3"/>
    <w:rsid w:val="0041439B"/>
    <w:rsid w:val="00424C13"/>
    <w:rsid w:val="00444D8F"/>
    <w:rsid w:val="0052417A"/>
    <w:rsid w:val="0052642B"/>
    <w:rsid w:val="00557792"/>
    <w:rsid w:val="005B6238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23243"/>
    <w:rsid w:val="00A979E1"/>
    <w:rsid w:val="00B45E12"/>
    <w:rsid w:val="00B527AB"/>
    <w:rsid w:val="00C16404"/>
    <w:rsid w:val="00C627F8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0710B"/>
    <w:rsid w:val="00F45ED3"/>
    <w:rsid w:val="00F560A1"/>
    <w:rsid w:val="00FC130B"/>
    <w:rsid w:val="0392182E"/>
    <w:rsid w:val="08994A82"/>
    <w:rsid w:val="1CD37FC1"/>
    <w:rsid w:val="24854696"/>
    <w:rsid w:val="30D807DC"/>
    <w:rsid w:val="41BB0188"/>
    <w:rsid w:val="46756B17"/>
    <w:rsid w:val="4B0F1726"/>
    <w:rsid w:val="580E2E16"/>
    <w:rsid w:val="63700887"/>
    <w:rsid w:val="689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F6599"/>
  <w15:docId w15:val="{3FC74780-1102-4762-B3D8-ED162DBA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0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tabs>
        <w:tab w:val="clear" w:pos="720"/>
        <w:tab w:val="num" w:pos="360"/>
      </w:tabs>
      <w:ind w:left="72" w:firstLine="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qFormat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qFormat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qFormat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qFormat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qFormat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qFormat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qFormat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qFormat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qFormat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qFormat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qFormat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qFormat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qFormat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4f75e28a-fca9-4bac-b506-8c99ab54c4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75E28A-FCA9-4BAC-B506-8C99AB54C49D}"/>
      </w:docPartPr>
      <w:docPartBody>
        <w:p w:rsidR="00A6306B" w:rsidRDefault="003F0915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779f601a-1cb2-4d4e-a522-d195a06959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9F601A-1CB2-4D4E-A522-D195A0695901}"/>
      </w:docPartPr>
      <w:docPartBody>
        <w:p w:rsidR="00A6306B" w:rsidRDefault="003F0915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e1dd54e7-dd58-493e-bc0f-9fd9d3bd48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DD54E7-DD58-493E-BC0F-9FD9D3BD4879}"/>
      </w:docPartPr>
      <w:docPartBody>
        <w:p w:rsidR="00A6306B" w:rsidRDefault="003F0915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d4201cbb-0cd1-4eb5-8f9e-068e6d80cd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201CBB-0CD1-4EB5-8F9E-068E6D80CD3D}"/>
      </w:docPartPr>
      <w:docPartBody>
        <w:p w:rsidR="00A6306B" w:rsidRDefault="003F0915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9498edbb-d28e-4195-a739-325c825daa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8EDBB-D28E-4195-A739-325C825DAAA8}"/>
      </w:docPartPr>
      <w:docPartBody>
        <w:p w:rsidR="00A6306B" w:rsidRDefault="003F0915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945e1489-f683-4512-bfa0-ccbcfc8ec6c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5E1489-F683-4512-BFA0-CCBCFC8EC6C5}"/>
      </w:docPartPr>
      <w:docPartBody>
        <w:p w:rsidR="00A6306B" w:rsidRDefault="003F0915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c260dde7-53db-498d-ad2c-1ebf8b77a1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60DDE7-53DB-498D-AD2C-1EBF8B77A1CA}"/>
      </w:docPartPr>
      <w:docPartBody>
        <w:p w:rsidR="00A6306B" w:rsidRDefault="003F0915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dad7dd42-5d38-473b-8532-14424a2804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D7DD42-5D38-473B-8532-14424A2804EF}"/>
      </w:docPartPr>
      <w:docPartBody>
        <w:p w:rsidR="00A6306B" w:rsidRDefault="003F0915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39add8fd-93ed-4ad3-b6ac-92ab0f3a0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DD8FD-93ED-4AD3-B6AC-92AB0F3A0A90}"/>
      </w:docPartPr>
      <w:docPartBody>
        <w:p w:rsidR="00A6306B" w:rsidRDefault="003F0915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8d631950-6bc3-42b2-8b8b-c52d3f2fe01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631950-6BC3-42B2-8B8B-C52D3F2FE01A}"/>
      </w:docPartPr>
      <w:docPartBody>
        <w:p w:rsidR="00A6306B" w:rsidRDefault="003F0915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3F0915"/>
    <w:rsid w:val="00625665"/>
    <w:rsid w:val="00A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17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子乔 吴</cp:lastModifiedBy>
  <cp:revision>5</cp:revision>
  <cp:lastPrinted>2017-07-31T08:20:00Z</cp:lastPrinted>
  <dcterms:created xsi:type="dcterms:W3CDTF">2018-09-19T13:04:00Z</dcterms:created>
  <dcterms:modified xsi:type="dcterms:W3CDTF">2019-01-14T11:32:00Z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