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PRD201</w:t>
      </w:r>
      <w:r>
        <w:rPr>
          <w:rFonts w:ascii="黑体" w:eastAsia="黑体" w:hAnsi="黑体" w:cs="黑体"/>
          <w:sz w:val="44"/>
          <w:szCs w:val="44"/>
        </w:rPr>
        <w:t>8</w:t>
      </w:r>
      <w:r>
        <w:rPr>
          <w:rFonts w:ascii="黑体" w:eastAsia="黑体" w:hAnsi="黑体" w:cs="黑体" w:hint="eastAsia"/>
          <w:sz w:val="44"/>
          <w:szCs w:val="44"/>
        </w:rPr>
        <w:t>-G</w:t>
      </w:r>
      <w:r>
        <w:rPr>
          <w:rFonts w:ascii="黑体" w:eastAsia="黑体" w:hAnsi="黑体" w:cs="黑体"/>
          <w:sz w:val="44"/>
          <w:szCs w:val="44"/>
        </w:rPr>
        <w:t>19</w:t>
      </w:r>
      <w:r>
        <w:rPr>
          <w:rFonts w:ascii="黑体" w:eastAsia="黑体" w:hAnsi="黑体" w:cs="黑体" w:hint="eastAsia"/>
          <w:sz w:val="44"/>
          <w:szCs w:val="44"/>
        </w:rPr>
        <w:t>第</w:t>
      </w:r>
      <w:r w:rsidR="001917BF">
        <w:rPr>
          <w:rFonts w:ascii="黑体" w:eastAsia="黑体" w:hAnsi="黑体" w:cs="黑体" w:hint="eastAsia"/>
          <w:sz w:val="44"/>
          <w:szCs w:val="44"/>
        </w:rPr>
        <w:t>5</w:t>
      </w:r>
      <w:r>
        <w:rPr>
          <w:rFonts w:ascii="黑体" w:eastAsia="黑体" w:hAnsi="黑体" w:cs="黑体" w:hint="eastAsia"/>
          <w:sz w:val="44"/>
          <w:szCs w:val="44"/>
        </w:rPr>
        <w:t>周第1次会议</w:t>
      </w:r>
    </w:p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1951"/>
        <w:gridCol w:w="2439"/>
        <w:gridCol w:w="1626"/>
        <w:gridCol w:w="2506"/>
      </w:tblGrid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-G</w:t>
            </w: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1917BF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周第</w:t>
            </w:r>
            <w:r w:rsidR="003C76A6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DC6BE0" w:rsidTr="003C76A6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439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3C76A6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1917BF">
              <w:rPr>
                <w:sz w:val="28"/>
                <w:szCs w:val="28"/>
              </w:rPr>
              <w:t>1</w:t>
            </w:r>
            <w:r w:rsidR="001917BF"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626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弘毅讨论室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彭慧铭、李逸欢、胡锦波、林鑫、李梦雷。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</w:p>
        </w:tc>
      </w:tr>
      <w:tr w:rsidR="00DC6BE0" w:rsidTr="00D96CAE">
        <w:trPr>
          <w:trHeight w:val="624"/>
        </w:trPr>
        <w:tc>
          <w:tcPr>
            <w:tcW w:w="8522" w:type="dxa"/>
            <w:gridSpan w:val="4"/>
          </w:tcPr>
          <w:p w:rsidR="00DC6BE0" w:rsidRDefault="00DC6BE0" w:rsidP="00D96CA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DC6BE0" w:rsidRDefault="00DC6BE0" w:rsidP="00DC6BE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本周小组作业的分工：彭慧铭——会议记录；</w:t>
            </w:r>
          </w:p>
          <w:p w:rsidR="003C76A6" w:rsidRDefault="001917BF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林鑫</w:t>
            </w:r>
            <w:r w:rsidR="00DC6BE0" w:rsidRPr="00DC6BE0">
              <w:rPr>
                <w:rFonts w:hint="eastAsia"/>
                <w:sz w:val="28"/>
                <w:szCs w:val="28"/>
              </w:rPr>
              <w:t>——制作</w:t>
            </w:r>
            <w:r w:rsidR="003C76A6">
              <w:rPr>
                <w:rFonts w:hint="eastAsia"/>
                <w:sz w:val="28"/>
                <w:szCs w:val="28"/>
              </w:rPr>
              <w:t>U</w:t>
            </w:r>
            <w:r w:rsidR="003C76A6">
              <w:rPr>
                <w:sz w:val="28"/>
                <w:szCs w:val="28"/>
              </w:rPr>
              <w:t>ML</w:t>
            </w:r>
            <w:r w:rsidR="003C76A6">
              <w:rPr>
                <w:rFonts w:hint="eastAsia"/>
                <w:sz w:val="28"/>
                <w:szCs w:val="28"/>
              </w:rPr>
              <w:t>翻转</w:t>
            </w:r>
            <w:r w:rsidR="00DC6BE0" w:rsidRPr="00DC6BE0">
              <w:rPr>
                <w:sz w:val="28"/>
                <w:szCs w:val="28"/>
              </w:rPr>
              <w:t>PPT</w:t>
            </w:r>
            <w:r w:rsidR="00DC6BE0" w:rsidRPr="00DC6BE0">
              <w:rPr>
                <w:rFonts w:hint="eastAsia"/>
                <w:sz w:val="28"/>
                <w:szCs w:val="28"/>
              </w:rPr>
              <w:t>；</w:t>
            </w:r>
            <w:r>
              <w:rPr>
                <w:rFonts w:hint="eastAsia"/>
                <w:sz w:val="28"/>
                <w:szCs w:val="28"/>
              </w:rPr>
              <w:t>彭慧铭——</w:t>
            </w:r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翻转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概述修改</w:t>
            </w:r>
          </w:p>
          <w:p w:rsidR="00DC6BE0" w:rsidRDefault="00DC6BE0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胡锦波——</w:t>
            </w:r>
            <w:r w:rsidR="001917BF">
              <w:rPr>
                <w:rFonts w:hint="eastAsia"/>
                <w:sz w:val="28"/>
                <w:szCs w:val="28"/>
              </w:rPr>
              <w:t>项目章程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:rsidR="00DC6BE0" w:rsidRDefault="00DC6BE0" w:rsidP="00DC6BE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林鑫——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 w:rsidR="001917BF">
              <w:rPr>
                <w:rFonts w:hint="eastAsia"/>
                <w:sz w:val="28"/>
                <w:szCs w:val="28"/>
              </w:rPr>
              <w:t>管理；</w:t>
            </w:r>
            <w:r w:rsidR="003C76A6">
              <w:rPr>
                <w:rFonts w:hint="eastAsia"/>
                <w:sz w:val="28"/>
                <w:szCs w:val="28"/>
              </w:rPr>
              <w:t>李梦雷</w:t>
            </w:r>
            <w:r>
              <w:rPr>
                <w:rFonts w:hint="eastAsia"/>
                <w:sz w:val="28"/>
                <w:szCs w:val="28"/>
              </w:rPr>
              <w:t>——</w:t>
            </w:r>
            <w:r w:rsidR="001917BF">
              <w:rPr>
                <w:rFonts w:hint="eastAsia"/>
                <w:sz w:val="28"/>
                <w:szCs w:val="28"/>
              </w:rPr>
              <w:t>完善需求工程</w:t>
            </w:r>
            <w:r w:rsidR="003C76A6" w:rsidRPr="003C76A6">
              <w:rPr>
                <w:rFonts w:hint="eastAsia"/>
                <w:sz w:val="28"/>
                <w:szCs w:val="28"/>
              </w:rPr>
              <w:t>计划</w:t>
            </w:r>
            <w:r w:rsidR="003C76A6">
              <w:rPr>
                <w:rFonts w:hint="eastAsia"/>
                <w:sz w:val="28"/>
                <w:szCs w:val="28"/>
              </w:rPr>
              <w:t>。</w:t>
            </w:r>
          </w:p>
          <w:p w:rsidR="001917BF" w:rsidRDefault="001917BF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李逸欢，李梦雷——项目总体计划。</w:t>
            </w:r>
          </w:p>
          <w:p w:rsidR="003C76A6" w:rsidRDefault="003C76A6" w:rsidP="00DC6BE0">
            <w:pPr>
              <w:rPr>
                <w:sz w:val="28"/>
                <w:szCs w:val="28"/>
              </w:rPr>
            </w:pPr>
          </w:p>
          <w:p w:rsidR="003C76A6" w:rsidRDefault="003C76A6" w:rsidP="00DC6BE0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62B8A" w:rsidRPr="00DC6BE0" w:rsidRDefault="00862B8A"/>
    <w:sectPr w:rsidR="00862B8A" w:rsidRPr="00DC6BE0" w:rsidSect="00B9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42F" w:rsidRDefault="00E4542F" w:rsidP="003C76A6">
      <w:r>
        <w:separator/>
      </w:r>
    </w:p>
  </w:endnote>
  <w:endnote w:type="continuationSeparator" w:id="0">
    <w:p w:rsidR="00E4542F" w:rsidRDefault="00E4542F" w:rsidP="003C7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42F" w:rsidRDefault="00E4542F" w:rsidP="003C76A6">
      <w:r>
        <w:separator/>
      </w:r>
    </w:p>
  </w:footnote>
  <w:footnote w:type="continuationSeparator" w:id="0">
    <w:p w:rsidR="00E4542F" w:rsidRDefault="00E4542F" w:rsidP="003C7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BE0"/>
    <w:rsid w:val="001917BF"/>
    <w:rsid w:val="001F40C5"/>
    <w:rsid w:val="00246DDE"/>
    <w:rsid w:val="002C336F"/>
    <w:rsid w:val="002D39FE"/>
    <w:rsid w:val="003C76A6"/>
    <w:rsid w:val="00584374"/>
    <w:rsid w:val="005B5932"/>
    <w:rsid w:val="0069385E"/>
    <w:rsid w:val="006A30D5"/>
    <w:rsid w:val="008148E2"/>
    <w:rsid w:val="00862B8A"/>
    <w:rsid w:val="00965284"/>
    <w:rsid w:val="00A728D9"/>
    <w:rsid w:val="00B92824"/>
    <w:rsid w:val="00CF2197"/>
    <w:rsid w:val="00DC6BE0"/>
    <w:rsid w:val="00E17008"/>
    <w:rsid w:val="00E3068B"/>
    <w:rsid w:val="00E4542F"/>
    <w:rsid w:val="00E45CC9"/>
    <w:rsid w:val="00EF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BE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6BE0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76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7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76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2018-10-14T11:14:00Z</dcterms:created>
  <dcterms:modified xsi:type="dcterms:W3CDTF">2018-10-21T11:49:00Z</dcterms:modified>
</cp:coreProperties>
</file>