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D88" w:rsidRDefault="00F03472">
      <w:r>
        <w:rPr>
          <w:rFonts w:hint="eastAsia"/>
        </w:rPr>
        <w:t>首发版本范围</w:t>
      </w:r>
    </w:p>
    <w:p w:rsidR="00F03472" w:rsidRDefault="00F03472" w:rsidP="00F03472">
      <w:pPr>
        <w:pStyle w:val="a3"/>
        <w:numPr>
          <w:ilvl w:val="0"/>
          <w:numId w:val="1"/>
        </w:numPr>
        <w:ind w:firstLineChars="0"/>
      </w:pPr>
      <w:r>
        <w:rPr>
          <w:rFonts w:hint="eastAsia"/>
        </w:rPr>
        <w:t>实现案例的重复使用</w:t>
      </w:r>
    </w:p>
    <w:p w:rsidR="0087694F" w:rsidRDefault="0087694F" w:rsidP="0087694F">
      <w:pPr>
        <w:pStyle w:val="a3"/>
        <w:ind w:left="360" w:firstLineChars="0" w:firstLine="0"/>
        <w:rPr>
          <w:rFonts w:hint="eastAsia"/>
        </w:rPr>
      </w:pPr>
      <w:r>
        <w:rPr>
          <w:rFonts w:hint="eastAsia"/>
        </w:rPr>
        <w:t>项目案例的可重用功能，能让教师在准备案例方面节省不少时间</w:t>
      </w:r>
    </w:p>
    <w:p w:rsidR="00F03472" w:rsidRDefault="00F03472" w:rsidP="00F03472">
      <w:pPr>
        <w:pStyle w:val="a3"/>
        <w:numPr>
          <w:ilvl w:val="0"/>
          <w:numId w:val="1"/>
        </w:numPr>
        <w:ind w:firstLineChars="0"/>
      </w:pPr>
      <w:r>
        <w:rPr>
          <w:rFonts w:hint="eastAsia"/>
        </w:rPr>
        <w:t>实现案例以项目的方式组织</w:t>
      </w:r>
    </w:p>
    <w:p w:rsidR="0087694F" w:rsidRDefault="0087694F" w:rsidP="0087694F">
      <w:pPr>
        <w:pStyle w:val="a3"/>
        <w:ind w:left="360" w:firstLineChars="0" w:firstLine="0"/>
        <w:rPr>
          <w:rFonts w:hint="eastAsia"/>
        </w:rPr>
      </w:pPr>
      <w:r>
        <w:rPr>
          <w:rFonts w:hint="eastAsia"/>
        </w:rPr>
        <w:t>项目化的案例，更贴近真实的项目</w:t>
      </w:r>
    </w:p>
    <w:p w:rsidR="00F03472" w:rsidRDefault="00F03472" w:rsidP="00F03472">
      <w:pPr>
        <w:pStyle w:val="a3"/>
        <w:numPr>
          <w:ilvl w:val="0"/>
          <w:numId w:val="1"/>
        </w:numPr>
        <w:ind w:firstLineChars="0"/>
      </w:pPr>
      <w:r>
        <w:rPr>
          <w:rFonts w:hint="eastAsia"/>
        </w:rPr>
        <w:t>实现进行</w:t>
      </w:r>
      <w:proofErr w:type="gramStart"/>
      <w:r>
        <w:rPr>
          <w:rFonts w:hint="eastAsia"/>
        </w:rPr>
        <w:t>一</w:t>
      </w:r>
      <w:proofErr w:type="gramEnd"/>
      <w:r>
        <w:rPr>
          <w:rFonts w:hint="eastAsia"/>
        </w:rPr>
        <w:t>整个项目实践的功能</w:t>
      </w:r>
    </w:p>
    <w:p w:rsidR="0087694F" w:rsidRDefault="0087694F" w:rsidP="0087694F">
      <w:pPr>
        <w:pStyle w:val="a3"/>
        <w:ind w:left="360" w:firstLineChars="0" w:firstLine="0"/>
        <w:rPr>
          <w:rFonts w:hint="eastAsia"/>
        </w:rPr>
      </w:pPr>
      <w:r>
        <w:rPr>
          <w:rFonts w:hint="eastAsia"/>
        </w:rPr>
        <w:t>能够让学生参与</w:t>
      </w:r>
      <w:proofErr w:type="gramStart"/>
      <w:r>
        <w:rPr>
          <w:rFonts w:hint="eastAsia"/>
        </w:rPr>
        <w:t>一</w:t>
      </w:r>
      <w:proofErr w:type="gramEnd"/>
      <w:r>
        <w:rPr>
          <w:rFonts w:hint="eastAsia"/>
        </w:rPr>
        <w:t>整个项目的开发过程，积累经验</w:t>
      </w:r>
    </w:p>
    <w:p w:rsidR="00F03472" w:rsidRDefault="00F03472" w:rsidP="00F03472">
      <w:pPr>
        <w:pStyle w:val="a3"/>
        <w:numPr>
          <w:ilvl w:val="0"/>
          <w:numId w:val="1"/>
        </w:numPr>
        <w:ind w:firstLineChars="0"/>
      </w:pPr>
      <w:r>
        <w:rPr>
          <w:rFonts w:hint="eastAsia"/>
        </w:rPr>
        <w:t>实现学习者之间的交流</w:t>
      </w:r>
    </w:p>
    <w:p w:rsidR="0087694F" w:rsidRDefault="0087694F" w:rsidP="0087694F">
      <w:pPr>
        <w:pStyle w:val="a3"/>
        <w:ind w:left="360" w:firstLineChars="0" w:firstLine="0"/>
        <w:rPr>
          <w:rFonts w:hint="eastAsia"/>
        </w:rPr>
      </w:pPr>
      <w:r>
        <w:rPr>
          <w:rFonts w:hint="eastAsia"/>
        </w:rPr>
        <w:t>能够不依赖其他系统实时的交流</w:t>
      </w:r>
      <w:bookmarkStart w:id="0" w:name="_GoBack"/>
      <w:bookmarkEnd w:id="0"/>
    </w:p>
    <w:p w:rsidR="00F03472" w:rsidRDefault="00F03472" w:rsidP="00F03472"/>
    <w:p w:rsidR="00F03472" w:rsidRDefault="00F03472" w:rsidP="00F03472">
      <w:r>
        <w:rPr>
          <w:rFonts w:hint="eastAsia"/>
        </w:rPr>
        <w:t>后续版本范围</w:t>
      </w:r>
    </w:p>
    <w:p w:rsidR="008F4516" w:rsidRPr="0087694F" w:rsidRDefault="008F4516" w:rsidP="00F03472">
      <w:pPr>
        <w:pStyle w:val="a3"/>
        <w:numPr>
          <w:ilvl w:val="0"/>
          <w:numId w:val="2"/>
        </w:numPr>
        <w:ind w:firstLineChars="0"/>
      </w:pPr>
      <w:r>
        <w:rPr>
          <w:rFonts w:hint="eastAsia"/>
          <w:sz w:val="23"/>
          <w:szCs w:val="23"/>
        </w:rPr>
        <w:t>系统自动评价</w:t>
      </w:r>
    </w:p>
    <w:p w:rsidR="0087694F" w:rsidRDefault="0087694F" w:rsidP="0087694F">
      <w:pPr>
        <w:pStyle w:val="a3"/>
        <w:ind w:left="360"/>
      </w:pPr>
      <w:r>
        <w:rPr>
          <w:rFonts w:hint="eastAsia"/>
        </w:rPr>
        <w:t>系统自动评价是指当学生完成单个任务或项目结束时，系统根据自动评价模型对该任务的完成情况进行自动评价。</w:t>
      </w:r>
    </w:p>
    <w:p w:rsidR="0087694F" w:rsidRDefault="0087694F" w:rsidP="0087694F">
      <w:pPr>
        <w:pStyle w:val="a3"/>
        <w:ind w:left="360"/>
      </w:pPr>
      <w:r>
        <w:rPr>
          <w:rFonts w:hint="eastAsia"/>
        </w:rPr>
        <w:t>近年来随着模糊算法（</w:t>
      </w:r>
      <w:r>
        <w:t>Fuzzy Method）研究领域的不断扩展，将模糊算法应用到学习评价领域的研究也越来越多。Saleh 和Kim基于Mamdani的模糊推理算法(Fuzzy Inference Method)和重心去模糊算法（Center of Gravity Defuzzification Method）提出了以重要程度、困难程度和复杂程度为评价参数来评估学生的学习结果的模糊算法模型[40]。台湾科技大学的李庆奎教授提出了根据准确程度、时间等级、困难程度、复杂程度、答题成本和重要程度等因素为参数的模糊</w:t>
      </w:r>
      <w:r>
        <w:rPr>
          <w:rFonts w:hint="eastAsia"/>
        </w:rPr>
        <w:t>推理算法模型</w:t>
      </w:r>
      <w:r>
        <w:t>[41]。</w:t>
      </w:r>
    </w:p>
    <w:p w:rsidR="0087694F" w:rsidRPr="008F4516" w:rsidRDefault="0087694F" w:rsidP="0087694F">
      <w:pPr>
        <w:pStyle w:val="a3"/>
        <w:ind w:left="360" w:firstLineChars="0" w:firstLine="0"/>
        <w:rPr>
          <w:rFonts w:hint="eastAsia"/>
        </w:rPr>
      </w:pPr>
      <w:r>
        <w:rPr>
          <w:rFonts w:hint="eastAsia"/>
        </w:rPr>
        <w:t>这些模糊算法模型如果能够与“基于项目的案例学习系统”的评价体系结合起来，形成一种自动评价手段，将是对现有学习评价体系的一个重要补充。</w:t>
      </w:r>
    </w:p>
    <w:p w:rsidR="008F4516" w:rsidRPr="0087694F" w:rsidRDefault="008F4516" w:rsidP="00F03472">
      <w:pPr>
        <w:pStyle w:val="a3"/>
        <w:numPr>
          <w:ilvl w:val="0"/>
          <w:numId w:val="2"/>
        </w:numPr>
        <w:ind w:firstLineChars="0"/>
      </w:pPr>
      <w:r>
        <w:rPr>
          <w:rFonts w:hint="eastAsia"/>
          <w:sz w:val="23"/>
          <w:szCs w:val="23"/>
        </w:rPr>
        <w:t>学习曲线</w:t>
      </w:r>
    </w:p>
    <w:p w:rsidR="0087694F" w:rsidRDefault="0087694F" w:rsidP="0087694F">
      <w:pPr>
        <w:pStyle w:val="a3"/>
        <w:ind w:left="360"/>
      </w:pPr>
      <w:r>
        <w:rPr>
          <w:rFonts w:hint="eastAsia"/>
        </w:rPr>
        <w:t>学习进程和学习效果可以采用数学统计的方法处理，以曲线图的形式表示出来，这种曲线图就称为学习曲线。通过学习曲线，可以看出学习成果的变化发展趋势，特别是学习过程的效率、速度、准确性等方面的变化和特点。</w:t>
      </w:r>
    </w:p>
    <w:p w:rsidR="0087694F" w:rsidRPr="008F4516" w:rsidRDefault="0087694F" w:rsidP="0087694F">
      <w:pPr>
        <w:pStyle w:val="a3"/>
        <w:ind w:left="360"/>
        <w:rPr>
          <w:rFonts w:hint="eastAsia"/>
        </w:rPr>
      </w:pPr>
      <w:r>
        <w:rPr>
          <w:rFonts w:hint="eastAsia"/>
        </w:rPr>
        <w:t>在“基于项目的案例学习系统”中，可以统计学生完成任务、案例的时间，或者任务的得分、项目的得分等情况，通过分析处理形成一条学习曲线，通过曲线，可以看出学生在一个项目过程中任务得分的发展变化、花费时间的变化，也可以看到学生在系统中完成的所有案例的一个得分变化情况，通过这些信息，学生可以清楚的了解自己前一阶段的学习情况，从而有利于以后的学习。</w:t>
      </w:r>
    </w:p>
    <w:p w:rsidR="0087694F" w:rsidRDefault="0087694F" w:rsidP="0087694F">
      <w:pPr>
        <w:pStyle w:val="a3"/>
        <w:numPr>
          <w:ilvl w:val="0"/>
          <w:numId w:val="2"/>
        </w:numPr>
        <w:ind w:firstLineChars="0"/>
      </w:pPr>
      <w:r>
        <w:rPr>
          <w:rFonts w:hint="eastAsia"/>
        </w:rPr>
        <w:t>对系统评价和对指导者的评价</w:t>
      </w:r>
    </w:p>
    <w:p w:rsidR="0087694F" w:rsidRDefault="0087694F" w:rsidP="0087694F">
      <w:pPr>
        <w:pStyle w:val="a3"/>
        <w:ind w:left="360"/>
        <w:rPr>
          <w:rFonts w:hint="eastAsia"/>
        </w:rPr>
      </w:pPr>
      <w:r>
        <w:rPr>
          <w:rFonts w:hint="eastAsia"/>
        </w:rPr>
        <w:t>完整的评价系统中应加入学习系统本身功能的评价，如案例是否合适、是否丰富</w:t>
      </w:r>
      <w:r>
        <w:t>,案例更新是否及时等，这些信息需要学生和老师反馈以利于改进；完整的评价系统中也应加入对指导者进行评价的机制，以利于教学改进。以上这两点在后续的项目中应加以实现。</w:t>
      </w:r>
    </w:p>
    <w:p w:rsidR="00F03472" w:rsidRDefault="00F03472" w:rsidP="00F03472">
      <w:pPr>
        <w:pStyle w:val="a3"/>
        <w:numPr>
          <w:ilvl w:val="0"/>
          <w:numId w:val="2"/>
        </w:numPr>
        <w:ind w:firstLineChars="0"/>
      </w:pPr>
      <w:r>
        <w:rPr>
          <w:rFonts w:hint="eastAsia"/>
        </w:rPr>
        <w:t>界面美化</w:t>
      </w:r>
    </w:p>
    <w:sectPr w:rsidR="00F034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A9D" w:rsidRDefault="00CC4A9D" w:rsidP="008F4516">
      <w:r>
        <w:separator/>
      </w:r>
    </w:p>
  </w:endnote>
  <w:endnote w:type="continuationSeparator" w:id="0">
    <w:p w:rsidR="00CC4A9D" w:rsidRDefault="00CC4A9D" w:rsidP="008F4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A9D" w:rsidRDefault="00CC4A9D" w:rsidP="008F4516">
      <w:r>
        <w:separator/>
      </w:r>
    </w:p>
  </w:footnote>
  <w:footnote w:type="continuationSeparator" w:id="0">
    <w:p w:rsidR="00CC4A9D" w:rsidRDefault="00CC4A9D" w:rsidP="008F4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14DA"/>
    <w:multiLevelType w:val="hybridMultilevel"/>
    <w:tmpl w:val="961649F4"/>
    <w:lvl w:ilvl="0" w:tplc="46BE7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F15609"/>
    <w:multiLevelType w:val="hybridMultilevel"/>
    <w:tmpl w:val="585E7F1A"/>
    <w:lvl w:ilvl="0" w:tplc="96304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72"/>
    <w:rsid w:val="00874938"/>
    <w:rsid w:val="0087694F"/>
    <w:rsid w:val="008F4516"/>
    <w:rsid w:val="00CC4A9D"/>
    <w:rsid w:val="00E45D88"/>
    <w:rsid w:val="00F03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1348F"/>
  <w15:chartTrackingRefBased/>
  <w15:docId w15:val="{DF2894E9-66DB-4110-8114-3A2CAC8B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472"/>
    <w:pPr>
      <w:ind w:firstLineChars="200" w:firstLine="420"/>
    </w:pPr>
  </w:style>
  <w:style w:type="paragraph" w:styleId="a4">
    <w:name w:val="header"/>
    <w:basedOn w:val="a"/>
    <w:link w:val="a5"/>
    <w:uiPriority w:val="99"/>
    <w:unhideWhenUsed/>
    <w:rsid w:val="008F45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F4516"/>
    <w:rPr>
      <w:sz w:val="18"/>
      <w:szCs w:val="18"/>
    </w:rPr>
  </w:style>
  <w:style w:type="paragraph" w:styleId="a6">
    <w:name w:val="footer"/>
    <w:basedOn w:val="a"/>
    <w:link w:val="a7"/>
    <w:uiPriority w:val="99"/>
    <w:unhideWhenUsed/>
    <w:rsid w:val="008F4516"/>
    <w:pPr>
      <w:tabs>
        <w:tab w:val="center" w:pos="4153"/>
        <w:tab w:val="right" w:pos="8306"/>
      </w:tabs>
      <w:snapToGrid w:val="0"/>
      <w:jc w:val="left"/>
    </w:pPr>
    <w:rPr>
      <w:sz w:val="18"/>
      <w:szCs w:val="18"/>
    </w:rPr>
  </w:style>
  <w:style w:type="character" w:customStyle="1" w:styleId="a7">
    <w:name w:val="页脚 字符"/>
    <w:basedOn w:val="a0"/>
    <w:link w:val="a6"/>
    <w:uiPriority w:val="99"/>
    <w:rsid w:val="008F45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XuanWem</dc:creator>
  <cp:keywords/>
  <dc:description/>
  <cp:lastModifiedBy>Chen XuanWem</cp:lastModifiedBy>
  <cp:revision>3</cp:revision>
  <dcterms:created xsi:type="dcterms:W3CDTF">2018-11-19T14:12:00Z</dcterms:created>
  <dcterms:modified xsi:type="dcterms:W3CDTF">2018-11-19T15:30:00Z</dcterms:modified>
</cp:coreProperties>
</file>