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2" w:rsidRDefault="001B2A8B" w:rsidP="006F5882">
      <w:pPr>
        <w:pStyle w:val="afffff6"/>
      </w:pPr>
      <w:r>
        <w:rPr>
          <w:rFonts w:hint="eastAsia"/>
          <w:lang w:val="zh-CN" w:eastAsia="zh-CN"/>
        </w:rPr>
        <w:t>用户</w:t>
      </w:r>
      <w:r w:rsidR="006F5882">
        <w:rPr>
          <w:rFonts w:hint="eastAsia"/>
          <w:lang w:val="zh-CN"/>
        </w:rPr>
        <w:t>访谈</w:t>
      </w:r>
      <w:r>
        <w:rPr>
          <w:rFonts w:hint="eastAsia"/>
          <w:lang w:val="zh-CN" w:eastAsia="zh-CN"/>
        </w:rPr>
        <w:t>柯海峰</w:t>
      </w:r>
      <w:r w:rsidR="006F5882">
        <w:rPr>
          <w:rFonts w:ascii="Century Gothic" w:hAnsi="Century Gothic"/>
          <w:lang w:val="zh-TW" w:eastAsia="zh-TW"/>
        </w:rPr>
        <w:t xml:space="preserve"> |</w:t>
      </w:r>
      <w:r w:rsidR="006F5882">
        <w:rPr>
          <w:rFonts w:ascii="Century Gothic" w:hAnsi="Century Gothic"/>
        </w:rPr>
        <w:t xml:space="preserve"> </w:t>
      </w:r>
      <w:r>
        <w:rPr>
          <w:rFonts w:ascii="Century Gothic" w:hAnsi="Century Gothic" w:hint="eastAsia"/>
          <w:lang w:eastAsia="zh-CN"/>
        </w:rPr>
        <w:t>0</w:t>
      </w:r>
      <w:r w:rsidR="006F5882">
        <w:rPr>
          <w:rFonts w:ascii="Century Gothic" w:hAnsi="Century Gothic"/>
        </w:rPr>
        <w:t>:</w:t>
      </w:r>
      <w:r>
        <w:rPr>
          <w:rFonts w:ascii="Century Gothic" w:hAnsi="Century Gothic" w:hint="eastAsia"/>
          <w:lang w:eastAsia="zh-CN"/>
        </w:rPr>
        <w:t>30</w:t>
      </w:r>
      <w:r w:rsidR="006F5882">
        <w:rPr>
          <w:rFonts w:ascii="Century Gothic" w:hAnsi="Century Gothic"/>
          <w:caps/>
        </w:rPr>
        <w:t>:</w:t>
      </w:r>
      <w:r>
        <w:rPr>
          <w:rFonts w:ascii="Century Gothic" w:hAnsi="Century Gothic" w:hint="eastAsia"/>
          <w:caps/>
          <w:lang w:eastAsia="zh-CN"/>
        </w:rPr>
        <w:t>11</w:t>
      </w:r>
    </w:p>
    <w:p w:rsidR="006F5882" w:rsidRPr="00DC6844" w:rsidRDefault="006F5882" w:rsidP="006F5882">
      <w:pPr>
        <w:pStyle w:val="21"/>
        <w:rPr>
          <w:rFonts w:eastAsia="PMingLiU"/>
        </w:rPr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201</w:t>
      </w:r>
      <w:r w:rsidR="001B2A8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9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1B2A8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01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1B2A8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02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| 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1</w:t>
      </w:r>
      <w:r w:rsidR="00DC6844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3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:</w:t>
      </w:r>
      <w:r w:rsidR="001D1E29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33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 w:rsidR="00DC6844">
        <w:rPr>
          <w:rFonts w:hint="eastAsia"/>
          <w:color w:val="000000"/>
          <w:lang w:val="zh-TW" w:eastAsia="zh-TW"/>
        </w:rPr>
        <w:t>柯海峰办公室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B209E4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84689699F9042A1B08F1C43A85D38FC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B209E4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42B123AC0E7A4959BBA29292756D92BD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1B2A8B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用户访谈柯海峰</w:t>
                  </w:r>
                </w:p>
              </w:tc>
            </w:tr>
            <w:tr w:rsidR="006F5882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记录员:"/>
                  <w:tag w:val="记录员:"/>
                  <w:id w:val="-1961940283"/>
                  <w:placeholder>
                    <w:docPart w:val="2F91F9AF11D64B2ABD8707BC923C974B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1B2A8B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  <w:tr w:rsidR="006F5882">
              <w:sdt>
                <w:sdtPr>
                  <w:alias w:val="计时员:"/>
                  <w:tag w:val="计时员:"/>
                  <w:id w:val="2113625791"/>
                  <w:placeholder>
                    <w:docPart w:val="E723BFF445BF41C584921B028F633488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CE393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张嘉诚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1B2A8B" w:rsidRDefault="001B2A8B" w:rsidP="001B2A8B">
            <w:pPr>
              <w:spacing w:after="0"/>
            </w:pPr>
          </w:p>
          <w:p w:rsidR="006F5882" w:rsidRDefault="006F5882">
            <w:pPr>
              <w:spacing w:after="0"/>
            </w:pPr>
          </w:p>
        </w:tc>
      </w:tr>
    </w:tbl>
    <w:p w:rsidR="006F5882" w:rsidRPr="006F5882" w:rsidRDefault="006F5882" w:rsidP="006F5882">
      <w:pPr>
        <w:ind w:left="0"/>
        <w:rPr>
          <w:rFonts w:ascii="Palatino Linotype" w:hAnsi="Palatino Linotype" w:cs="Palatino Linotype"/>
          <w:color w:val="000000"/>
          <w:spacing w:val="3"/>
          <w:u w:color="000000"/>
        </w:rPr>
      </w:pPr>
    </w:p>
    <w:p w:rsidR="006F5882" w:rsidRDefault="0072647D" w:rsidP="006F5882">
      <w:pPr>
        <w:pStyle w:val="1"/>
        <w:rPr>
          <w:lang w:val="zh-TW" w:eastAsia="zh-TW"/>
        </w:rPr>
      </w:pPr>
      <w:r>
        <w:rPr>
          <w:rFonts w:hint="eastAsia"/>
          <w:b w:val="0"/>
          <w:bCs w:val="0"/>
          <w:lang w:eastAsia="zh-CN"/>
        </w:rPr>
        <w:t>根据</w:t>
      </w:r>
      <w:r w:rsidR="00B036BD">
        <w:rPr>
          <w:rFonts w:hint="eastAsia"/>
          <w:b w:val="0"/>
          <w:bCs w:val="0"/>
          <w:lang w:eastAsia="zh-CN"/>
        </w:rPr>
        <w:t>客户端界面原型提出建议</w:t>
      </w:r>
    </w:p>
    <w:p w:rsidR="006F5882" w:rsidRDefault="006F5882" w:rsidP="006F5882">
      <w:pPr>
        <w:pStyle w:val="21"/>
        <w:rPr>
          <w:color w:val="000000"/>
          <w:lang w:val="zh-CN" w:eastAsia="zh-CN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F24DED" w:rsidRPr="00FE072B">
        <w:rPr>
          <w:rFonts w:ascii="Century Gothic" w:hAnsi="Century Gothic" w:hint="eastAsia"/>
          <w:i/>
          <w:iCs/>
          <w:color w:val="000000"/>
          <w:lang w:val="zh-CN"/>
        </w:rPr>
        <w:t>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9D085E">
        <w:rPr>
          <w:rFonts w:hint="eastAsia"/>
          <w:color w:val="000000"/>
          <w:lang w:val="zh-CN" w:eastAsia="zh-CN"/>
        </w:rPr>
        <w:t>客户端</w:t>
      </w:r>
      <w:r w:rsidR="004F7A29">
        <w:rPr>
          <w:rFonts w:hint="eastAsia"/>
          <w:color w:val="000000"/>
          <w:lang w:val="zh-CN" w:eastAsia="zh-CN"/>
        </w:rPr>
        <w:t>原型</w:t>
      </w:r>
      <w:r w:rsidR="00203328">
        <w:rPr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 w:rsidR="004A6666">
        <w:rPr>
          <w:rFonts w:hint="eastAsia"/>
          <w:color w:val="000000"/>
          <w:lang w:val="zh-CN" w:eastAsia="zh-CN"/>
        </w:rPr>
        <w:t>赵豪杰</w:t>
      </w:r>
    </w:p>
    <w:p w:rsidR="00190621" w:rsidRPr="00190621" w:rsidRDefault="00190621" w:rsidP="00190621">
      <w:pPr>
        <w:rPr>
          <w:rFonts w:ascii="宋体" w:eastAsia="宋体" w:hAnsi="宋体" w:cs="宋体" w:hint="eastAsia"/>
          <w:bCs/>
          <w:sz w:val="21"/>
        </w:rPr>
      </w:pPr>
      <w:r w:rsidRPr="00190621">
        <w:rPr>
          <w:rFonts w:ascii="宋体" w:eastAsia="宋体" w:hAnsi="宋体" w:cs="宋体" w:hint="eastAsia"/>
          <w:bCs/>
          <w:sz w:val="21"/>
        </w:rPr>
        <w:t>此处将筛选出柯海峰老师对话中的一些关键点，列举如下：</w:t>
      </w:r>
    </w:p>
    <w:p w:rsidR="00BB7D97" w:rsidRPr="004821BD" w:rsidRDefault="004821BD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 w:rsidRPr="00326E6A">
        <w:rPr>
          <w:rFonts w:ascii="宋体" w:eastAsia="宋体" w:hAnsi="宋体" w:cs="宋体" w:hint="eastAsia"/>
          <w:b/>
          <w:sz w:val="21"/>
          <w:szCs w:val="22"/>
          <w:lang w:eastAsia="zh-TW"/>
        </w:rPr>
        <w:t>多钓点的时间安排</w:t>
      </w:r>
      <w:r w:rsidR="00326E6A" w:rsidRPr="00326E6A">
        <w:rPr>
          <w:rFonts w:ascii="宋体" w:eastAsia="宋体" w:hAnsi="宋体" w:cs="宋体" w:hint="eastAsia"/>
          <w:b/>
          <w:sz w:val="21"/>
          <w:szCs w:val="22"/>
          <w:lang w:eastAsia="zh-TW"/>
        </w:rPr>
        <w:t>：</w:t>
      </w:r>
      <w:r w:rsidR="00326E6A">
        <w:rPr>
          <w:rFonts w:ascii="宋体" w:eastAsia="宋体" w:hAnsi="宋体" w:cs="宋体" w:hint="eastAsia"/>
          <w:sz w:val="21"/>
          <w:szCs w:val="22"/>
          <w:lang w:eastAsia="zh-TW"/>
        </w:rPr>
        <w:t>当前有、发起约钓界面中允许添加多个钓点，但各个钓点约钓所对应的时间节点并没有专门设置的地方，这一点有待项目组考虑；</w:t>
      </w:r>
    </w:p>
    <w:p w:rsidR="004821BD" w:rsidRDefault="004821BD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 w:rsidRPr="00326E6A">
        <w:rPr>
          <w:rFonts w:ascii="宋体" w:eastAsia="宋体" w:hAnsi="宋体" w:cs="宋体" w:hint="eastAsia"/>
          <w:b/>
          <w:sz w:val="21"/>
          <w:szCs w:val="22"/>
        </w:rPr>
        <w:t>多钓点的约钓活动能否只参加一个钓点的约钓</w:t>
      </w:r>
      <w:r w:rsidR="00326E6A" w:rsidRPr="00326E6A">
        <w:rPr>
          <w:rFonts w:ascii="宋体" w:eastAsia="宋体" w:hAnsi="宋体" w:cs="宋体" w:hint="eastAsia"/>
          <w:b/>
          <w:sz w:val="21"/>
          <w:szCs w:val="22"/>
        </w:rPr>
        <w:t>：</w:t>
      </w:r>
      <w:r w:rsidR="00326E6A">
        <w:rPr>
          <w:rFonts w:ascii="宋体" w:eastAsia="宋体" w:hAnsi="宋体" w:cs="宋体" w:hint="eastAsia"/>
          <w:sz w:val="21"/>
          <w:szCs w:val="22"/>
        </w:rPr>
        <w:t>对于只想要参加多钓点约钓活动中某一个钓点约钓的用户，系统应该如何处理这种情况；</w:t>
      </w:r>
    </w:p>
    <w:p w:rsidR="004821BD" w:rsidRPr="0070054E" w:rsidRDefault="004821BD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b/>
          <w:sz w:val="21"/>
          <w:szCs w:val="22"/>
        </w:rPr>
      </w:pPr>
      <w:r w:rsidRPr="0070054E">
        <w:rPr>
          <w:rFonts w:ascii="宋体" w:eastAsia="宋体" w:hAnsi="宋体" w:cs="宋体" w:hint="eastAsia"/>
          <w:b/>
          <w:sz w:val="21"/>
          <w:szCs w:val="22"/>
        </w:rPr>
        <w:t>多钓点约钓的流程需要被其他用户显性看到</w:t>
      </w:r>
    </w:p>
    <w:p w:rsidR="004821BD" w:rsidRPr="0070054E" w:rsidRDefault="004821BD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b/>
          <w:sz w:val="21"/>
          <w:szCs w:val="22"/>
        </w:rPr>
      </w:pPr>
      <w:r w:rsidRPr="0070054E">
        <w:rPr>
          <w:rFonts w:ascii="宋体" w:eastAsia="宋体" w:hAnsi="宋体" w:cs="宋体" w:hint="eastAsia"/>
          <w:b/>
          <w:sz w:val="21"/>
          <w:szCs w:val="22"/>
        </w:rPr>
        <w:t>聊天功能建议转移至微信群，自行实现吃力不讨好且必要性低</w:t>
      </w:r>
    </w:p>
    <w:p w:rsidR="004821BD" w:rsidRDefault="004821BD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 w:rsidRPr="0070054E">
        <w:rPr>
          <w:rFonts w:ascii="宋体" w:eastAsia="宋体" w:hAnsi="宋体" w:cs="宋体" w:hint="eastAsia"/>
          <w:b/>
          <w:sz w:val="21"/>
          <w:szCs w:val="22"/>
        </w:rPr>
        <w:t>轻应用容易被大众接受</w:t>
      </w:r>
      <w:r w:rsidR="0070054E">
        <w:rPr>
          <w:rFonts w:ascii="宋体" w:eastAsia="宋体" w:hAnsi="宋体" w:cs="宋体" w:hint="eastAsia"/>
          <w:sz w:val="21"/>
          <w:szCs w:val="22"/>
        </w:rPr>
        <w:t>：在应用内部重写聊天功能过于累赘。</w:t>
      </w:r>
    </w:p>
    <w:p w:rsidR="004821BD" w:rsidRPr="002A150A" w:rsidRDefault="004821BD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b/>
          <w:color w:val="FF0000"/>
          <w:sz w:val="21"/>
          <w:szCs w:val="22"/>
        </w:rPr>
      </w:pPr>
      <w:r w:rsidRPr="002A150A">
        <w:rPr>
          <w:rFonts w:ascii="宋体" w:eastAsia="宋体" w:hAnsi="宋体" w:cs="宋体" w:hint="eastAsia"/>
          <w:b/>
          <w:color w:val="FF0000"/>
          <w:sz w:val="21"/>
          <w:szCs w:val="22"/>
        </w:rPr>
        <w:t>约钓中可以加入一个应急服务</w:t>
      </w:r>
      <w:r w:rsidR="00B036BD" w:rsidRPr="002A150A">
        <w:rPr>
          <w:rFonts w:ascii="宋体" w:eastAsia="宋体" w:hAnsi="宋体" w:cs="宋体" w:hint="eastAsia"/>
          <w:b/>
          <w:color w:val="FF0000"/>
          <w:sz w:val="21"/>
          <w:szCs w:val="22"/>
        </w:rPr>
        <w:t>，一键报警</w:t>
      </w:r>
    </w:p>
    <w:p w:rsidR="004821BD" w:rsidRDefault="00B95FFD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 w:rsidRPr="0070054E">
        <w:rPr>
          <w:rFonts w:ascii="宋体" w:eastAsia="宋体" w:hAnsi="宋体" w:cs="宋体" w:hint="eastAsia"/>
          <w:b/>
          <w:sz w:val="21"/>
          <w:szCs w:val="22"/>
        </w:rPr>
        <w:t>可以考虑盈利</w:t>
      </w:r>
      <w:r w:rsidR="0072647D" w:rsidRPr="0070054E">
        <w:rPr>
          <w:rFonts w:ascii="宋体" w:eastAsia="宋体" w:hAnsi="宋体" w:cs="宋体" w:hint="eastAsia"/>
          <w:b/>
          <w:sz w:val="21"/>
          <w:szCs w:val="22"/>
        </w:rPr>
        <w:t>，打赏功能</w:t>
      </w:r>
      <w:r w:rsidR="00B24ED6" w:rsidRPr="0070054E">
        <w:rPr>
          <w:rFonts w:ascii="宋体" w:eastAsia="宋体" w:hAnsi="宋体" w:cs="宋体" w:hint="eastAsia"/>
          <w:b/>
          <w:sz w:val="21"/>
          <w:szCs w:val="22"/>
        </w:rPr>
        <w:t>：</w:t>
      </w:r>
      <w:r w:rsidR="00B24ED6">
        <w:rPr>
          <w:rFonts w:ascii="宋体" w:eastAsia="宋体" w:hAnsi="宋体" w:cs="宋体" w:hint="eastAsia"/>
          <w:sz w:val="21"/>
          <w:szCs w:val="22"/>
        </w:rPr>
        <w:t>但鉴于是课程项目，暂时不</w:t>
      </w:r>
      <w:bookmarkStart w:id="0" w:name="_GoBack"/>
      <w:bookmarkEnd w:id="0"/>
      <w:r w:rsidR="00B24ED6">
        <w:rPr>
          <w:rFonts w:ascii="宋体" w:eastAsia="宋体" w:hAnsi="宋体" w:cs="宋体" w:hint="eastAsia"/>
          <w:sz w:val="21"/>
          <w:szCs w:val="22"/>
        </w:rPr>
        <w:t>考虑</w:t>
      </w:r>
      <w:r w:rsidR="0070054E">
        <w:rPr>
          <w:rFonts w:ascii="宋体" w:eastAsia="宋体" w:hAnsi="宋体" w:cs="宋体" w:hint="eastAsia"/>
          <w:sz w:val="21"/>
          <w:szCs w:val="22"/>
        </w:rPr>
        <w:t>盈利。</w:t>
      </w:r>
    </w:p>
    <w:p w:rsidR="006C37E6" w:rsidRPr="00A24771" w:rsidRDefault="006C37E6" w:rsidP="00B95FFD">
      <w:pPr>
        <w:pStyle w:val="affff6"/>
        <w:rPr>
          <w:rFonts w:asciiTheme="minorEastAsia" w:hAnsiTheme="minorEastAsia" w:cs="宋体"/>
          <w:sz w:val="21"/>
          <w:szCs w:val="22"/>
        </w:rPr>
      </w:pPr>
    </w:p>
    <w:sectPr w:rsidR="006C37E6" w:rsidRPr="00A24771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9E4" w:rsidRDefault="00B209E4">
      <w:pPr>
        <w:spacing w:after="0"/>
      </w:pPr>
      <w:r>
        <w:separator/>
      </w:r>
    </w:p>
  </w:endnote>
  <w:endnote w:type="continuationSeparator" w:id="0">
    <w:p w:rsidR="00B209E4" w:rsidRDefault="00B209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57478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9E4" w:rsidRDefault="00B209E4">
      <w:pPr>
        <w:spacing w:after="0"/>
      </w:pPr>
      <w:r>
        <w:separator/>
      </w:r>
    </w:p>
  </w:footnote>
  <w:footnote w:type="continuationSeparator" w:id="0">
    <w:p w:rsidR="00B209E4" w:rsidRDefault="00B209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3455AD"/>
    <w:multiLevelType w:val="hybridMultilevel"/>
    <w:tmpl w:val="0A5270C8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1" w15:restartNumberingAfterBreak="0">
    <w:nsid w:val="34C06D12"/>
    <w:multiLevelType w:val="hybridMultilevel"/>
    <w:tmpl w:val="2048CCF4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2" w15:restartNumberingAfterBreak="0">
    <w:nsid w:val="3B0D139E"/>
    <w:multiLevelType w:val="hybridMultilevel"/>
    <w:tmpl w:val="7736B47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3" w15:restartNumberingAfterBreak="0">
    <w:nsid w:val="43DB70C9"/>
    <w:multiLevelType w:val="hybridMultilevel"/>
    <w:tmpl w:val="5E1A848E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4" w15:restartNumberingAfterBreak="0">
    <w:nsid w:val="51614022"/>
    <w:multiLevelType w:val="hybridMultilevel"/>
    <w:tmpl w:val="57A60C9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5" w15:restartNumberingAfterBreak="0">
    <w:nsid w:val="55D4697A"/>
    <w:multiLevelType w:val="hybridMultilevel"/>
    <w:tmpl w:val="C22C9218"/>
    <w:lvl w:ilvl="0" w:tplc="1748899A">
      <w:start w:val="1"/>
      <w:numFmt w:val="decimal"/>
      <w:lvlText w:val="%1."/>
      <w:lvlJc w:val="left"/>
      <w:pPr>
        <w:ind w:left="49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6" w15:restartNumberingAfterBreak="0">
    <w:nsid w:val="61246013"/>
    <w:multiLevelType w:val="hybridMultilevel"/>
    <w:tmpl w:val="E426127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7" w15:restartNumberingAfterBreak="0">
    <w:nsid w:val="7F762B9C"/>
    <w:multiLevelType w:val="hybridMultilevel"/>
    <w:tmpl w:val="6CFEB188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2"/>
  </w:num>
  <w:num w:numId="14">
    <w:abstractNumId w:val="16"/>
  </w:num>
  <w:num w:numId="15">
    <w:abstractNumId w:val="11"/>
  </w:num>
  <w:num w:numId="16">
    <w:abstractNumId w:val="10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3CFA"/>
    <w:rsid w:val="00006513"/>
    <w:rsid w:val="000413EA"/>
    <w:rsid w:val="00064C56"/>
    <w:rsid w:val="00070820"/>
    <w:rsid w:val="00077508"/>
    <w:rsid w:val="000D3B66"/>
    <w:rsid w:val="001005E5"/>
    <w:rsid w:val="00102990"/>
    <w:rsid w:val="00107A25"/>
    <w:rsid w:val="00110A3E"/>
    <w:rsid w:val="001118FD"/>
    <w:rsid w:val="001119DC"/>
    <w:rsid w:val="00121093"/>
    <w:rsid w:val="001379B0"/>
    <w:rsid w:val="00152CC8"/>
    <w:rsid w:val="00154067"/>
    <w:rsid w:val="0017681F"/>
    <w:rsid w:val="00180E2B"/>
    <w:rsid w:val="00190621"/>
    <w:rsid w:val="001A1FD7"/>
    <w:rsid w:val="001A67BA"/>
    <w:rsid w:val="001B2A8B"/>
    <w:rsid w:val="001C4546"/>
    <w:rsid w:val="001D1E29"/>
    <w:rsid w:val="001E2960"/>
    <w:rsid w:val="001E5F0A"/>
    <w:rsid w:val="001F131E"/>
    <w:rsid w:val="001F257E"/>
    <w:rsid w:val="00203328"/>
    <w:rsid w:val="00226A0E"/>
    <w:rsid w:val="00227579"/>
    <w:rsid w:val="00243CFD"/>
    <w:rsid w:val="00261EC1"/>
    <w:rsid w:val="00280EAB"/>
    <w:rsid w:val="002A150A"/>
    <w:rsid w:val="002B6C94"/>
    <w:rsid w:val="002D02FB"/>
    <w:rsid w:val="002E7469"/>
    <w:rsid w:val="002F4ABE"/>
    <w:rsid w:val="00326405"/>
    <w:rsid w:val="00326E6A"/>
    <w:rsid w:val="00331CD4"/>
    <w:rsid w:val="00354427"/>
    <w:rsid w:val="00364FEB"/>
    <w:rsid w:val="00374DB4"/>
    <w:rsid w:val="003B1A6C"/>
    <w:rsid w:val="003B1BCE"/>
    <w:rsid w:val="003B7C08"/>
    <w:rsid w:val="003C1B81"/>
    <w:rsid w:val="003C436B"/>
    <w:rsid w:val="003C6B6C"/>
    <w:rsid w:val="003E1238"/>
    <w:rsid w:val="003F1F02"/>
    <w:rsid w:val="0041439B"/>
    <w:rsid w:val="00415B08"/>
    <w:rsid w:val="00444C37"/>
    <w:rsid w:val="00444D8F"/>
    <w:rsid w:val="004821BD"/>
    <w:rsid w:val="004A6666"/>
    <w:rsid w:val="004C3B0C"/>
    <w:rsid w:val="004D0BE8"/>
    <w:rsid w:val="004D4ECE"/>
    <w:rsid w:val="004F120B"/>
    <w:rsid w:val="004F7A29"/>
    <w:rsid w:val="00504081"/>
    <w:rsid w:val="00505C0D"/>
    <w:rsid w:val="0052417A"/>
    <w:rsid w:val="0052642B"/>
    <w:rsid w:val="00531A7C"/>
    <w:rsid w:val="00535D26"/>
    <w:rsid w:val="00557792"/>
    <w:rsid w:val="00583C68"/>
    <w:rsid w:val="00586FD6"/>
    <w:rsid w:val="005919E5"/>
    <w:rsid w:val="0059760D"/>
    <w:rsid w:val="005B6E72"/>
    <w:rsid w:val="005E732F"/>
    <w:rsid w:val="005E7D19"/>
    <w:rsid w:val="00614F7B"/>
    <w:rsid w:val="0062030C"/>
    <w:rsid w:val="0066086F"/>
    <w:rsid w:val="006642B5"/>
    <w:rsid w:val="00672A6F"/>
    <w:rsid w:val="006928B4"/>
    <w:rsid w:val="006A2E2E"/>
    <w:rsid w:val="006A5A9B"/>
    <w:rsid w:val="006C37E6"/>
    <w:rsid w:val="006D5305"/>
    <w:rsid w:val="006D571F"/>
    <w:rsid w:val="006D6F17"/>
    <w:rsid w:val="006E0502"/>
    <w:rsid w:val="006E3569"/>
    <w:rsid w:val="006F5882"/>
    <w:rsid w:val="006F5A3F"/>
    <w:rsid w:val="0070054E"/>
    <w:rsid w:val="00705B17"/>
    <w:rsid w:val="00714174"/>
    <w:rsid w:val="007253CC"/>
    <w:rsid w:val="0072647D"/>
    <w:rsid w:val="007313CB"/>
    <w:rsid w:val="00745BB6"/>
    <w:rsid w:val="00757478"/>
    <w:rsid w:val="007865FD"/>
    <w:rsid w:val="00793D4A"/>
    <w:rsid w:val="007C494B"/>
    <w:rsid w:val="007D0C48"/>
    <w:rsid w:val="007F21AC"/>
    <w:rsid w:val="008431CB"/>
    <w:rsid w:val="00853F4D"/>
    <w:rsid w:val="00867AFB"/>
    <w:rsid w:val="008A2085"/>
    <w:rsid w:val="008B0425"/>
    <w:rsid w:val="008E2FAF"/>
    <w:rsid w:val="008E5611"/>
    <w:rsid w:val="008F2A40"/>
    <w:rsid w:val="009244DF"/>
    <w:rsid w:val="0093449B"/>
    <w:rsid w:val="0093660A"/>
    <w:rsid w:val="009527FA"/>
    <w:rsid w:val="0096786C"/>
    <w:rsid w:val="009916AE"/>
    <w:rsid w:val="009D085E"/>
    <w:rsid w:val="009F4B22"/>
    <w:rsid w:val="00A128AA"/>
    <w:rsid w:val="00A24771"/>
    <w:rsid w:val="00A25EB1"/>
    <w:rsid w:val="00A6051B"/>
    <w:rsid w:val="00A70872"/>
    <w:rsid w:val="00A749AA"/>
    <w:rsid w:val="00A979E1"/>
    <w:rsid w:val="00AA246A"/>
    <w:rsid w:val="00AA2E0D"/>
    <w:rsid w:val="00AD7F5B"/>
    <w:rsid w:val="00B036BD"/>
    <w:rsid w:val="00B10ECD"/>
    <w:rsid w:val="00B11E53"/>
    <w:rsid w:val="00B209E4"/>
    <w:rsid w:val="00B24ED6"/>
    <w:rsid w:val="00B34C94"/>
    <w:rsid w:val="00B41C56"/>
    <w:rsid w:val="00B45E12"/>
    <w:rsid w:val="00B54885"/>
    <w:rsid w:val="00B81928"/>
    <w:rsid w:val="00B95FFD"/>
    <w:rsid w:val="00BA7844"/>
    <w:rsid w:val="00BB7D97"/>
    <w:rsid w:val="00BD30AE"/>
    <w:rsid w:val="00C339C5"/>
    <w:rsid w:val="00C636BB"/>
    <w:rsid w:val="00C9013A"/>
    <w:rsid w:val="00CA3AEB"/>
    <w:rsid w:val="00CB50F2"/>
    <w:rsid w:val="00CE3932"/>
    <w:rsid w:val="00CF1979"/>
    <w:rsid w:val="00CF5C61"/>
    <w:rsid w:val="00D16AB2"/>
    <w:rsid w:val="00D217A2"/>
    <w:rsid w:val="00D219CD"/>
    <w:rsid w:val="00D41837"/>
    <w:rsid w:val="00D60FF6"/>
    <w:rsid w:val="00D6466C"/>
    <w:rsid w:val="00D75676"/>
    <w:rsid w:val="00D83214"/>
    <w:rsid w:val="00D90A37"/>
    <w:rsid w:val="00DC2307"/>
    <w:rsid w:val="00DC5B1F"/>
    <w:rsid w:val="00DC6844"/>
    <w:rsid w:val="00DD39C3"/>
    <w:rsid w:val="00E132C8"/>
    <w:rsid w:val="00E43018"/>
    <w:rsid w:val="00E438EE"/>
    <w:rsid w:val="00E45284"/>
    <w:rsid w:val="00E52810"/>
    <w:rsid w:val="00E70F21"/>
    <w:rsid w:val="00E91705"/>
    <w:rsid w:val="00E92DC9"/>
    <w:rsid w:val="00EA2D73"/>
    <w:rsid w:val="00EB43FE"/>
    <w:rsid w:val="00EC7B97"/>
    <w:rsid w:val="00ED3F33"/>
    <w:rsid w:val="00F078F3"/>
    <w:rsid w:val="00F220B0"/>
    <w:rsid w:val="00F24DED"/>
    <w:rsid w:val="00F45ED3"/>
    <w:rsid w:val="00F560A1"/>
    <w:rsid w:val="00F87033"/>
    <w:rsid w:val="00F968BF"/>
    <w:rsid w:val="00F96E3A"/>
    <w:rsid w:val="00FC130B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3006E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4689699F9042A1B08F1C43A85D3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EDC6D-5C23-40AA-BCB6-C2914203610E}"/>
      </w:docPartPr>
      <w:docPartBody>
        <w:p w:rsidR="007049BB" w:rsidRDefault="004664CB" w:rsidP="004664CB">
          <w:pPr>
            <w:pStyle w:val="E84689699F9042A1B08F1C43A85D38F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2B123AC0E7A4959BBA29292756D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FF13D-DF80-41D5-98C9-55AEBFD40D1B}"/>
      </w:docPartPr>
      <w:docPartBody>
        <w:p w:rsidR="007049BB" w:rsidRDefault="004664CB" w:rsidP="004664CB">
          <w:pPr>
            <w:pStyle w:val="42B123AC0E7A4959BBA29292756D92BD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F91F9AF11D64B2ABD8707BC923C9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12B85-11FA-4A57-9BD7-66EF24B1E63E}"/>
      </w:docPartPr>
      <w:docPartBody>
        <w:p w:rsidR="007049BB" w:rsidRDefault="004664CB" w:rsidP="004664CB">
          <w:pPr>
            <w:pStyle w:val="2F91F9AF11D64B2ABD8707BC923C974B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723BFF445BF41C584921B028F633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42E75-56D9-4E7A-A23F-965D54CF3B3A}"/>
      </w:docPartPr>
      <w:docPartBody>
        <w:p w:rsidR="007049BB" w:rsidRDefault="004664CB" w:rsidP="004664CB">
          <w:pPr>
            <w:pStyle w:val="E723BFF445BF41C584921B028F633488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25FA0"/>
    <w:rsid w:val="000B3DA7"/>
    <w:rsid w:val="00157D2B"/>
    <w:rsid w:val="001F4B81"/>
    <w:rsid w:val="00214BD6"/>
    <w:rsid w:val="002E0032"/>
    <w:rsid w:val="00460D1D"/>
    <w:rsid w:val="004664CB"/>
    <w:rsid w:val="00546E89"/>
    <w:rsid w:val="006B3EB9"/>
    <w:rsid w:val="007049BB"/>
    <w:rsid w:val="00764E56"/>
    <w:rsid w:val="00783494"/>
    <w:rsid w:val="007C2AE4"/>
    <w:rsid w:val="007D67CA"/>
    <w:rsid w:val="008C7C4F"/>
    <w:rsid w:val="008D50AF"/>
    <w:rsid w:val="00995EFE"/>
    <w:rsid w:val="00A43137"/>
    <w:rsid w:val="00A64A2F"/>
    <w:rsid w:val="00AC7DB2"/>
    <w:rsid w:val="00BA0A29"/>
    <w:rsid w:val="00BB4642"/>
    <w:rsid w:val="00D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487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93</cp:revision>
  <cp:lastPrinted>2017-07-31T08:20:00Z</cp:lastPrinted>
  <dcterms:created xsi:type="dcterms:W3CDTF">2018-09-27T11:12:00Z</dcterms:created>
  <dcterms:modified xsi:type="dcterms:W3CDTF">2019-01-02T12:55:00Z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