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12.匠</w:t>
      </w:r>
    </w:p>
    <w:p/>
    <w:p>
      <w:pPr>
        <w:jc w:val="center"/>
      </w:pPr>
      <w:r>
        <w:rPr>
          <w:rFonts w:ascii="宋体" w:hAnsi="宋体" w:eastAsia="宋体"/>
          <w:sz w:val="24"/>
        </w:rPr>
        <w:t>明天起</w:t>
      </w:r>
    </w:p>
    <w:p>
      <w:pPr>
        <w:jc w:val="center"/>
      </w:pPr>
      <w:r>
        <w:rPr>
          <w:rFonts w:ascii="宋体" w:hAnsi="宋体" w:eastAsia="宋体"/>
          <w:sz w:val="24"/>
        </w:rPr>
        <w:t>做个花匠</w:t>
      </w:r>
    </w:p>
    <w:p>
      <w:pPr>
        <w:jc w:val="center"/>
      </w:pPr>
      <w:r>
        <w:rPr>
          <w:rFonts w:ascii="宋体" w:hAnsi="宋体" w:eastAsia="宋体"/>
          <w:sz w:val="24"/>
        </w:rPr>
        <w:t>为你</w:t>
      </w:r>
    </w:p>
    <w:p>
      <w:pPr>
        <w:jc w:val="center"/>
      </w:pPr>
      <w:r>
        <w:rPr>
          <w:rFonts w:ascii="宋体" w:hAnsi="宋体" w:eastAsia="宋体"/>
          <w:sz w:val="24"/>
        </w:rPr>
        <w:t>种下希望</w:t>
      </w:r>
    </w:p>
    <w:p>
      <w:pPr>
        <w:jc w:val="center"/>
      </w:pPr>
      <w:r>
        <w:rPr>
          <w:rFonts w:ascii="宋体" w:hAnsi="宋体" w:eastAsia="宋体"/>
          <w:sz w:val="24"/>
        </w:rPr>
        <w:t>在春天开花</w:t>
      </w:r>
    </w:p>
    <w:p>
      <w:pPr>
        <w:jc w:val="center"/>
      </w:pPr>
      <w:r>
        <w:rPr>
          <w:rFonts w:ascii="宋体" w:hAnsi="宋体" w:eastAsia="宋体"/>
          <w:sz w:val="24"/>
        </w:rPr>
        <w:t>在秋天结果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