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BE018" w14:textId="77777777" w:rsidR="009C6779" w:rsidRPr="009C6779" w:rsidRDefault="009C6779" w:rsidP="009C6779">
      <w:pPr>
        <w:rPr>
          <w:b/>
          <w:bCs/>
        </w:rPr>
      </w:pPr>
      <w:r>
        <w:rPr>
          <w:rFonts w:hint="eastAsia"/>
        </w:rPr>
        <w:t>调研：</w:t>
      </w:r>
      <w:r w:rsidRPr="009C6779">
        <w:t>现有的解决存储墙和降低访存功耗方法</w:t>
      </w:r>
    </w:p>
    <w:p w14:paraId="65D31475" w14:textId="28F0EFA2" w:rsidR="009C6779" w:rsidRPr="009C6779" w:rsidRDefault="009C6779" w:rsidP="00E74CAF"/>
    <w:p w14:paraId="2E39781B" w14:textId="77777777" w:rsidR="009C6779" w:rsidRDefault="009C6779" w:rsidP="00E74CAF"/>
    <w:p w14:paraId="49AB5667" w14:textId="6DC4B3FA" w:rsidR="004C66F0" w:rsidRDefault="00E74CAF" w:rsidP="00E74CAF">
      <w:r>
        <w:rPr>
          <w:rFonts w:hint="eastAsia"/>
        </w:rPr>
        <w:t>论文阅读：</w:t>
      </w:r>
      <w:r>
        <w:t>ABC-DIMM: Alleviating the Bottleneck of Communication in DIMM-based Near-Memory Processing with Inter-DIMM Broadcast</w:t>
      </w:r>
    </w:p>
    <w:p w14:paraId="44594320" w14:textId="1E913BF0" w:rsidR="00E74CAF" w:rsidRDefault="00E74CAF" w:rsidP="00E74CAF">
      <w:r>
        <w:rPr>
          <w:rFonts w:hint="eastAsia"/>
        </w:rPr>
        <w:t>这篇文章是</w:t>
      </w:r>
      <w:r w:rsidRPr="00E74CAF">
        <w:rPr>
          <w:rFonts w:hint="eastAsia"/>
        </w:rPr>
        <w:t>清华大学魏少军、刘雷波教授团队</w:t>
      </w:r>
      <w:r>
        <w:rPr>
          <w:rFonts w:hint="eastAsia"/>
        </w:rPr>
        <w:t>在ISCA</w:t>
      </w:r>
      <w:r>
        <w:t xml:space="preserve"> </w:t>
      </w:r>
      <w:r>
        <w:rPr>
          <w:rFonts w:hint="eastAsia"/>
        </w:rPr>
        <w:t>2021发表的。</w:t>
      </w:r>
    </w:p>
    <w:p w14:paraId="44B533E3" w14:textId="77777777" w:rsidR="00003B89" w:rsidRDefault="00003B89" w:rsidP="00E74CAF"/>
    <w:p w14:paraId="527E157C" w14:textId="03A055B8" w:rsidR="00E74CAF" w:rsidRDefault="00003B89" w:rsidP="00E74CAF">
      <w:r>
        <w:rPr>
          <w:rFonts w:hint="eastAsia"/>
        </w:rPr>
        <w:t>文章主要解决DIMM于主机CPU间的通信瓶颈问题。</w:t>
      </w:r>
      <w:r w:rsidRPr="00003B89">
        <w:rPr>
          <w:rFonts w:hint="eastAsia"/>
        </w:rPr>
        <w:t>为了应对这一挑战，</w:t>
      </w:r>
      <w:r>
        <w:rPr>
          <w:rFonts w:hint="eastAsia"/>
        </w:rPr>
        <w:t>文章提出</w:t>
      </w:r>
      <w:r w:rsidRPr="00003B89">
        <w:rPr>
          <w:rFonts w:hint="eastAsia"/>
        </w:rPr>
        <w:t>在基于</w:t>
      </w:r>
      <w:r w:rsidRPr="00003B89">
        <w:t>DIMM的NMP的主存系统中实现和利用DIMM间广播</w:t>
      </w:r>
      <w:r>
        <w:rPr>
          <w:rFonts w:hint="eastAsia"/>
        </w:rPr>
        <w:t>的方法</w:t>
      </w:r>
      <w:r w:rsidRPr="00003B89">
        <w:t>。</w:t>
      </w:r>
    </w:p>
    <w:p w14:paraId="3C4B9425" w14:textId="77777777" w:rsidR="00003B89" w:rsidRDefault="00003B89" w:rsidP="00E74CAF"/>
    <w:p w14:paraId="6D312E79" w14:textId="1D666FE8" w:rsidR="00E74CAF" w:rsidRDefault="00E74CAF" w:rsidP="00E74CAF">
      <w:r w:rsidRPr="00E74CAF">
        <w:rPr>
          <w:rFonts w:hint="eastAsia"/>
        </w:rPr>
        <w:t>当前，随着数据密集型应用的广泛部署，传统主存系统已难以应对日益增长的容量和带宽需求。为应对这一挑战，诸多</w:t>
      </w:r>
      <w:proofErr w:type="gramStart"/>
      <w:r w:rsidRPr="00E74CAF">
        <w:rPr>
          <w:rFonts w:hint="eastAsia"/>
        </w:rPr>
        <w:t>近存计算</w:t>
      </w:r>
      <w:proofErr w:type="gramEnd"/>
      <w:r w:rsidRPr="00E74CAF">
        <w:rPr>
          <w:rFonts w:hint="eastAsia"/>
        </w:rPr>
        <w:t>架构被相继提出，其中</w:t>
      </w:r>
      <w:r w:rsidRPr="00196FE7">
        <w:rPr>
          <w:rFonts w:hint="eastAsia"/>
          <w:color w:val="FF0000"/>
        </w:rPr>
        <w:t>基于DIMM的</w:t>
      </w:r>
      <w:proofErr w:type="gramStart"/>
      <w:r w:rsidRPr="00196FE7">
        <w:rPr>
          <w:rFonts w:hint="eastAsia"/>
          <w:color w:val="FF0000"/>
        </w:rPr>
        <w:t>近存计算</w:t>
      </w:r>
      <w:proofErr w:type="gramEnd"/>
      <w:r w:rsidRPr="00196FE7">
        <w:rPr>
          <w:rFonts w:hint="eastAsia"/>
          <w:color w:val="FF0000"/>
        </w:rPr>
        <w:t>架构是公认最具潜力的架构之一</w:t>
      </w:r>
      <w:r>
        <w:rPr>
          <w:rFonts w:hint="eastAsia"/>
        </w:rPr>
        <w:t>。DIMM架构如图所示：</w:t>
      </w:r>
    </w:p>
    <w:p w14:paraId="7DDFE3A1" w14:textId="3BCB736A" w:rsidR="00E74CAF" w:rsidRDefault="0044215A" w:rsidP="00E74CAF">
      <w:r>
        <w:rPr>
          <w:noProof/>
        </w:rPr>
        <w:drawing>
          <wp:inline distT="0" distB="0" distL="0" distR="0" wp14:anchorId="57597137" wp14:editId="56636D3C">
            <wp:extent cx="5274310" cy="2126615"/>
            <wp:effectExtent l="0" t="0" r="0" b="6985"/>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126615"/>
                    </a:xfrm>
                    <a:prstGeom prst="rect">
                      <a:avLst/>
                    </a:prstGeom>
                    <a:noFill/>
                    <a:ln>
                      <a:noFill/>
                    </a:ln>
                  </pic:spPr>
                </pic:pic>
              </a:graphicData>
            </a:graphic>
          </wp:inline>
        </w:drawing>
      </w:r>
    </w:p>
    <w:p w14:paraId="70C2317C" w14:textId="7935EF7E" w:rsidR="00E74CAF" w:rsidRDefault="00B26AC0" w:rsidP="00E74CAF">
      <w:r w:rsidRPr="00B26AC0">
        <w:t>DIMMs通过数据总线和命令/地址总线连接到主机CPU存储器控制器。每个DIMM被进一步组织为行列和存储体的层次结构，每个存储体由多行和一个行缓冲区组成。</w:t>
      </w:r>
    </w:p>
    <w:p w14:paraId="44B7A9B0" w14:textId="54F58FA4" w:rsidR="00B26AC0" w:rsidRDefault="00B26AC0" w:rsidP="00E74CAF"/>
    <w:p w14:paraId="6B946416" w14:textId="77777777" w:rsidR="00B26AC0" w:rsidRDefault="00B26AC0" w:rsidP="00E74CAF"/>
    <w:p w14:paraId="3B767FCB" w14:textId="50E0F447" w:rsidR="00003B89" w:rsidRDefault="00E74CAF" w:rsidP="00E74CAF">
      <w:r w:rsidRPr="00E74CAF">
        <w:rPr>
          <w:rFonts w:hint="eastAsia"/>
        </w:rPr>
        <w:t>该架构把计算逻辑集成到DIMM的缓存芯片上，通过让内存通道内多个DIMM并行访存和计算，实现较高的总访存带宽，从而以较低的设计与生产代价获得较高的性能提升潜力。然而，DIMM</w:t>
      </w:r>
      <w:proofErr w:type="gramStart"/>
      <w:r w:rsidRPr="00E74CAF">
        <w:rPr>
          <w:rFonts w:hint="eastAsia"/>
        </w:rPr>
        <w:t>近存计算系统</w:t>
      </w:r>
      <w:proofErr w:type="gramEnd"/>
      <w:r w:rsidRPr="00E74CAF">
        <w:rPr>
          <w:rFonts w:hint="eastAsia"/>
        </w:rPr>
        <w:t>的性能提升依赖于DIMM数量的增加，但现有DIMM间基于内存总线的点对点通信机制却可能严重制约系统性能相对于DIMM数量的可扩展性。</w:t>
      </w:r>
      <w:r w:rsidR="0044215A" w:rsidRPr="0044215A">
        <w:t>基于DIMM的NMP的主要缺点在于基于总线的特性和主存储器系统有限的点对点通信模式。</w:t>
      </w:r>
      <w:r w:rsidR="00B852B8" w:rsidRPr="00E27D5C">
        <w:rPr>
          <w:rFonts w:hint="eastAsia"/>
          <w:color w:val="FF0000"/>
        </w:rPr>
        <w:t>带宽紧张的原因：</w:t>
      </w:r>
      <w:r w:rsidR="00B852B8" w:rsidRPr="00E27D5C">
        <w:t>主存储器总线本质上是一种时分复用通信介质。通过点对点通信，CPU一次只能向一个DIMM</w:t>
      </w:r>
      <w:r w:rsidR="00337E83">
        <w:rPr>
          <w:rFonts w:hint="eastAsia"/>
        </w:rPr>
        <w:t>写入</w:t>
      </w:r>
      <w:r w:rsidR="00B852B8" w:rsidRPr="00E27D5C">
        <w:t>数据或从一个DIMM</w:t>
      </w:r>
      <w:r w:rsidR="00337E83">
        <w:rPr>
          <w:rFonts w:hint="eastAsia"/>
        </w:rPr>
        <w:t>读取</w:t>
      </w:r>
      <w:r w:rsidR="00B852B8" w:rsidRPr="00E27D5C">
        <w:t>数据。假设单个内存通道中有n</w:t>
      </w:r>
      <w:proofErr w:type="gramStart"/>
      <w:r w:rsidR="00B852B8" w:rsidRPr="00E27D5C">
        <w:t>个</w:t>
      </w:r>
      <w:proofErr w:type="gramEnd"/>
      <w:r w:rsidR="00B852B8" w:rsidRPr="00E27D5C">
        <w:t>DIMM，并且每个DIMM都有相同的并发通信需求。当DIMM拥有通道总线时，它将使用全部内存通道带宽。然而，等待这种占用会占用(n-1)</w:t>
      </w:r>
      <w:proofErr w:type="gramStart"/>
      <w:r w:rsidR="00B852B8" w:rsidRPr="00E27D5C">
        <w:t>倍</w:t>
      </w:r>
      <w:proofErr w:type="gramEnd"/>
      <w:r w:rsidR="00B852B8" w:rsidRPr="00E27D5C">
        <w:t>的实际通信时间，导致每个DIMM的带宽仅为全通道带宽的1/n</w:t>
      </w:r>
      <w:r w:rsidR="00B852B8">
        <w:rPr>
          <w:rFonts w:hint="eastAsia"/>
        </w:rPr>
        <w:t>。每个DIMM直接也存在着通信，这也意味着每个DIMM的带宽会进一步减半，</w:t>
      </w:r>
      <w:r w:rsidR="00B852B8" w:rsidRPr="00E27D5C">
        <w:t>数据首先从源DIMM加载到CPU缓存，然后写入目标DIMM，通过内存总线传输两次。</w:t>
      </w:r>
    </w:p>
    <w:p w14:paraId="37027F2D" w14:textId="2B067B77" w:rsidR="00337E83" w:rsidRDefault="00676AA1" w:rsidP="00E74CAF">
      <w:r>
        <w:rPr>
          <w:noProof/>
        </w:rPr>
        <w:lastRenderedPageBreak/>
        <w:drawing>
          <wp:inline distT="0" distB="0" distL="0" distR="0" wp14:anchorId="2707F0E7" wp14:editId="37ABDAA8">
            <wp:extent cx="5227092" cy="1851474"/>
            <wp:effectExtent l="0" t="0" r="0" b="0"/>
            <wp:docPr id="2" name="图片 2"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机屏幕的截图&#10;&#10;描述已自动生成"/>
                    <pic:cNvPicPr/>
                  </pic:nvPicPr>
                  <pic:blipFill>
                    <a:blip r:embed="rId5"/>
                    <a:stretch>
                      <a:fillRect/>
                    </a:stretch>
                  </pic:blipFill>
                  <pic:spPr>
                    <a:xfrm>
                      <a:off x="0" y="0"/>
                      <a:ext cx="5383160" cy="1906754"/>
                    </a:xfrm>
                    <a:prstGeom prst="rect">
                      <a:avLst/>
                    </a:prstGeom>
                  </pic:spPr>
                </pic:pic>
              </a:graphicData>
            </a:graphic>
          </wp:inline>
        </w:drawing>
      </w:r>
    </w:p>
    <w:p w14:paraId="6EE5BA84" w14:textId="24F62EA3" w:rsidR="00676AA1" w:rsidRDefault="00B852B8" w:rsidP="00E74CAF">
      <w:r>
        <w:rPr>
          <w:noProof/>
        </w:rPr>
        <w:drawing>
          <wp:inline distT="0" distB="0" distL="0" distR="0" wp14:anchorId="59EC6266" wp14:editId="4B30D6DE">
            <wp:extent cx="5219617" cy="1317009"/>
            <wp:effectExtent l="0" t="0" r="635"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6"/>
                    <a:stretch>
                      <a:fillRect/>
                    </a:stretch>
                  </pic:blipFill>
                  <pic:spPr>
                    <a:xfrm>
                      <a:off x="0" y="0"/>
                      <a:ext cx="5425596" cy="1368981"/>
                    </a:xfrm>
                    <a:prstGeom prst="rect">
                      <a:avLst/>
                    </a:prstGeom>
                  </pic:spPr>
                </pic:pic>
              </a:graphicData>
            </a:graphic>
          </wp:inline>
        </w:drawing>
      </w:r>
    </w:p>
    <w:p w14:paraId="43DB7F0B" w14:textId="3D5A747A" w:rsidR="00676AA1" w:rsidRDefault="00676AA1" w:rsidP="00E74CAF">
      <w:r>
        <w:rPr>
          <w:rFonts w:hint="eastAsia"/>
        </w:rPr>
        <w:t>为实现DIMM的高并行性，文章介绍了一个框架：</w:t>
      </w:r>
      <w:r w:rsidRPr="00676AA1">
        <w:rPr>
          <w:color w:val="FF0000"/>
        </w:rPr>
        <w:t>Chameleon-MapReduce</w:t>
      </w:r>
      <w:r>
        <w:rPr>
          <w:rFonts w:hint="eastAsia"/>
        </w:rPr>
        <w:t>；该</w:t>
      </w:r>
      <w:r w:rsidRPr="00676AA1">
        <w:t>框架将执行</w:t>
      </w:r>
      <w:proofErr w:type="gramStart"/>
      <w:r w:rsidRPr="00676AA1">
        <w:t>流分为</w:t>
      </w:r>
      <w:proofErr w:type="gramEnd"/>
      <w:r w:rsidRPr="00676AA1">
        <w:t>NMP阶段和CPU处理阶段。开始时，CPU将输入数据在DIMMs中分割，然后在NMP阶段计算出中间结果。在CPU处理阶段，CPU从每个DIMM收集中间结果，并将其还原为最终输出。</w:t>
      </w:r>
      <w:r w:rsidRPr="00676AA1">
        <w:rPr>
          <w:rFonts w:hint="eastAsia"/>
        </w:rPr>
        <w:t>对于迭代工作负载，输出将成为下一次迭代的输入</w:t>
      </w:r>
      <w:r>
        <w:rPr>
          <w:rFonts w:hint="eastAsia"/>
        </w:rPr>
        <w:t>。除了</w:t>
      </w:r>
      <w:r w:rsidRPr="00676AA1">
        <w:t>Chameleon-MapReduce</w:t>
      </w:r>
      <w:r>
        <w:rPr>
          <w:rFonts w:hint="eastAsia"/>
        </w:rPr>
        <w:t>，文中还提到另一个内存通道网络</w:t>
      </w:r>
      <w:r w:rsidRPr="00676AA1">
        <w:rPr>
          <w:rFonts w:hint="eastAsia"/>
          <w:color w:val="FF0000"/>
        </w:rPr>
        <w:t>MCN</w:t>
      </w:r>
      <w:r>
        <w:rPr>
          <w:rFonts w:hint="eastAsia"/>
        </w:rPr>
        <w:t>，和</w:t>
      </w:r>
      <w:r w:rsidRPr="00676AA1">
        <w:t>Chameleon-MapReduce</w:t>
      </w:r>
      <w:r>
        <w:rPr>
          <w:rFonts w:hint="eastAsia"/>
        </w:rPr>
        <w:t>效果相似。</w:t>
      </w:r>
    </w:p>
    <w:p w14:paraId="2B144109" w14:textId="430FCFF5" w:rsidR="00676AA1" w:rsidRDefault="00676AA1" w:rsidP="00E74CAF"/>
    <w:p w14:paraId="6674E8B5" w14:textId="77777777" w:rsidR="00E27D5C" w:rsidRDefault="00E27D5C" w:rsidP="00E74CAF"/>
    <w:p w14:paraId="5CFB0B59" w14:textId="4E9FC25B" w:rsidR="0044215A" w:rsidRDefault="0044215A" w:rsidP="00E74CAF">
      <w:r>
        <w:rPr>
          <w:rFonts w:hint="eastAsia"/>
        </w:rPr>
        <w:t>文章</w:t>
      </w:r>
      <w:r w:rsidR="00811E3E">
        <w:rPr>
          <w:rFonts w:hint="eastAsia"/>
        </w:rPr>
        <w:t>对原框架进行了</w:t>
      </w:r>
      <w:r w:rsidRPr="0044215A">
        <w:t>修改</w:t>
      </w:r>
      <w:r w:rsidR="00811E3E">
        <w:rPr>
          <w:rFonts w:hint="eastAsia"/>
        </w:rPr>
        <w:t>优化</w:t>
      </w:r>
      <w:r w:rsidRPr="0044215A">
        <w:t>。</w:t>
      </w:r>
      <w:r>
        <w:rPr>
          <w:rFonts w:hint="eastAsia"/>
        </w:rPr>
        <w:t>1.</w:t>
      </w:r>
      <w:r w:rsidRPr="0044215A">
        <w:t>设计新的内存命令来支持广播机制。</w:t>
      </w:r>
      <w:r>
        <w:rPr>
          <w:rFonts w:hint="eastAsia"/>
        </w:rPr>
        <w:t>2.</w:t>
      </w:r>
      <w:r w:rsidRPr="0044215A">
        <w:t>为了使它们与未修改的DRAM芯片一起工作，</w:t>
      </w:r>
      <w:r>
        <w:rPr>
          <w:rFonts w:hint="eastAsia"/>
        </w:rPr>
        <w:t>作者</w:t>
      </w:r>
      <w:r w:rsidRPr="0044215A">
        <w:t>通过将它们翻译成DIMM缓冲芯片上的常规命令来实现这些命令。</w:t>
      </w:r>
      <w:r>
        <w:rPr>
          <w:rFonts w:hint="eastAsia"/>
        </w:rPr>
        <w:t>3.作者</w:t>
      </w:r>
      <w:r w:rsidRPr="0044215A">
        <w:t>通过向MC引入简单的地址映射机制，以最小化的架构改变将新的存储器命令连接到CPU。</w:t>
      </w:r>
      <w:r>
        <w:t>4.</w:t>
      </w:r>
      <w:r w:rsidRPr="0044215A">
        <w:t>考虑到新命令的时序限制，</w:t>
      </w:r>
      <w:r>
        <w:rPr>
          <w:rFonts w:hint="eastAsia"/>
        </w:rPr>
        <w:t>作者</w:t>
      </w:r>
      <w:r w:rsidRPr="0044215A">
        <w:t>对MC有限状态机(FSM)做了一些小的改动。</w:t>
      </w:r>
      <w:r>
        <w:rPr>
          <w:rFonts w:hint="eastAsia"/>
        </w:rPr>
        <w:t>5.</w:t>
      </w:r>
      <w:r w:rsidRPr="0044215A">
        <w:t>为了增强系统的稳定性，</w:t>
      </w:r>
      <w:r>
        <w:rPr>
          <w:rFonts w:hint="eastAsia"/>
        </w:rPr>
        <w:t>作者</w:t>
      </w:r>
      <w:r w:rsidRPr="0044215A">
        <w:t>为ABC-DIMM配备了高级DDR功能，如ECC(错误检查和纠正)和C/A(命令/地址)奇偶校验。</w:t>
      </w:r>
    </w:p>
    <w:p w14:paraId="685849F5" w14:textId="63E34679" w:rsidR="0044215A" w:rsidRDefault="0044215A" w:rsidP="00E74CAF"/>
    <w:p w14:paraId="21137915" w14:textId="0318EE67" w:rsidR="00337E83" w:rsidRDefault="00337E83" w:rsidP="00E74CAF"/>
    <w:p w14:paraId="6E7E9BBD" w14:textId="0F09514B" w:rsidR="00337E83" w:rsidRDefault="00337E83" w:rsidP="00E74CAF">
      <w:r>
        <w:rPr>
          <w:noProof/>
        </w:rPr>
        <w:lastRenderedPageBreak/>
        <w:drawing>
          <wp:inline distT="0" distB="0" distL="0" distR="0" wp14:anchorId="79783EC5" wp14:editId="0E813CE2">
            <wp:extent cx="4633415" cy="3009544"/>
            <wp:effectExtent l="0" t="0" r="0" b="635"/>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pic:nvPicPr>
                  <pic:blipFill>
                    <a:blip r:embed="rId7"/>
                    <a:stretch>
                      <a:fillRect/>
                    </a:stretch>
                  </pic:blipFill>
                  <pic:spPr>
                    <a:xfrm>
                      <a:off x="0" y="0"/>
                      <a:ext cx="4635919" cy="3011171"/>
                    </a:xfrm>
                    <a:prstGeom prst="rect">
                      <a:avLst/>
                    </a:prstGeom>
                  </pic:spPr>
                </pic:pic>
              </a:graphicData>
            </a:graphic>
          </wp:inline>
        </w:drawing>
      </w:r>
    </w:p>
    <w:p w14:paraId="73805DA5" w14:textId="1B0F0B67" w:rsidR="00337E83" w:rsidRDefault="00337E83" w:rsidP="00E74CAF">
      <w:r>
        <w:rPr>
          <w:rFonts w:hint="eastAsia"/>
        </w:rPr>
        <w:t>内存通道内的广播方式：通过MC主控，数据通过通道总线</w:t>
      </w:r>
      <w:r w:rsidR="00E454A2">
        <w:rPr>
          <w:rFonts w:hint="eastAsia"/>
        </w:rPr>
        <w:t>广播</w:t>
      </w:r>
    </w:p>
    <w:p w14:paraId="165B7886" w14:textId="2B3536E0" w:rsidR="00337E83" w:rsidRDefault="00337E83" w:rsidP="00E74CAF">
      <w:r>
        <w:rPr>
          <w:noProof/>
        </w:rPr>
        <w:drawing>
          <wp:inline distT="0" distB="0" distL="0" distR="0" wp14:anchorId="5D702D14" wp14:editId="337E4DAE">
            <wp:extent cx="3895238" cy="2285714"/>
            <wp:effectExtent l="0" t="0" r="0" b="635"/>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8"/>
                    <a:stretch>
                      <a:fillRect/>
                    </a:stretch>
                  </pic:blipFill>
                  <pic:spPr>
                    <a:xfrm>
                      <a:off x="0" y="0"/>
                      <a:ext cx="3895238" cy="2285714"/>
                    </a:xfrm>
                    <a:prstGeom prst="rect">
                      <a:avLst/>
                    </a:prstGeom>
                  </pic:spPr>
                </pic:pic>
              </a:graphicData>
            </a:graphic>
          </wp:inline>
        </w:drawing>
      </w:r>
    </w:p>
    <w:p w14:paraId="3386FBA7" w14:textId="200D0790" w:rsidR="00E454A2" w:rsidRDefault="00E454A2" w:rsidP="00E74CAF">
      <w:r>
        <w:rPr>
          <w:rFonts w:hint="eastAsia"/>
        </w:rPr>
        <w:t>内存通道间广播：通过CPU中的L3</w:t>
      </w:r>
      <w:r>
        <w:t xml:space="preserve"> </w:t>
      </w:r>
      <w:r>
        <w:rPr>
          <w:rFonts w:hint="eastAsia"/>
        </w:rPr>
        <w:t>Cache进行中转广播</w:t>
      </w:r>
    </w:p>
    <w:p w14:paraId="66904E4F" w14:textId="77777777" w:rsidR="00337E83" w:rsidRDefault="00337E83" w:rsidP="00E74CAF"/>
    <w:p w14:paraId="5D450AD6" w14:textId="02955283" w:rsidR="00337E83" w:rsidRDefault="00337E83" w:rsidP="00E74CAF">
      <w:r>
        <w:rPr>
          <w:noProof/>
        </w:rPr>
        <w:drawing>
          <wp:inline distT="0" distB="0" distL="0" distR="0" wp14:anchorId="358B2D6A" wp14:editId="4FA7653A">
            <wp:extent cx="5274310" cy="1544320"/>
            <wp:effectExtent l="0" t="0" r="2540" b="0"/>
            <wp:docPr id="6" name="图片 6"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图示&#10;&#10;描述已自动生成"/>
                    <pic:cNvPicPr/>
                  </pic:nvPicPr>
                  <pic:blipFill>
                    <a:blip r:embed="rId9"/>
                    <a:stretch>
                      <a:fillRect/>
                    </a:stretch>
                  </pic:blipFill>
                  <pic:spPr>
                    <a:xfrm>
                      <a:off x="0" y="0"/>
                      <a:ext cx="5274310" cy="1544320"/>
                    </a:xfrm>
                    <a:prstGeom prst="rect">
                      <a:avLst/>
                    </a:prstGeom>
                  </pic:spPr>
                </pic:pic>
              </a:graphicData>
            </a:graphic>
          </wp:inline>
        </w:drawing>
      </w:r>
    </w:p>
    <w:p w14:paraId="70A4953F" w14:textId="3B2BF6DC" w:rsidR="00337E83" w:rsidRDefault="00E454A2" w:rsidP="00E74CAF">
      <w:r w:rsidRPr="00E454A2">
        <w:rPr>
          <w:rFonts w:hint="eastAsia"/>
        </w:rPr>
        <w:t>多内存通道下“广播-计算”框架通信部分的多核实现</w:t>
      </w:r>
      <w:r>
        <w:rPr>
          <w:rFonts w:hint="eastAsia"/>
        </w:rPr>
        <w:t>：通过将</w:t>
      </w:r>
      <w:r w:rsidRPr="00E454A2">
        <w:t>数据被分割成块</w:t>
      </w:r>
      <w:r>
        <w:rPr>
          <w:rFonts w:hint="eastAsia"/>
        </w:rPr>
        <w:t>，</w:t>
      </w:r>
      <w:r w:rsidRPr="00E454A2">
        <w:t>每个内核以循环方式向每个通道广播一个数据块</w:t>
      </w:r>
      <w:r>
        <w:rPr>
          <w:rFonts w:hint="eastAsia"/>
        </w:rPr>
        <w:t>。</w:t>
      </w:r>
    </w:p>
    <w:p w14:paraId="607D249F" w14:textId="77777777" w:rsidR="00337E83" w:rsidRDefault="00337E83" w:rsidP="00E74CAF"/>
    <w:p w14:paraId="1382CD0C" w14:textId="1BE620C9" w:rsidR="00337E83" w:rsidRDefault="00337E83" w:rsidP="00E74CAF">
      <w:r>
        <w:rPr>
          <w:noProof/>
        </w:rPr>
        <w:lastRenderedPageBreak/>
        <w:drawing>
          <wp:inline distT="0" distB="0" distL="0" distR="0" wp14:anchorId="6684896C" wp14:editId="0028504C">
            <wp:extent cx="5274310" cy="1097280"/>
            <wp:effectExtent l="0" t="0" r="2540" b="7620"/>
            <wp:docPr id="4" name="图片 4" descr="图表,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应用程序&#10;&#10;描述已自动生成"/>
                    <pic:cNvPicPr/>
                  </pic:nvPicPr>
                  <pic:blipFill>
                    <a:blip r:embed="rId10"/>
                    <a:stretch>
                      <a:fillRect/>
                    </a:stretch>
                  </pic:blipFill>
                  <pic:spPr>
                    <a:xfrm>
                      <a:off x="0" y="0"/>
                      <a:ext cx="5274310" cy="1097280"/>
                    </a:xfrm>
                    <a:prstGeom prst="rect">
                      <a:avLst/>
                    </a:prstGeom>
                  </pic:spPr>
                </pic:pic>
              </a:graphicData>
            </a:graphic>
          </wp:inline>
        </w:drawing>
      </w:r>
    </w:p>
    <w:p w14:paraId="6E70833A" w14:textId="7CB5A5A0" w:rsidR="00337E83" w:rsidRDefault="00337E83" w:rsidP="00E74CAF">
      <w:r>
        <w:rPr>
          <w:rFonts w:hint="eastAsia"/>
        </w:rPr>
        <w:t>实验结果表明，文章提出的这个方法的加速比远远大于其它优化方法。</w:t>
      </w:r>
    </w:p>
    <w:p w14:paraId="1A9215EA" w14:textId="77777777" w:rsidR="00337E83" w:rsidRDefault="00337E83" w:rsidP="00E74CAF"/>
    <w:p w14:paraId="01E4F275" w14:textId="11F1A400" w:rsidR="00F07E71" w:rsidRDefault="00F07E71" w:rsidP="00F07E71">
      <w:r>
        <w:rPr>
          <w:rFonts w:hint="eastAsia"/>
        </w:rPr>
        <w:t>论文阅读：</w:t>
      </w:r>
      <w:r>
        <w:t>Near-memory Computing on FPGAs with 3D-stacked Memories: Applications, Architectures, and Optimizations</w:t>
      </w:r>
    </w:p>
    <w:p w14:paraId="53A3CBA1" w14:textId="59CD40A4" w:rsidR="00003B89" w:rsidRDefault="00025B09" w:rsidP="00E74CAF">
      <w:r>
        <w:rPr>
          <w:rFonts w:hint="eastAsia"/>
        </w:rPr>
        <w:t>综述，主要讲在FPGA上</w:t>
      </w:r>
      <w:proofErr w:type="gramStart"/>
      <w:r>
        <w:rPr>
          <w:rFonts w:hint="eastAsia"/>
        </w:rPr>
        <w:t>实现近存以及</w:t>
      </w:r>
      <w:proofErr w:type="gramEnd"/>
      <w:r>
        <w:rPr>
          <w:rFonts w:hint="eastAsia"/>
        </w:rPr>
        <w:t>存内计算的各种方法。</w:t>
      </w:r>
    </w:p>
    <w:p w14:paraId="3235C65F" w14:textId="5407E87A" w:rsidR="00F22E77" w:rsidRDefault="00F22E77" w:rsidP="00E74CAF"/>
    <w:p w14:paraId="4E6E727A" w14:textId="20F2C48E" w:rsidR="00F22E77" w:rsidRDefault="00F22E77" w:rsidP="00E74CAF">
      <w:r>
        <w:rPr>
          <w:rFonts w:hint="eastAsia"/>
        </w:rPr>
        <w:t>论文阅读：</w:t>
      </w:r>
      <w:r w:rsidRPr="00F22E77">
        <w:t>Near-Memory Computing: Past, Present, and Future</w:t>
      </w:r>
    </w:p>
    <w:p w14:paraId="20C1F5F1" w14:textId="1290A94B" w:rsidR="00F22E77" w:rsidRDefault="00F22E77" w:rsidP="00E74CAF">
      <w:r>
        <w:rPr>
          <w:rFonts w:hint="eastAsia"/>
        </w:rPr>
        <w:t>文中</w:t>
      </w:r>
      <w:r w:rsidR="002978F2">
        <w:rPr>
          <w:rFonts w:hint="eastAsia"/>
        </w:rPr>
        <w:t>主要</w:t>
      </w:r>
      <w:r>
        <w:rPr>
          <w:rFonts w:hint="eastAsia"/>
        </w:rPr>
        <w:t>介绍</w:t>
      </w:r>
      <w:r w:rsidR="002978F2">
        <w:rPr>
          <w:rFonts w:hint="eastAsia"/>
        </w:rPr>
        <w:t>目前出现的</w:t>
      </w:r>
      <w:r>
        <w:rPr>
          <w:rFonts w:hint="eastAsia"/>
        </w:rPr>
        <w:t>NMC体系结构</w:t>
      </w:r>
    </w:p>
    <w:p w14:paraId="52BB6CCD" w14:textId="590038D6" w:rsidR="002978F2" w:rsidRDefault="00F40B8E" w:rsidP="00E74CAF">
      <w:r>
        <w:rPr>
          <w:noProof/>
        </w:rPr>
        <w:drawing>
          <wp:inline distT="0" distB="0" distL="0" distR="0" wp14:anchorId="78914407" wp14:editId="372342AB">
            <wp:extent cx="5274310" cy="3909695"/>
            <wp:effectExtent l="0" t="0" r="2540" b="0"/>
            <wp:docPr id="8" name="图片 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表格&#10;&#10;描述已自动生成"/>
                    <pic:cNvPicPr/>
                  </pic:nvPicPr>
                  <pic:blipFill>
                    <a:blip r:embed="rId11"/>
                    <a:stretch>
                      <a:fillRect/>
                    </a:stretch>
                  </pic:blipFill>
                  <pic:spPr>
                    <a:xfrm>
                      <a:off x="0" y="0"/>
                      <a:ext cx="5274310" cy="3909695"/>
                    </a:xfrm>
                    <a:prstGeom prst="rect">
                      <a:avLst/>
                    </a:prstGeom>
                  </pic:spPr>
                </pic:pic>
              </a:graphicData>
            </a:graphic>
          </wp:inline>
        </w:drawing>
      </w:r>
    </w:p>
    <w:p w14:paraId="025D8F2D" w14:textId="5A4A64E6" w:rsidR="00F40B8E" w:rsidRDefault="00F40B8E" w:rsidP="00E74CAF"/>
    <w:p w14:paraId="730DA432" w14:textId="6D60FE6F" w:rsidR="00F40B8E" w:rsidRDefault="00F40B8E" w:rsidP="00E74CAF"/>
    <w:p w14:paraId="09BBB662" w14:textId="01508BF2" w:rsidR="00F72388" w:rsidRDefault="00F72388" w:rsidP="00E74CAF"/>
    <w:sectPr w:rsidR="00F723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1D"/>
    <w:rsid w:val="00003B89"/>
    <w:rsid w:val="00025B09"/>
    <w:rsid w:val="00196FE7"/>
    <w:rsid w:val="001D281D"/>
    <w:rsid w:val="00233E42"/>
    <w:rsid w:val="002978F2"/>
    <w:rsid w:val="00337E83"/>
    <w:rsid w:val="0044215A"/>
    <w:rsid w:val="00676AA1"/>
    <w:rsid w:val="006E6A3A"/>
    <w:rsid w:val="00811E3E"/>
    <w:rsid w:val="00995C1F"/>
    <w:rsid w:val="009C6779"/>
    <w:rsid w:val="00B26AC0"/>
    <w:rsid w:val="00B852B8"/>
    <w:rsid w:val="00E27D5C"/>
    <w:rsid w:val="00E454A2"/>
    <w:rsid w:val="00E74CAF"/>
    <w:rsid w:val="00F07E71"/>
    <w:rsid w:val="00F22E77"/>
    <w:rsid w:val="00F40B8E"/>
    <w:rsid w:val="00F72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774B"/>
  <w15:chartTrackingRefBased/>
  <w15:docId w15:val="{E7891E66-9B10-4EFC-B868-C7E83DDA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9C677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9C677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4</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dc:creator>
  <cp:keywords/>
  <dc:description/>
  <cp:lastModifiedBy>30</cp:lastModifiedBy>
  <cp:revision>5</cp:revision>
  <dcterms:created xsi:type="dcterms:W3CDTF">2022-12-23T02:52:00Z</dcterms:created>
  <dcterms:modified xsi:type="dcterms:W3CDTF">2022-12-27T07:29:00Z</dcterms:modified>
</cp:coreProperties>
</file>