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920F" w14:textId="07447CDB" w:rsidR="003940CC" w:rsidRDefault="001B18B9">
      <w:r>
        <w:rPr>
          <w:rFonts w:hint="eastAsia"/>
        </w:rPr>
        <w:t>2</w:t>
      </w:r>
      <w:r>
        <w:t>022.12.23</w:t>
      </w:r>
      <w:r>
        <w:rPr>
          <w:rFonts w:hint="eastAsia"/>
        </w:rPr>
        <w:t>进展汇报</w:t>
      </w:r>
    </w:p>
    <w:p w14:paraId="697684F8" w14:textId="02D80CC4" w:rsidR="001B18B9" w:rsidRDefault="001B18B9"/>
    <w:p w14:paraId="356E798B" w14:textId="53BB4304" w:rsidR="001B18B9" w:rsidRDefault="001B18B9" w:rsidP="001B18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工程进度</w:t>
      </w:r>
    </w:p>
    <w:p w14:paraId="1EE1D341" w14:textId="767F167E" w:rsidR="001120B7" w:rsidRDefault="009A223A" w:rsidP="001B18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系统环境调试</w:t>
      </w:r>
      <w:r w:rsidR="001120B7">
        <w:rPr>
          <w:rFonts w:hint="eastAsia"/>
        </w:rPr>
        <w:t>。</w:t>
      </w:r>
      <w:r w:rsidR="000A13D7">
        <w:rPr>
          <w:rFonts w:hint="eastAsia"/>
        </w:rPr>
        <w:t>（周一至周三）</w:t>
      </w:r>
    </w:p>
    <w:p w14:paraId="1D68ACD6" w14:textId="578744A3" w:rsidR="001B18B9" w:rsidRDefault="009A223A" w:rsidP="009A223A">
      <w:pPr>
        <w:pStyle w:val="a7"/>
        <w:ind w:left="720"/>
        <w:rPr>
          <w:rFonts w:hint="eastAsia"/>
        </w:rPr>
      </w:pPr>
      <w:r>
        <w:rPr>
          <w:rFonts w:hint="eastAsia"/>
        </w:rPr>
        <w:t>上周在Windows环境下调试，由于环境依赖问题失败，本周将代码上传到建超的服务器上调试，服务器上已有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环境，重装了对应版本</w:t>
      </w:r>
      <w:proofErr w:type="spellStart"/>
      <w:r>
        <w:rPr>
          <w:rFonts w:hint="eastAsia"/>
        </w:rPr>
        <w:t>conda</w:t>
      </w:r>
      <w:proofErr w:type="spellEnd"/>
      <w:r>
        <w:t xml:space="preserve"> + </w:t>
      </w:r>
      <w:proofErr w:type="spellStart"/>
      <w:r>
        <w:rPr>
          <w:rFonts w:hint="eastAsia"/>
        </w:rPr>
        <w:t>pytorch</w:t>
      </w:r>
      <w:proofErr w:type="spellEnd"/>
      <w:r w:rsidR="004745F5">
        <w:rPr>
          <w:rFonts w:hint="eastAsia"/>
        </w:rPr>
        <w:t>。</w:t>
      </w:r>
    </w:p>
    <w:p w14:paraId="008B3263" w14:textId="3BBC4BC7" w:rsidR="001120B7" w:rsidRDefault="004745F5" w:rsidP="001120B7">
      <w:pPr>
        <w:pStyle w:val="a7"/>
        <w:ind w:left="720" w:firstLineChars="0" w:firstLine="0"/>
      </w:pPr>
      <w:r>
        <w:rPr>
          <w:rFonts w:hint="eastAsia"/>
        </w:rPr>
        <w:t>问题1：装好对应环境，并且重新编译自己的C</w:t>
      </w:r>
      <w:r>
        <w:t>UDA</w:t>
      </w:r>
      <w:r>
        <w:rPr>
          <w:rFonts w:hint="eastAsia"/>
        </w:rPr>
        <w:t>代码后，尝试将linear</w:t>
      </w:r>
      <w:proofErr w:type="gramStart"/>
      <w:r>
        <w:rPr>
          <w:rFonts w:hint="eastAsia"/>
        </w:rPr>
        <w:t>层修改</w:t>
      </w:r>
      <w:proofErr w:type="gramEnd"/>
      <w:r>
        <w:rPr>
          <w:rFonts w:hint="eastAsia"/>
        </w:rPr>
        <w:t>成自己的代码并测试，报C</w:t>
      </w:r>
      <w:r>
        <w:t>UDA E</w:t>
      </w:r>
      <w:r w:rsidR="001C4F93">
        <w:rPr>
          <w:rFonts w:hint="eastAsia"/>
        </w:rPr>
        <w:t>rror。</w:t>
      </w:r>
    </w:p>
    <w:p w14:paraId="41B3E4EA" w14:textId="244E2715" w:rsidR="001C4F93" w:rsidRDefault="001C4F93" w:rsidP="001120B7">
      <w:pPr>
        <w:pStyle w:val="a7"/>
        <w:ind w:left="720" w:firstLineChars="0" w:firstLine="0"/>
      </w:pPr>
      <w:r>
        <w:rPr>
          <w:rFonts w:hint="eastAsia"/>
        </w:rPr>
        <w:t>原因：检查矩阵乘代码后发现A</w:t>
      </w:r>
      <w:r>
        <w:t>B</w:t>
      </w:r>
      <w:r>
        <w:rPr>
          <w:rFonts w:hint="eastAsia"/>
        </w:rPr>
        <w:t>矩阵从globe</w:t>
      </w:r>
      <w:r>
        <w:t xml:space="preserve"> </w:t>
      </w:r>
      <w:r>
        <w:rPr>
          <w:rFonts w:hint="eastAsia"/>
        </w:rPr>
        <w:t>memory加载到share</w:t>
      </w:r>
      <w:r>
        <w:t xml:space="preserve"> </w:t>
      </w:r>
      <w:r>
        <w:rPr>
          <w:rFonts w:hint="eastAsia"/>
        </w:rPr>
        <w:t>memory时指针索引</w:t>
      </w:r>
      <w:r w:rsidR="005179E2">
        <w:rPr>
          <w:rFonts w:hint="eastAsia"/>
        </w:rPr>
        <w:t>沿用了之前的代码，不适用修改后的矩阵乘代码</w:t>
      </w:r>
      <w:r>
        <w:rPr>
          <w:rFonts w:hint="eastAsia"/>
        </w:rPr>
        <w:t>（图1）。</w:t>
      </w:r>
    </w:p>
    <w:p w14:paraId="183B62DC" w14:textId="5F37D33A" w:rsidR="001B18B9" w:rsidRDefault="005179E2" w:rsidP="005179E2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DED4D2" wp14:editId="3E3275C2">
            <wp:extent cx="5274310" cy="2014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B7A" w14:textId="44E22C3B" w:rsidR="001B18B9" w:rsidRDefault="001B18B9" w:rsidP="001B18B9">
      <w:pPr>
        <w:pStyle w:val="a7"/>
        <w:ind w:left="720" w:firstLineChars="0" w:firstLine="0"/>
      </w:pPr>
      <w:r>
        <w:rPr>
          <w:rFonts w:hint="eastAsia"/>
        </w:rPr>
        <w:t>解决方法</w:t>
      </w:r>
      <w:r>
        <w:t>:</w:t>
      </w:r>
      <w:r w:rsidR="001C4F93">
        <w:rPr>
          <w:rFonts w:hint="eastAsia"/>
        </w:rPr>
        <w:t>修改</w:t>
      </w:r>
      <w:r w:rsidR="005179E2">
        <w:rPr>
          <w:rFonts w:hint="eastAsia"/>
        </w:rPr>
        <w:t>为正确的索引值。重新运行，跑通：</w:t>
      </w:r>
    </w:p>
    <w:p w14:paraId="33C7B7C3" w14:textId="1E35526A" w:rsidR="005179E2" w:rsidRDefault="005179E2" w:rsidP="001B18B9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A77B68" wp14:editId="133E0279">
            <wp:extent cx="5274310" cy="2367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B61B" w14:textId="77777777" w:rsidR="001120B7" w:rsidRPr="005179E2" w:rsidRDefault="001120B7" w:rsidP="001120B7">
      <w:pPr>
        <w:pStyle w:val="a7"/>
        <w:ind w:left="720" w:firstLineChars="0" w:firstLine="0"/>
      </w:pPr>
    </w:p>
    <w:p w14:paraId="6CEF984A" w14:textId="77777777" w:rsidR="000A13D7" w:rsidRDefault="000A13D7" w:rsidP="001B18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（周四到现在）</w:t>
      </w:r>
      <w:r w:rsidR="005179E2">
        <w:t>C</w:t>
      </w:r>
      <w:r w:rsidR="005179E2">
        <w:rPr>
          <w:rFonts w:hint="eastAsia"/>
        </w:rPr>
        <w:t>onv层代码为</w:t>
      </w:r>
      <w:r w:rsidR="005179E2">
        <w:t>CPU</w:t>
      </w:r>
      <w:r w:rsidR="005179E2">
        <w:rPr>
          <w:rFonts w:hint="eastAsia"/>
        </w:rPr>
        <w:t>版本，目前正在修改成G</w:t>
      </w:r>
      <w:r w:rsidR="005179E2">
        <w:t>PU</w:t>
      </w:r>
      <w:r w:rsidR="005179E2">
        <w:rPr>
          <w:rFonts w:hint="eastAsia"/>
        </w:rPr>
        <w:t>版本并调试。</w:t>
      </w:r>
    </w:p>
    <w:p w14:paraId="5A3A692F" w14:textId="77777777" w:rsidR="000A13D7" w:rsidRDefault="000A13D7" w:rsidP="000A13D7">
      <w:pPr>
        <w:pStyle w:val="a7"/>
        <w:ind w:left="720" w:firstLineChars="0" w:firstLine="0"/>
        <w:rPr>
          <w:rFonts w:hint="eastAsia"/>
        </w:rPr>
      </w:pPr>
    </w:p>
    <w:p w14:paraId="689DBE5A" w14:textId="3EB25382" w:rsidR="0072083C" w:rsidRDefault="000A13D7" w:rsidP="001B18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下周计划：</w:t>
      </w:r>
    </w:p>
    <w:p w14:paraId="335A2488" w14:textId="5855240A" w:rsidR="000A13D7" w:rsidRDefault="000A13D7" w:rsidP="000A13D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48333" wp14:editId="3D9607F6">
            <wp:extent cx="5538788" cy="36416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437" cy="36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15A5" w14:textId="19090571" w:rsidR="000A13D7" w:rsidRDefault="000A13D7" w:rsidP="000A13D7">
      <w:pPr>
        <w:widowControl/>
        <w:jc w:val="center"/>
      </w:pPr>
      <w:r>
        <w:rPr>
          <w:noProof/>
        </w:rPr>
        <w:drawing>
          <wp:inline distT="0" distB="0" distL="0" distR="0" wp14:anchorId="1C08255C" wp14:editId="28B532C9">
            <wp:extent cx="5591175" cy="37810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320" cy="38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C30" w14:textId="6D48F883" w:rsidR="000A13D7" w:rsidRDefault="000A13D7" w:rsidP="000A13D7">
      <w:pPr>
        <w:widowControl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26200" wp14:editId="00057AE9">
            <wp:extent cx="5274310" cy="3248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A9B" w14:textId="3FBC3B63" w:rsidR="000A13D7" w:rsidRDefault="000A13D7">
      <w:pPr>
        <w:widowControl/>
        <w:jc w:val="left"/>
      </w:pPr>
      <w:r>
        <w:br w:type="page"/>
      </w:r>
    </w:p>
    <w:p w14:paraId="333F28B2" w14:textId="77777777" w:rsidR="0072083C" w:rsidRDefault="0072083C" w:rsidP="0072083C">
      <w:pPr>
        <w:pStyle w:val="a7"/>
        <w:ind w:left="720" w:firstLineChars="0" w:firstLine="0"/>
      </w:pPr>
    </w:p>
    <w:p w14:paraId="6283C547" w14:textId="40253CBA" w:rsidR="0072083C" w:rsidRDefault="0072083C" w:rsidP="007208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论文进度</w:t>
      </w:r>
    </w:p>
    <w:p w14:paraId="6F979478" w14:textId="52039592" w:rsidR="00613CEB" w:rsidRDefault="00613CEB" w:rsidP="00613CEB">
      <w:pPr>
        <w:ind w:leftChars="100" w:left="210"/>
      </w:pPr>
      <w:r>
        <w:t>2.1</w:t>
      </w:r>
      <w:r>
        <w:rPr>
          <w:rFonts w:hint="eastAsia"/>
        </w:rPr>
        <w:t>写作计划：</w:t>
      </w:r>
    </w:p>
    <w:p w14:paraId="2B41BD5D" w14:textId="2D125B8A" w:rsidR="00613CEB" w:rsidRDefault="00613CEB" w:rsidP="00613CEB">
      <w:pPr>
        <w:ind w:leftChars="100" w:left="210"/>
      </w:pPr>
      <w:r>
        <w:rPr>
          <w:rFonts w:hint="eastAsia"/>
        </w:rPr>
        <w:t>一种快速，准确的低精度深度学习训练框架</w:t>
      </w:r>
    </w:p>
    <w:p w14:paraId="18711A33" w14:textId="77777777" w:rsidR="00613CEB" w:rsidRDefault="00613CEB" w:rsidP="00613CEB">
      <w:pPr>
        <w:ind w:leftChars="100" w:left="210"/>
      </w:pPr>
      <w:r>
        <w:rPr>
          <w:rFonts w:hint="eastAsia"/>
        </w:rPr>
        <w:t>预计创新点：</w:t>
      </w:r>
    </w:p>
    <w:p w14:paraId="11F86691" w14:textId="77777777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相较于以往的训练框架，本框架支持的功能更为全面，如低精度/量化/随机舍入/</w:t>
      </w:r>
      <w:r w:rsidRPr="009356FA">
        <w:rPr>
          <w:rFonts w:hint="eastAsia"/>
          <w:b/>
          <w:bCs/>
        </w:rPr>
        <w:t>分组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可配置</w:t>
      </w:r>
    </w:p>
    <w:p w14:paraId="01838526" w14:textId="25015BA3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分组大小可配置的矩阵乘算法.</w:t>
      </w:r>
    </w:p>
    <w:p w14:paraId="2D97A652" w14:textId="77777777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改动简单 接口简单</w:t>
      </w:r>
    </w:p>
    <w:p w14:paraId="2DD47561" w14:textId="77777777" w:rsidR="00613CEB" w:rsidRDefault="00613CEB" w:rsidP="00613CEB">
      <w:pPr>
        <w:ind w:leftChars="100" w:left="210"/>
      </w:pPr>
      <w:r>
        <w:rPr>
          <w:rFonts w:hint="eastAsia"/>
        </w:rPr>
        <w:t>本文拟基于五个部分进行介绍，分别是：</w:t>
      </w:r>
    </w:p>
    <w:p w14:paraId="4AA7C432" w14:textId="77777777" w:rsidR="00613CEB" w:rsidRDefault="00613CEB" w:rsidP="00613CEB">
      <w:pPr>
        <w:ind w:leftChars="100" w:left="210"/>
      </w:pPr>
    </w:p>
    <w:p w14:paraId="211E8BF8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引言：</w:t>
      </w:r>
      <w:r>
        <w:rPr>
          <w:rFonts w:hint="eastAsia"/>
        </w:rPr>
        <w:t>介绍论文的背景和意义，概述论文的主要内容。</w:t>
      </w:r>
    </w:p>
    <w:p w14:paraId="178BE51B" w14:textId="577B00E1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主要是：</w:t>
      </w:r>
      <w:r w:rsidRPr="00613CEB">
        <w:rPr>
          <w:rFonts w:hint="eastAsia"/>
        </w:rPr>
        <w:t>深度神经网络</w:t>
      </w:r>
      <w:r w:rsidRPr="00613CEB">
        <w:t xml:space="preserve"> （DNN） 已经无处不在。尽管</w:t>
      </w:r>
      <w:r>
        <w:rPr>
          <w:rFonts w:hint="eastAsia"/>
        </w:rPr>
        <w:t>其</w:t>
      </w:r>
      <w:r w:rsidRPr="00613CEB">
        <w:t>取得了成功，但训练 DNN 是一项</w:t>
      </w:r>
      <w:r>
        <w:rPr>
          <w:rFonts w:hint="eastAsia"/>
        </w:rPr>
        <w:t>非常</w:t>
      </w:r>
      <w:r w:rsidRPr="00613CEB">
        <w:t>昂贵的任务，它促使人们使用</w:t>
      </w:r>
      <w:r>
        <w:rPr>
          <w:rFonts w:hint="eastAsia"/>
        </w:rPr>
        <w:t>低精度数据</w:t>
      </w:r>
      <w:r w:rsidRPr="00613CEB">
        <w:t>格式来提高性能和降低功耗。仿真技术非常适合了解特定工作负载上新数字格式的属性。</w:t>
      </w:r>
    </w:p>
    <w:p w14:paraId="2BEC6424" w14:textId="2657F62D" w:rsidR="00613CEB" w:rsidRDefault="00613CEB" w:rsidP="00613CEB">
      <w:pPr>
        <w:ind w:leftChars="100" w:left="210" w:firstLine="210"/>
      </w:pPr>
      <w:r>
        <w:rPr>
          <w:rFonts w:hint="eastAsia"/>
        </w:rPr>
        <w:t>意义：加入对分组的模拟，对特定硬件行为模拟更准确。能够在芯片架构设计之前给到研究人员参考。</w:t>
      </w:r>
    </w:p>
    <w:p w14:paraId="26CA71A7" w14:textId="77777777" w:rsidR="00613CEB" w:rsidRDefault="00613CEB" w:rsidP="00613CEB">
      <w:pPr>
        <w:ind w:leftChars="100" w:left="210"/>
      </w:pPr>
    </w:p>
    <w:p w14:paraId="3F76CC77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相关工作：</w:t>
      </w:r>
      <w:r>
        <w:rPr>
          <w:rFonts w:hint="eastAsia"/>
        </w:rPr>
        <w:t>对已有的相关研究进行回顾和总结，并说明论文对这些工作的贡献。</w:t>
      </w:r>
    </w:p>
    <w:p w14:paraId="4B8EBEEE" w14:textId="77777777" w:rsidR="00613CEB" w:rsidRDefault="00613CEB" w:rsidP="00613CEB">
      <w:pPr>
        <w:ind w:leftChars="100" w:left="210"/>
      </w:pPr>
      <w:r>
        <w:tab/>
      </w:r>
    </w:p>
    <w:p w14:paraId="28BD45B9" w14:textId="2FB641EC" w:rsidR="00613CEB" w:rsidRDefault="00613CEB" w:rsidP="00613CEB">
      <w:pPr>
        <w:pStyle w:val="a7"/>
        <w:numPr>
          <w:ilvl w:val="0"/>
          <w:numId w:val="3"/>
        </w:numPr>
        <w:ind w:firstLineChars="0"/>
      </w:pPr>
      <w:proofErr w:type="spellStart"/>
      <w:r w:rsidRPr="00613CEB">
        <w:t>TensorQuant</w:t>
      </w:r>
      <w:proofErr w:type="spellEnd"/>
      <w:r>
        <w:t xml:space="preserve"> </w:t>
      </w:r>
      <w:r>
        <w:tab/>
      </w:r>
      <w:r>
        <w:rPr>
          <w:rFonts w:hint="eastAsia"/>
        </w:rPr>
        <w:t>: 基于Tensor</w:t>
      </w:r>
      <w:r>
        <w:t>F</w:t>
      </w:r>
      <w:r>
        <w:rPr>
          <w:rFonts w:hint="eastAsia"/>
        </w:rPr>
        <w:t>low的量化框架，不针对特定架构。</w:t>
      </w:r>
    </w:p>
    <w:p w14:paraId="476DC028" w14:textId="7E0BDA90" w:rsidR="00613CEB" w:rsidRDefault="00613CEB" w:rsidP="00613CE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ytorch</w:t>
      </w:r>
      <w:proofErr w:type="spellEnd"/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的低精度量化框架，不针对特定架构。</w:t>
      </w:r>
      <w:r>
        <w:t xml:space="preserve"> </w:t>
      </w:r>
    </w:p>
    <w:p w14:paraId="27CCD2BB" w14:textId="1AA70849" w:rsidR="00613CEB" w:rsidRPr="00613CEB" w:rsidRDefault="00613CEB" w:rsidP="00613CEB">
      <w:pPr>
        <w:pStyle w:val="a7"/>
        <w:numPr>
          <w:ilvl w:val="0"/>
          <w:numId w:val="3"/>
        </w:numPr>
        <w:ind w:firstLineChars="0"/>
      </w:pPr>
      <w:r w:rsidRPr="00613CEB">
        <w:t>FASE</w:t>
      </w:r>
      <w:r>
        <w:tab/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基于特定框架，可基于任何框架\程序语言\编译器运行，原理是</w:t>
      </w:r>
      <w:r w:rsidRPr="006D0E12">
        <w:rPr>
          <w:rFonts w:ascii="Roboto" w:hAnsi="Roboto"/>
          <w:color w:val="2E3743"/>
          <w:szCs w:val="21"/>
        </w:rPr>
        <w:t>利用动态二进制转换来模拟自定义数字格式</w:t>
      </w:r>
      <w:r>
        <w:rPr>
          <w:rFonts w:ascii="Roboto" w:hAnsi="Roboto" w:hint="eastAsia"/>
          <w:color w:val="2E3743"/>
          <w:szCs w:val="21"/>
        </w:rPr>
        <w:t>，输入一个二进制文件，内部做动态</w:t>
      </w:r>
      <w:proofErr w:type="gramStart"/>
      <w:r>
        <w:rPr>
          <w:rFonts w:ascii="Roboto" w:hAnsi="Roboto" w:hint="eastAsia"/>
          <w:color w:val="2E3743"/>
          <w:szCs w:val="21"/>
        </w:rPr>
        <w:t>翻译再</w:t>
      </w:r>
      <w:proofErr w:type="gramEnd"/>
      <w:r>
        <w:rPr>
          <w:rFonts w:ascii="Roboto" w:hAnsi="Roboto" w:hint="eastAsia"/>
          <w:color w:val="2E3743"/>
          <w:szCs w:val="21"/>
        </w:rPr>
        <w:t>输出。</w:t>
      </w:r>
    </w:p>
    <w:p w14:paraId="14F5931E" w14:textId="2C199B06" w:rsidR="00613CEB" w:rsidRDefault="00613CEB" w:rsidP="00613CEB">
      <w:pPr>
        <w:pStyle w:val="a7"/>
        <w:ind w:left="780" w:firstLineChars="0" w:firstLine="0"/>
      </w:pPr>
      <w:r w:rsidRPr="006D0E12">
        <w:rPr>
          <w:rFonts w:ascii="黑体" w:eastAsia="黑体" w:hAnsi="黑体"/>
          <w:noProof/>
          <w:color w:val="000000" w:themeColor="text1"/>
        </w:rPr>
        <w:drawing>
          <wp:inline distT="0" distB="0" distL="0" distR="0" wp14:anchorId="6D5D06B3" wp14:editId="24D6F2D8">
            <wp:extent cx="3976687" cy="36865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675" cy="37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21C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lastRenderedPageBreak/>
        <w:t>方法：</w:t>
      </w:r>
      <w:r>
        <w:rPr>
          <w:rFonts w:hint="eastAsia"/>
        </w:rPr>
        <w:t>详细介绍论文提出的新方法或算法，包括实验设计、数据处理方法、结果分析方法等。</w:t>
      </w:r>
    </w:p>
    <w:p w14:paraId="2D140C9E" w14:textId="77777777" w:rsidR="00613CEB" w:rsidRDefault="00613CEB" w:rsidP="00613CEB">
      <w:pPr>
        <w:ind w:leftChars="100" w:left="210"/>
      </w:pPr>
      <w:r>
        <w:tab/>
      </w:r>
    </w:p>
    <w:p w14:paraId="7534D5D3" w14:textId="37BD5BDC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本文提出了一种新低精度模拟深度学习训练框架，主要是在矩阵乘算法上模拟了分组，同时实现了低精度/量化/随机舍入等功能。</w:t>
      </w:r>
    </w:p>
    <w:p w14:paraId="06FBF25F" w14:textId="77777777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进而实现了D</w:t>
      </w:r>
      <w:r>
        <w:t>NN</w:t>
      </w:r>
      <w:r>
        <w:rPr>
          <w:rFonts w:hint="eastAsia"/>
        </w:rPr>
        <w:t>层中不同的算子，如全连接，卷积等。</w:t>
      </w:r>
    </w:p>
    <w:p w14:paraId="0A8DDD96" w14:textId="77777777" w:rsidR="00613CEB" w:rsidRDefault="00613CEB" w:rsidP="00613CEB">
      <w:pPr>
        <w:ind w:leftChars="100" w:left="210"/>
      </w:pPr>
      <w:r>
        <w:rPr>
          <w:rFonts w:hint="eastAsia"/>
        </w:rPr>
        <w:t>实验结果：展示实验的结果，包括实验数据、图表、统计分析等。</w:t>
      </w:r>
    </w:p>
    <w:p w14:paraId="7F7A8A5F" w14:textId="77777777" w:rsidR="00613CEB" w:rsidRDefault="00613CEB" w:rsidP="00613CEB">
      <w:pPr>
        <w:ind w:leftChars="100" w:left="210"/>
      </w:pPr>
      <w:r>
        <w:tab/>
      </w:r>
    </w:p>
    <w:p w14:paraId="1B1B5846" w14:textId="0C54F2A0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主要是正确性上的对比，（待定）和</w:t>
      </w: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ytorch</w:t>
      </w:r>
      <w:proofErr w:type="spellEnd"/>
      <w:r>
        <w:t>/</w:t>
      </w:r>
      <w:proofErr w:type="spellStart"/>
      <w:r>
        <w:t>tensorQuant</w:t>
      </w:r>
      <w:proofErr w:type="spellEnd"/>
      <w:r>
        <w:t>/FASE</w:t>
      </w:r>
      <w:r>
        <w:rPr>
          <w:rFonts w:hint="eastAsia"/>
        </w:rPr>
        <w:t>对比，表明本框架模拟更准确。</w:t>
      </w:r>
    </w:p>
    <w:p w14:paraId="03162F5A" w14:textId="77777777" w:rsidR="00613CEB" w:rsidRPr="00FA19DC" w:rsidRDefault="00613CEB" w:rsidP="00613CEB">
      <w:pPr>
        <w:ind w:leftChars="100" w:left="210"/>
      </w:pPr>
    </w:p>
    <w:p w14:paraId="052352D6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结论：</w:t>
      </w:r>
      <w:r>
        <w:rPr>
          <w:rFonts w:hint="eastAsia"/>
        </w:rPr>
        <w:t>总结论文的主要成果，并对论文的贡献和限制进行分析。</w:t>
      </w:r>
    </w:p>
    <w:p w14:paraId="372D85A1" w14:textId="77777777" w:rsidR="00613CEB" w:rsidRDefault="00613CEB" w:rsidP="00613CEB">
      <w:pPr>
        <w:ind w:leftChars="100" w:left="210"/>
      </w:pPr>
      <w:r>
        <w:tab/>
      </w:r>
      <w:r>
        <w:tab/>
      </w:r>
    </w:p>
    <w:p w14:paraId="686C5090" w14:textId="77777777" w:rsidR="00613CEB" w:rsidRPr="00D67697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参考文献：</w:t>
      </w:r>
      <w:r>
        <w:rPr>
          <w:rFonts w:hint="eastAsia"/>
        </w:rPr>
        <w:t>列出所有参考文献。</w:t>
      </w:r>
    </w:p>
    <w:p w14:paraId="0D9C3855" w14:textId="77777777" w:rsidR="00613CEB" w:rsidRPr="00613CEB" w:rsidRDefault="00613CEB" w:rsidP="0072083C">
      <w:pPr>
        <w:pStyle w:val="a7"/>
        <w:ind w:left="360" w:firstLineChars="0" w:firstLine="0"/>
      </w:pPr>
    </w:p>
    <w:sectPr w:rsidR="00613CEB" w:rsidRPr="0061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254D" w14:textId="77777777" w:rsidR="00244748" w:rsidRDefault="00244748" w:rsidP="001B18B9">
      <w:r>
        <w:separator/>
      </w:r>
    </w:p>
  </w:endnote>
  <w:endnote w:type="continuationSeparator" w:id="0">
    <w:p w14:paraId="4BDF65D1" w14:textId="77777777" w:rsidR="00244748" w:rsidRDefault="00244748" w:rsidP="001B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DFEE" w14:textId="77777777" w:rsidR="00244748" w:rsidRDefault="00244748" w:rsidP="001B18B9">
      <w:r>
        <w:separator/>
      </w:r>
    </w:p>
  </w:footnote>
  <w:footnote w:type="continuationSeparator" w:id="0">
    <w:p w14:paraId="435F5406" w14:textId="77777777" w:rsidR="00244748" w:rsidRDefault="00244748" w:rsidP="001B1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9E8"/>
    <w:multiLevelType w:val="hybridMultilevel"/>
    <w:tmpl w:val="20D27404"/>
    <w:lvl w:ilvl="0" w:tplc="5086BC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66A62"/>
    <w:multiLevelType w:val="multilevel"/>
    <w:tmpl w:val="970AD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5F669CF"/>
    <w:multiLevelType w:val="hybridMultilevel"/>
    <w:tmpl w:val="61E2762C"/>
    <w:lvl w:ilvl="0" w:tplc="63EE2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94183718">
    <w:abstractNumId w:val="1"/>
  </w:num>
  <w:num w:numId="2" w16cid:durableId="1584414854">
    <w:abstractNumId w:val="0"/>
  </w:num>
  <w:num w:numId="3" w16cid:durableId="187715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D37"/>
    <w:rsid w:val="000A13D7"/>
    <w:rsid w:val="001120B7"/>
    <w:rsid w:val="001B18B9"/>
    <w:rsid w:val="001C4F93"/>
    <w:rsid w:val="00216D33"/>
    <w:rsid w:val="00244748"/>
    <w:rsid w:val="003940CC"/>
    <w:rsid w:val="004745F5"/>
    <w:rsid w:val="005179E2"/>
    <w:rsid w:val="00613CEB"/>
    <w:rsid w:val="006A764C"/>
    <w:rsid w:val="0072083C"/>
    <w:rsid w:val="009A223A"/>
    <w:rsid w:val="00DA289A"/>
    <w:rsid w:val="00E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0894F"/>
  <w15:chartTrackingRefBased/>
  <w15:docId w15:val="{04444506-407D-4041-B4CF-02C0CF22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8B9"/>
    <w:rPr>
      <w:sz w:val="18"/>
      <w:szCs w:val="18"/>
    </w:rPr>
  </w:style>
  <w:style w:type="paragraph" w:styleId="a7">
    <w:name w:val="List Paragraph"/>
    <w:basedOn w:val="a"/>
    <w:uiPriority w:val="34"/>
    <w:qFormat/>
    <w:rsid w:val="001B1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浩岚</dc:creator>
  <cp:keywords/>
  <dc:description/>
  <cp:lastModifiedBy>黄 浩岚</cp:lastModifiedBy>
  <cp:revision>3</cp:revision>
  <dcterms:created xsi:type="dcterms:W3CDTF">2022-12-23T10:08:00Z</dcterms:created>
  <dcterms:modified xsi:type="dcterms:W3CDTF">2022-12-30T06:30:00Z</dcterms:modified>
</cp:coreProperties>
</file>