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目前由于催得较紧, 赶工完成基本功能. 只作了驱动及设置客户端. 工作于WINXP32系统.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1.驱动安装: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找到目录下的FSFILTER.INF文件, 右键点击-&gt;安装.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重新启动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(部份机器可能要检查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HKEY_LOCAL_MACHINE\SYSTEM\CurrentControlSet\Services\FltMgr\Start</w:t>
      </w:r>
    </w:p>
    <w:p>
      <w:pPr>
        <w:pStyle w:val="2"/>
        <w:rPr>
          <w:rFonts w:hint="eastAsia"/>
        </w:rPr>
      </w:pPr>
      <w:r>
        <w:rPr>
          <w:rFonts w:hint="eastAsia"/>
        </w:rPr>
        <w:t>　　　值, 将它设为0)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2.客户端应用: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打开目录中的CLI.EXE程序. 会进入日志屏显模式,打印当前对保护文件夹目录的修改,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删除,  重命名的日志.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按回车键,进入设置模式.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设置功能如下: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1. 列表计算机中的文件设备  /l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114300" distR="114300">
            <wp:extent cx="5481955" cy="143891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　　　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>2.连接驱动到指定设备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drawing>
          <wp:inline distT="0" distB="0" distL="114300" distR="114300">
            <wp:extent cx="5482590" cy="810260"/>
            <wp:effectExtent l="0" t="0" r="381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3.反安装指定设备的过滤驱动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drawing>
          <wp:inline distT="0" distB="0" distL="114300" distR="114300">
            <wp:extent cx="3600450" cy="5905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4.设置保护文件夹目录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</w:pPr>
      <w:r>
        <w:drawing>
          <wp:inline distT="0" distB="0" distL="114300" distR="114300">
            <wp:extent cx="5480050" cy="908685"/>
            <wp:effectExtent l="0" t="0" r="6350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</w:p>
    <w:p>
      <w:pPr>
        <w:pStyle w:val="2"/>
        <w:rPr>
          <w:rFonts w:hint="eastAsia"/>
        </w:rPr>
      </w:pPr>
    </w:p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注:     目录以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号开始, 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结尾.  目录字串应&lt;260字节.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>5.查看当前的保护文件夹目录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drawing>
          <wp:inline distT="0" distB="0" distL="114300" distR="114300">
            <wp:extent cx="5481320" cy="1513205"/>
            <wp:effectExtent l="0" t="0" r="5080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numPr>
          <w:ilvl w:val="0"/>
          <w:numId w:val="1"/>
        </w:numPr>
        <w:ind w:left="500" w:leftChars="0" w:firstLine="0" w:firstLineChars="0"/>
        <w:rPr>
          <w:rFonts w:hint="eastAsia"/>
        </w:rPr>
      </w:pPr>
      <w:r>
        <w:rPr>
          <w:rFonts w:hint="eastAsia"/>
        </w:rPr>
        <w:t>设置程序可以存取保护文件夹</w:t>
      </w:r>
    </w:p>
    <w:p>
      <w:pPr>
        <w:pStyle w:val="2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"/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481320" cy="959485"/>
            <wp:effectExtent l="0" t="0" r="5080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pStyle w:val="2"/>
        <w:ind w:firstLine="840" w:firstLineChars="4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输入为程序名称.  带扩展.exe  区分大小写.</w:t>
      </w:r>
    </w:p>
    <w:p>
      <w:pPr>
        <w:pStyle w:val="2"/>
        <w:rPr>
          <w:rFonts w:hint="eastAsia"/>
        </w:rPr>
      </w:pPr>
    </w:p>
    <w:p>
      <w:pPr>
        <w:pStyle w:val="2"/>
        <w:numPr>
          <w:ilvl w:val="0"/>
          <w:numId w:val="1"/>
        </w:numPr>
        <w:ind w:left="500" w:leftChars="0" w:firstLine="0" w:firstLineChars="0"/>
        <w:rPr>
          <w:rFonts w:hint="eastAsia"/>
        </w:rPr>
      </w:pPr>
      <w:r>
        <w:rPr>
          <w:rFonts w:hint="eastAsia"/>
        </w:rPr>
        <w:t>设置保存操作日志文件</w:t>
      </w:r>
    </w:p>
    <w:p>
      <w:pPr>
        <w:pStyle w:val="2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481320" cy="838835"/>
            <wp:effectExtent l="0" t="0" r="5080" b="184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 w:val="0"/>
        <w:numPr>
          <w:numId w:val="0"/>
        </w:numPr>
        <w:jc w:val="both"/>
      </w:pPr>
    </w:p>
    <w:p>
      <w:pPr>
        <w:pStyle w:val="2"/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这将保存日志到out.txt的当前目录文件中.</w:t>
      </w:r>
    </w:p>
    <w:p>
      <w:pPr>
        <w:pStyle w:val="2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</w:p>
    <w:p>
      <w:pPr>
        <w:pStyle w:val="2"/>
        <w:numPr>
          <w:ilvl w:val="0"/>
          <w:numId w:val="1"/>
        </w:numPr>
        <w:ind w:left="500" w:leftChars="0" w:firstLine="0" w:firstLineChars="0"/>
        <w:rPr>
          <w:rFonts w:hint="eastAsia"/>
        </w:rPr>
      </w:pPr>
      <w:r>
        <w:rPr>
          <w:rFonts w:hint="eastAsia"/>
        </w:rPr>
        <w:t>进出日志显示模式</w:t>
      </w:r>
    </w:p>
    <w:p>
      <w:pPr>
        <w:pStyle w:val="2"/>
        <w:numPr>
          <w:numId w:val="0"/>
        </w:numPr>
        <w:ind w:left="500" w:leftChars="0"/>
        <w:rPr>
          <w:rFonts w:hint="eastAsia"/>
        </w:rPr>
      </w:pPr>
    </w:p>
    <w:p>
      <w:pPr>
        <w:pStyle w:val="2"/>
        <w:numPr>
          <w:numId w:val="0"/>
        </w:numPr>
        <w:ind w:left="5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在设置模式下, 输入go, 进入日志屏显模式.</w:t>
      </w:r>
    </w:p>
    <w:p>
      <w:pPr>
        <w:pStyle w:val="2"/>
        <w:numPr>
          <w:numId w:val="0"/>
        </w:numPr>
        <w:ind w:left="500" w:leftChars="0"/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ind w:left="50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在日志屏显模式下, 输入回车, 进入设置模式.</w:t>
      </w:r>
    </w:p>
    <w:p>
      <w:pPr>
        <w:pStyle w:val="2"/>
        <w:rPr>
          <w:rFonts w:hint="eastAsia"/>
        </w:rPr>
      </w:pPr>
    </w:p>
    <w:p>
      <w:pPr>
        <w:pStyle w:val="2"/>
        <w:numPr>
          <w:ilvl w:val="0"/>
          <w:numId w:val="1"/>
        </w:numPr>
        <w:ind w:left="500" w:leftChars="0" w:firstLine="0" w:firstLineChars="0"/>
        <w:rPr>
          <w:rFonts w:hint="eastAsia"/>
        </w:rPr>
      </w:pPr>
      <w:r>
        <w:rPr>
          <w:rFonts w:hint="eastAsia"/>
        </w:rPr>
        <w:t xml:space="preserve">退出  </w:t>
      </w:r>
    </w:p>
    <w:p>
      <w:pPr>
        <w:pStyle w:val="2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在设置模式下, 输入exit.</w:t>
      </w: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85BEC1"/>
    <w:multiLevelType w:val="singleLevel"/>
    <w:tmpl w:val="8B85BEC1"/>
    <w:lvl w:ilvl="0" w:tentative="0">
      <w:start w:val="6"/>
      <w:numFmt w:val="decimal"/>
      <w:lvlText w:val="%1."/>
      <w:lvlJc w:val="left"/>
      <w:pPr>
        <w:tabs>
          <w:tab w:val="left" w:pos="312"/>
        </w:tabs>
        <w:ind w:left="50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characterSpacingControl w:val="compressPunctuation"/>
  <w:compat>
    <w:useFELayout/>
    <w:splitPgBreakAndParaMark/>
    <w:compatSetting w:name="compatibilityMode" w:uri="http://schemas.microsoft.com/office/word" w:val="12"/>
  </w:compat>
  <w:rsids>
    <w:rsidRoot w:val="00000000"/>
    <w:rsid w:val="0F6B2EA0"/>
    <w:rsid w:val="1828110E"/>
    <w:rsid w:val="1B2E3620"/>
    <w:rsid w:val="1C66560E"/>
    <w:rsid w:val="24807D07"/>
    <w:rsid w:val="26B35952"/>
    <w:rsid w:val="2B594C4B"/>
    <w:rsid w:val="35374CDC"/>
    <w:rsid w:val="3D873009"/>
    <w:rsid w:val="400774CB"/>
    <w:rsid w:val="45BE1D24"/>
    <w:rsid w:val="4BAE17EA"/>
    <w:rsid w:val="58643E44"/>
    <w:rsid w:val="679B5D0B"/>
    <w:rsid w:val="6D3D0C87"/>
    <w:rsid w:val="711D1702"/>
    <w:rsid w:val="75875E4D"/>
    <w:rsid w:val="7DDD1D92"/>
    <w:rsid w:val="7F687F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ScaleCrop>false</ScaleCrop>
  <LinksUpToDate>false</LinksUpToDate>
  <Application>WPS Office_11.1.0.8612_F1E327BC-269C-435d-A152-05C5408002CA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2019-10-29T09:13:00Z</dcterms:created>
  <dc:creator>MR_Ren</dc:creator>
  <cp:lastModifiedBy>MR_Ren</cp:lastModifiedBy>
  <dcterms:modified xsi:type="dcterms:W3CDTF">2019-10-29T09:29:06Z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