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88" w:rsidRPr="00C20288" w:rsidRDefault="00C20288" w:rsidP="00C20288">
      <w:pPr>
        <w:pStyle w:val="a9"/>
        <w:jc w:val="center"/>
        <w:outlineLvl w:val="0"/>
        <w:rPr>
          <w:rFonts w:asciiTheme="minorEastAsia" w:hAnsiTheme="minorEastAsia"/>
          <w:b/>
          <w:kern w:val="36"/>
          <w:sz w:val="36"/>
          <w:szCs w:val="24"/>
        </w:rPr>
      </w:pPr>
      <w:r w:rsidRPr="00C20288">
        <w:rPr>
          <w:rFonts w:asciiTheme="minorEastAsia" w:hAnsiTheme="minorEastAsia"/>
          <w:b/>
          <w:kern w:val="36"/>
          <w:sz w:val="36"/>
          <w:szCs w:val="24"/>
        </w:rPr>
        <w:t>NFS服务安全加固</w:t>
      </w:r>
    </w:p>
    <w:p w:rsidR="00C20288" w:rsidRPr="00C20288" w:rsidRDefault="00C20288" w:rsidP="00C20288">
      <w:pPr>
        <w:pStyle w:val="a9"/>
        <w:outlineLvl w:val="0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漏洞描述：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NFS（Network File System）：是FreeBSD支持的文件系统中的一种，它允许网络中的计算机之间通过TCP/IP网络共享资源,不正确的配置使用NFS，会造成安全问题。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NFS的不安全性主要体现于以下4个方面: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缺少对NFS的访问控制机制;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NFS没有真正的用户验证机制,而只有对RPC/Mount请求的过程验证机制 ;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较早的NFS可以使未授权用户获得有效的文件句柄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在RPC远程调用中,一个SUID的程序就具有超级用户权限.</w:t>
      </w:r>
    </w:p>
    <w:p w:rsidR="00C20288" w:rsidRPr="00C20288" w:rsidRDefault="00C20288" w:rsidP="00C20288">
      <w:pPr>
        <w:pStyle w:val="a9"/>
        <w:outlineLvl w:val="0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加固方案：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1.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合理的设定/etc/exports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配置共享目录使用 anonuid,anongid以使MOUNT到NFS SERVER的CLIENT仅仅有最小的权限,不要使用root_squash。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2.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网络访问控制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使用</w:t>
      </w:r>
      <w:hyperlink r:id="rId8" w:tooltip="安全组策略" w:history="1">
        <w:r w:rsidRPr="00C20288">
          <w:rPr>
            <w:rFonts w:asciiTheme="minorEastAsia" w:hAnsiTheme="minorEastAsia"/>
            <w:color w:val="00C1E0"/>
            <w:kern w:val="0"/>
            <w:sz w:val="24"/>
            <w:szCs w:val="24"/>
          </w:rPr>
          <w:t>安全组策略</w:t>
        </w:r>
      </w:hyperlink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或IPTABLE防火墙限制能够连接到NFS SERVER的机器范围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iptables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A INPUT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 eth0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p TCP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s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192.168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24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dport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111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j ACCEPT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iptables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A INPUT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 eth0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p UDP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s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192.168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24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dport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111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j ACCEPT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iptables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A INPUT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 eth0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p TCP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s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140.0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8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dport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111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j ACCEPT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iptables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A INPUT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i eth0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p UDP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s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140.0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8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dport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111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j ACCEPT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2.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账号认证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使用Kerberos V5作为登陆验证系统，所有访问人员均需要使用账号登录，提高安全性。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3.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NFSD COPY数设置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Linux中的NFSD的COPY数目是在/etc/rc.d/init.d/nfs这个启动文件中设置的，默认是8个NFSD,对于这个参数的设置一般是要根据可能的CLIENT数目来进行设定的，和WSIZE、RSIZE一样也是要通过测试来找到最近的数值。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可以手动进行设置，也可以自动进行选择。</w:t>
      </w:r>
    </w:p>
    <w:p w:rsidR="00C20288" w:rsidRPr="00C20288" w:rsidRDefault="00C20288" w:rsidP="00C20288">
      <w:pPr>
        <w:pStyle w:val="a9"/>
        <w:jc w:val="left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mount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t nfs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-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o sync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tcp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noatime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rsize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=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1024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wsize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=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1024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EXPORT_MACHINE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EXPORTED_DIR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DIR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UDP有着传输速度快，非连接传输的便捷特性，但是UDP在传输上没有TCP来的稳定，当网络不稳定或者黑客入侵的时候很容易使NFS的Performance 大幅降低甚至使网络瘫痪。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color w:val="333333"/>
          <w:kern w:val="0"/>
          <w:sz w:val="24"/>
          <w:szCs w:val="24"/>
        </w:rPr>
        <w:tab/>
      </w: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所以对于不同情况的网络要有针对的选择传输协议。nfs over tcp比较稳定，nfs over udp速度较快。在机器较少网络状况较好的情况下使用UDP协议能带来较好的性能，当机器较多，网络情况复杂时推荐使用TCP协议（V2只支持UDP协议）。在局域网中使用UDP协议较好，因为局域网有比较稳定的网络保证，使用UDP可以带来更好的性能，在广域网中推荐使用TCP协议，TCP协议能让NFS在复杂的网络环境中保持最好的传输稳定性。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4.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Client数量限制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修改/etc/hosts.allow和/etc /hosts.deny达到限制Client的目的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etc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hosts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allow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lastRenderedPageBreak/>
        <w:t>portmap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192.168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0.0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255.255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255.0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allow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>portmap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140.116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color w:val="006666"/>
          <w:kern w:val="0"/>
          <w:sz w:val="24"/>
          <w:szCs w:val="24"/>
        </w:rPr>
        <w:t>44.125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allow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etc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hosts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deny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kern w:val="0"/>
          <w:sz w:val="24"/>
          <w:szCs w:val="24"/>
        </w:rPr>
        <w:t>portmap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ALL 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: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deny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5.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改变默认的NFS 端口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NFS默认使用的是111端口,但同时你也可以使用port参数来改变这个端口,这样就可以在一定程度上增强安全性.</w:t>
      </w:r>
    </w:p>
    <w:p w:rsidR="00C20288" w:rsidRPr="00C20288" w:rsidRDefault="00C20288" w:rsidP="00C20288">
      <w:pPr>
        <w:pStyle w:val="a9"/>
        <w:outlineLvl w:val="1"/>
        <w:rPr>
          <w:rFonts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333333"/>
          <w:kern w:val="0"/>
          <w:sz w:val="24"/>
          <w:szCs w:val="24"/>
        </w:rPr>
        <w:t>6.</w:t>
      </w:r>
      <w:r w:rsidRPr="00C20288">
        <w:rPr>
          <w:rFonts w:asciiTheme="minorEastAsia" w:hAnsiTheme="minorEastAsia"/>
          <w:b/>
          <w:bCs/>
          <w:color w:val="333333"/>
          <w:kern w:val="0"/>
          <w:sz w:val="24"/>
          <w:szCs w:val="24"/>
        </w:rPr>
        <w:t>nosuid和noexec选项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>SUID(Set User ID)或SGID(Set Group ID)程序可以让普通用户以超过自己权限的形式执行。很多SUID/SGID可执行程序是必须的，比如上面提到的passwd。SUID/SGID程序会被一些恶意的本地用户利用，获取本不应有的权限。</w:t>
      </w:r>
    </w:p>
    <w:p w:rsidR="00C20288" w:rsidRPr="00C20288" w:rsidRDefault="00C20288" w:rsidP="00C20288">
      <w:pPr>
        <w:pStyle w:val="a9"/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C20288">
        <w:rPr>
          <w:rFonts w:asciiTheme="minorEastAsia" w:hAnsiTheme="minorEastAsia"/>
          <w:color w:val="333333"/>
          <w:kern w:val="0"/>
          <w:sz w:val="24"/>
          <w:szCs w:val="24"/>
        </w:rPr>
        <w:t xml:space="preserve">尽量减少那些所有者是root或是在root组中却拥有SUID/SGID属性的文件，删除或对其属性进行更改。使用nosuid选项禁止set-UID程序在 NFS服务器上运行，可以修改文件/etc/exports加入一行： 　　</w:t>
      </w:r>
    </w:p>
    <w:p w:rsidR="00C20288" w:rsidRPr="00C20288" w:rsidRDefault="00C20288" w:rsidP="00C20288">
      <w:pPr>
        <w:pStyle w:val="a9"/>
        <w:rPr>
          <w:rFonts w:asciiTheme="minorEastAsia" w:hAnsiTheme="minorEastAsia" w:cs="Consolas"/>
          <w:color w:val="999999"/>
          <w:kern w:val="0"/>
          <w:sz w:val="24"/>
          <w:szCs w:val="24"/>
        </w:rPr>
      </w:pP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/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www www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abc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.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com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(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>rw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root_squash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,</w:t>
      </w:r>
      <w:r w:rsidRPr="00C20288">
        <w:rPr>
          <w:rFonts w:asciiTheme="minorEastAsia" w:hAnsiTheme="minorEastAsia" w:cs="Consolas"/>
          <w:kern w:val="0"/>
          <w:sz w:val="24"/>
          <w:szCs w:val="24"/>
        </w:rPr>
        <w:t xml:space="preserve"> nosuid</w:t>
      </w:r>
      <w:r w:rsidRPr="00C20288">
        <w:rPr>
          <w:rFonts w:asciiTheme="minorEastAsia" w:hAnsiTheme="minorEastAsia" w:cs="Consolas"/>
          <w:color w:val="666600"/>
          <w:kern w:val="0"/>
          <w:sz w:val="24"/>
          <w:szCs w:val="24"/>
        </w:rPr>
        <w:t>)</w:t>
      </w:r>
    </w:p>
    <w:p w:rsidR="00912072" w:rsidRPr="00C20288" w:rsidRDefault="00912072" w:rsidP="00C20288">
      <w:pPr>
        <w:pStyle w:val="a9"/>
        <w:rPr>
          <w:rFonts w:asciiTheme="minorEastAsia" w:hAnsiTheme="minorEastAsia"/>
          <w:sz w:val="24"/>
          <w:szCs w:val="24"/>
        </w:rPr>
      </w:pPr>
    </w:p>
    <w:sectPr w:rsidR="00912072" w:rsidRPr="00C2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072" w:rsidRDefault="00912072" w:rsidP="00C20288">
      <w:r>
        <w:separator/>
      </w:r>
    </w:p>
  </w:endnote>
  <w:endnote w:type="continuationSeparator" w:id="1">
    <w:p w:rsidR="00912072" w:rsidRDefault="00912072" w:rsidP="00C20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072" w:rsidRDefault="00912072" w:rsidP="00C20288">
      <w:r>
        <w:separator/>
      </w:r>
    </w:p>
  </w:footnote>
  <w:footnote w:type="continuationSeparator" w:id="1">
    <w:p w:rsidR="00912072" w:rsidRDefault="00912072" w:rsidP="00C20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E39"/>
    <w:multiLevelType w:val="multilevel"/>
    <w:tmpl w:val="36B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30969"/>
    <w:multiLevelType w:val="multilevel"/>
    <w:tmpl w:val="61EC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23251"/>
    <w:multiLevelType w:val="multilevel"/>
    <w:tmpl w:val="29BC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E703E"/>
    <w:multiLevelType w:val="multilevel"/>
    <w:tmpl w:val="780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E0940"/>
    <w:multiLevelType w:val="multilevel"/>
    <w:tmpl w:val="F85E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DC6D8F"/>
    <w:multiLevelType w:val="multilevel"/>
    <w:tmpl w:val="DB9C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417A7"/>
    <w:multiLevelType w:val="multilevel"/>
    <w:tmpl w:val="219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E64906"/>
    <w:multiLevelType w:val="multilevel"/>
    <w:tmpl w:val="777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A06D0"/>
    <w:multiLevelType w:val="multilevel"/>
    <w:tmpl w:val="13E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F34A7"/>
    <w:multiLevelType w:val="multilevel"/>
    <w:tmpl w:val="675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FC24C2"/>
    <w:multiLevelType w:val="multilevel"/>
    <w:tmpl w:val="CAB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D5C82"/>
    <w:multiLevelType w:val="multilevel"/>
    <w:tmpl w:val="3D52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288"/>
    <w:rsid w:val="00912072"/>
    <w:rsid w:val="00C2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02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0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2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28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C202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0288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20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0288"/>
    <w:rPr>
      <w:b/>
      <w:bCs/>
    </w:rPr>
  </w:style>
  <w:style w:type="character" w:styleId="a8">
    <w:name w:val="Hyperlink"/>
    <w:basedOn w:val="a0"/>
    <w:uiPriority w:val="99"/>
    <w:semiHidden/>
    <w:unhideWhenUsed/>
    <w:rsid w:val="00C2028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02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28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20288"/>
  </w:style>
  <w:style w:type="character" w:customStyle="1" w:styleId="pun">
    <w:name w:val="pun"/>
    <w:basedOn w:val="a0"/>
    <w:rsid w:val="00C20288"/>
  </w:style>
  <w:style w:type="character" w:customStyle="1" w:styleId="lit">
    <w:name w:val="lit"/>
    <w:basedOn w:val="a0"/>
    <w:rsid w:val="00C20288"/>
  </w:style>
  <w:style w:type="character" w:customStyle="1" w:styleId="2Char">
    <w:name w:val="标题 2 Char"/>
    <w:basedOn w:val="a0"/>
    <w:link w:val="2"/>
    <w:uiPriority w:val="9"/>
    <w:semiHidden/>
    <w:rsid w:val="00C202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C2028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5475.html?spm=5176.doc25470.6.204.SlE11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E2C1-D424-4EF7-BCFD-D534DA49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2017-05-05T15:24:00Z</dcterms:created>
  <dcterms:modified xsi:type="dcterms:W3CDTF">2017-05-05T15:27:00Z</dcterms:modified>
</cp:coreProperties>
</file>