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0" w:lineRule="auto" w:before="46"/>
        <w:ind w:left="110" w:right="11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2.499985pt;margin-top:6.335267pt;width:153.75pt;height:9.75pt;mso-position-horizontal-relative:page;mso-position-vertical-relative:paragraph;z-index:-9808" coordorigin="3050,127" coordsize="3075,195">
            <v:shape style="position:absolute;left:3050;top:126;width:3075;height:195" coordorigin="3050,127" coordsize="3075,195" path="m6086,322l3089,322,3083,321,3050,283,3050,166,3089,127,6086,127,6125,166,6125,283,6086,322xe" filled="true" fillcolor="#f2f4f4" stroked="false">
              <v:path arrowok="t"/>
              <v:fill type="solid"/>
            </v:shape>
            <v:shape style="position:absolute;left:3057;top:134;width:3060;height:180" coordorigin="3057,134" coordsize="3060,180" path="m3057,277l3057,172,3057,167,3058,162,3060,157,3062,153,3065,149,3068,145,3072,142,3076,139,3081,137,3085,135,3090,134,3095,134,6080,134,6085,134,6090,135,6094,137,6099,139,6117,172,6117,277,6094,311,6090,313,6085,314,6080,314,3095,314,3068,303,3065,300,3062,296,3060,291,3058,286,3057,282,3057,27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38.585266pt;width:110.25pt;height:9.75pt;mso-position-horizontal-relative:page;mso-position-vertical-relative:paragraph;z-index:-9784" coordorigin="1490,772" coordsize="2205,195">
            <v:shape style="position:absolute;left:1490;top:771;width:2205;height:195" coordorigin="1490,772" coordsize="2205,195" path="m3656,967l1529,967,1523,966,1490,928,1490,811,1529,772,3656,772,3695,811,3695,928,3656,967xe" filled="true" fillcolor="#f2f4f4" stroked="false">
              <v:path arrowok="t"/>
              <v:fill type="solid"/>
            </v:shape>
            <v:shape style="position:absolute;left:1497;top:779;width:2190;height:180" coordorigin="1497,779" coordsize="2190,180" path="m1497,922l1497,817,1497,812,1498,807,1500,802,1502,798,1505,794,1508,790,1512,787,1516,784,1521,782,1525,780,1530,779,1535,779,3650,779,3655,779,3660,780,3687,817,3687,922,3650,959,1535,959,1508,948,1505,945,1502,941,1500,936,1498,931,1497,927,1497,92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1.749985pt;margin-top:54.335266pt;width:141.75pt;height:9.75pt;mso-position-horizontal-relative:page;mso-position-vertical-relative:paragraph;z-index:-9760" coordorigin="3635,1087" coordsize="2835,195">
            <v:shape style="position:absolute;left:3635;top:1086;width:2835;height:195" coordorigin="3635,1087" coordsize="2835,195" path="m6431,1282l3674,1282,3668,1281,3635,1243,3635,1126,3674,1087,6431,1087,6470,1126,6470,1243,6431,1282xe" filled="true" fillcolor="#f2f4f4" stroked="false">
              <v:path arrowok="t"/>
              <v:fill type="solid"/>
            </v:shape>
            <v:shape style="position:absolute;left:3642;top:1094;width:2820;height:180" coordorigin="3642,1094" coordsize="2820,180" path="m3642,1237l3642,1132,3642,1127,3643,1122,3645,1117,3647,1113,3650,1109,3653,1105,3657,1102,3661,1099,3666,1097,3670,1095,3675,1094,3680,1094,6425,1094,6430,1094,6435,1095,6439,1097,6444,1099,6462,1132,6462,1237,6425,1274,3680,1274,3653,1263,3650,1260,3647,1256,3645,1251,3643,1246,3642,1242,3642,12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3"/>
          <w:sz w:val="19"/>
        </w:rPr>
        <w:t>在笔者前一篇文章 </w:t>
      </w:r>
      <w:r>
        <w:rPr>
          <w:rFonts w:ascii="新宋体" w:eastAsia="新宋体" w:hint="eastAsia"/>
          <w:color w:val="333333"/>
          <w:spacing w:val="3"/>
          <w:sz w:val="17"/>
        </w:rPr>
        <w:t>《驱动开发：内核文件读写系列函数》 </w:t>
      </w:r>
      <w:r>
        <w:rPr>
          <w:rFonts w:ascii="微软雅黑" w:eastAsia="微软雅黑" w:hint="eastAsia"/>
          <w:color w:val="333333"/>
          <w:sz w:val="19"/>
        </w:rPr>
        <w:t>简单的介绍了内核中如何对文件进行基本的读写操</w:t>
      </w:r>
      <w:r>
        <w:rPr>
          <w:rFonts w:ascii="微软雅黑" w:eastAsia="微软雅黑" w:hint="eastAsia"/>
          <w:color w:val="333333"/>
          <w:w w:val="105"/>
          <w:sz w:val="19"/>
        </w:rPr>
        <w:t>作，本章我们将实现内核下遍历文件或目录这一功能，该功能的实现需要依赖于</w:t>
      </w:r>
      <w:r>
        <w:rPr>
          <w:color w:val="333333"/>
          <w:sz w:val="17"/>
        </w:rPr>
        <w:t>ZwQueryDirectoryFile</w:t>
      </w:r>
      <w:r>
        <w:rPr>
          <w:color w:val="333333"/>
          <w:spacing w:val="5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这个内核</w:t>
      </w:r>
      <w:r>
        <w:rPr>
          <w:rFonts w:ascii="Lucida Sans Unicode" w:eastAsia="Lucida Sans Unicode"/>
          <w:color w:val="333333"/>
          <w:sz w:val="19"/>
        </w:rPr>
        <w:t>API</w:t>
      </w:r>
      <w:r>
        <w:rPr>
          <w:rFonts w:ascii="微软雅黑" w:eastAsia="微软雅黑" w:hint="eastAsia"/>
          <w:color w:val="333333"/>
          <w:sz w:val="19"/>
        </w:rPr>
        <w:t>函数来实现，该函数可返回给定文件句柄指定的目录中文件的各种信息，此类信息会保存在  </w:t>
      </w:r>
      <w:r>
        <w:rPr>
          <w:color w:val="333333"/>
          <w:sz w:val="17"/>
        </w:rPr>
        <w:t>PFILE_BOTH_DIR_INFORMATION </w:t>
      </w:r>
      <w:r>
        <w:rPr>
          <w:rFonts w:ascii="微软雅黑" w:eastAsia="微软雅黑" w:hint="eastAsia"/>
          <w:color w:val="333333"/>
          <w:sz w:val="19"/>
        </w:rPr>
        <w:t>结构下，通过遍历该目录即可获取到文件的详</w:t>
      </w:r>
      <w:r>
        <w:rPr>
          <w:rFonts w:ascii="微软雅黑" w:eastAsia="微软雅黑" w:hint="eastAsia"/>
          <w:color w:val="333333"/>
          <w:w w:val="105"/>
          <w:sz w:val="19"/>
        </w:rPr>
        <w:t>细参数，如下将具体分析并实现遍历目录功能。</w:t>
      </w:r>
    </w:p>
    <w:p>
      <w:pPr>
        <w:pStyle w:val="Heading1"/>
        <w:spacing w:before="124"/>
      </w:pPr>
      <w:r>
        <w:rPr/>
        <w:pict>
          <v:group style="position:absolute;margin-left:230.499985pt;margin-top:179.988327pt;width:120.75pt;height:9.75pt;mso-position-horizontal-relative:page;mso-position-vertical-relative:paragraph;z-index:-9736" coordorigin="4610,3600" coordsize="2415,195">
            <v:shape style="position:absolute;left:4610;top:3599;width:2415;height:195" coordorigin="4610,3600" coordsize="2415,195" path="m6986,3795l4649,3795,4643,3794,4610,3756,4610,3639,4649,3600,6986,3600,7025,3639,7025,3756,6986,3795xe" filled="true" fillcolor="#f2f4f4" stroked="false">
              <v:path arrowok="t"/>
              <v:fill type="solid"/>
            </v:shape>
            <v:shape style="position:absolute;left:4617;top:3607;width:2400;height:180" coordorigin="4617,3607" coordsize="2400,180" path="m4618,3750l4618,3645,4617,3640,4618,3635,4620,3630,4622,3626,4625,3622,4628,3618,4632,3615,4636,3612,4641,3610,4645,3608,4650,3607,4655,3607,6980,3607,6985,3607,6990,3608,6994,3610,6999,3612,7003,3615,7007,3618,7010,3622,7018,3645,7018,3750,6994,3784,6990,3786,6985,3787,6980,3787,4655,3787,4650,3787,4645,3786,4641,3784,4636,3783,4632,3780,4628,3776,4625,3773,4622,3769,4620,3764,4618,3760,4617,3755,4618,375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该功能也是</w:t>
      </w:r>
      <w:r>
        <w:rPr>
          <w:rFonts w:ascii="Lucida Sans Unicode" w:eastAsia="Lucida Sans Unicode"/>
          <w:color w:val="333333"/>
        </w:rPr>
        <w:t>ARK</w:t>
      </w:r>
      <w:r>
        <w:rPr>
          <w:color w:val="333333"/>
        </w:rPr>
        <w:t>工具的最基本功能，如下图是一款通用</w:t>
      </w:r>
      <w:r>
        <w:rPr>
          <w:rFonts w:ascii="Lucida Sans Unicode" w:eastAsia="Lucida Sans Unicode"/>
          <w:color w:val="333333"/>
        </w:rPr>
        <w:t>ARK</w:t>
      </w:r>
      <w:r>
        <w:rPr>
          <w:color w:val="333333"/>
        </w:rPr>
        <w:t>工具的文件遍历功能的实现效果；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946150</wp:posOffset>
            </wp:positionH>
            <wp:positionV relativeFrom="paragraph">
              <wp:posOffset>89134</wp:posOffset>
            </wp:positionV>
            <wp:extent cx="5659313" cy="174717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313" cy="174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119"/>
        <w:ind w:left="110" w:right="195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2"/>
          <w:sz w:val="19"/>
        </w:rPr>
        <w:t>在概述中提到过，目录遍历的核心是 </w:t>
      </w:r>
      <w:r>
        <w:rPr>
          <w:color w:val="333333"/>
          <w:sz w:val="17"/>
        </w:rPr>
        <w:t>ZwQueryDirectoryFile()</w:t>
      </w:r>
      <w:r>
        <w:rPr>
          <w:color w:val="333333"/>
          <w:spacing w:val="55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系列函数，该函数可返回给定文件句柄</w:t>
      </w:r>
      <w:r>
        <w:rPr>
          <w:rFonts w:ascii="微软雅黑" w:eastAsia="微软雅黑" w:hint="eastAsia"/>
          <w:color w:val="333333"/>
          <w:w w:val="105"/>
          <w:sz w:val="19"/>
        </w:rPr>
        <w:t>指定的目录中文件的各种信息，其微软官方定义如下；</w:t>
      </w: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13"/>
        <w:rPr>
          <w:rFonts w:ascii="微软雅黑"/>
          <w:sz w:val="19"/>
        </w:rPr>
      </w:pPr>
    </w:p>
    <w:tbl>
      <w:tblPr>
        <w:tblW w:w="0" w:type="auto"/>
        <w:jc w:val="left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8"/>
        <w:gridCol w:w="2591"/>
        <w:gridCol w:w="529"/>
        <w:gridCol w:w="1683"/>
      </w:tblGrid>
      <w:tr>
        <w:trPr>
          <w:trHeight w:val="228" w:hRule="atLeast"/>
        </w:trPr>
        <w:tc>
          <w:tcPr>
            <w:tcW w:w="3858" w:type="dxa"/>
            <w:shd w:val="clear" w:color="auto" w:fill="F7F7F7"/>
          </w:tcPr>
          <w:p>
            <w:pPr>
              <w:pStyle w:val="TableParagraph"/>
              <w:tabs>
                <w:tab w:pos="1848" w:val="left" w:leader="none"/>
              </w:tabs>
              <w:spacing w:before="16"/>
              <w:ind w:left="261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w w:val="105"/>
                <w:sz w:val="17"/>
              </w:rPr>
              <w:t>in</w:t>
            </w:r>
            <w:r>
              <w:rPr>
                <w:color w:val="333333"/>
                <w:w w:val="105"/>
                <w:sz w:val="17"/>
              </w:rPr>
              <w:t>]</w:t>
              <w:tab/>
            </w:r>
            <w:r>
              <w:rPr>
                <w:w w:val="105"/>
                <w:sz w:val="17"/>
              </w:rPr>
              <w:t>BOOLEAN</w:t>
            </w:r>
          </w:p>
        </w:tc>
        <w:tc>
          <w:tcPr>
            <w:tcW w:w="2591" w:type="dxa"/>
            <w:shd w:val="clear" w:color="auto" w:fill="F7F7F7"/>
          </w:tcPr>
          <w:p>
            <w:pPr>
              <w:pStyle w:val="TableParagraph"/>
              <w:spacing w:before="16"/>
              <w:ind w:left="422"/>
              <w:rPr>
                <w:sz w:val="17"/>
              </w:rPr>
            </w:pPr>
            <w:r>
              <w:rPr>
                <w:w w:val="105"/>
                <w:sz w:val="17"/>
              </w:rPr>
              <w:t>ReturnSingleEntry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529" w:type="dxa"/>
            <w:shd w:val="clear" w:color="auto" w:fill="F7F7F7"/>
          </w:tcPr>
          <w:p>
            <w:pPr>
              <w:pStyle w:val="TableParagraph"/>
              <w:spacing w:before="16"/>
              <w:ind w:right="51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1683" w:type="dxa"/>
            <w:shd w:val="clear" w:color="auto" w:fill="F7F7F7"/>
          </w:tcPr>
          <w:p>
            <w:pPr>
              <w:pStyle w:val="TableParagraph"/>
              <w:spacing w:line="199" w:lineRule="exact" w:before="0"/>
              <w:ind w:left="52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如果只应返回单个条</w:t>
            </w:r>
          </w:p>
        </w:tc>
      </w:tr>
      <w:tr>
        <w:trPr>
          <w:trHeight w:val="277" w:hRule="atLeast"/>
        </w:trPr>
        <w:tc>
          <w:tcPr>
            <w:tcW w:w="3858" w:type="dxa"/>
            <w:shd w:val="clear" w:color="auto" w:fill="F7F7F7"/>
          </w:tcPr>
          <w:p>
            <w:pPr>
              <w:pStyle w:val="TableParagraph"/>
              <w:spacing w:before="22"/>
              <w:ind w:left="50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目，则设置为 </w:t>
            </w:r>
            <w:r>
              <w:rPr>
                <w:color w:val="AA5400"/>
                <w:w w:val="105"/>
                <w:sz w:val="17"/>
              </w:rPr>
              <w:t>TRUE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，否则为 </w:t>
            </w:r>
            <w:r>
              <w:rPr>
                <w:color w:val="AA5400"/>
                <w:w w:val="105"/>
                <w:sz w:val="17"/>
              </w:rPr>
              <w:t>FALSE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。</w:t>
            </w:r>
          </w:p>
        </w:tc>
        <w:tc>
          <w:tcPr>
            <w:tcW w:w="259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8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3858" w:type="dxa"/>
            <w:shd w:val="clear" w:color="auto" w:fill="F7F7F7"/>
          </w:tcPr>
          <w:p>
            <w:pPr>
              <w:pStyle w:val="TableParagraph"/>
              <w:ind w:left="261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w w:val="105"/>
                <w:sz w:val="17"/>
              </w:rPr>
              <w:t>in</w:t>
            </w:r>
            <w:r>
              <w:rPr>
                <w:color w:val="333333"/>
                <w:w w:val="105"/>
                <w:sz w:val="17"/>
              </w:rPr>
              <w:t>, </w:t>
            </w:r>
            <w:r>
              <w:rPr>
                <w:w w:val="105"/>
                <w:sz w:val="17"/>
              </w:rPr>
              <w:t>optional</w:t>
            </w:r>
            <w:r>
              <w:rPr>
                <w:color w:val="333333"/>
                <w:w w:val="105"/>
                <w:sz w:val="17"/>
              </w:rPr>
              <w:t>] </w:t>
            </w:r>
            <w:r>
              <w:rPr>
                <w:w w:val="105"/>
                <w:sz w:val="17"/>
              </w:rPr>
              <w:t>PUNICODE_STRING</w:t>
            </w:r>
          </w:p>
        </w:tc>
        <w:tc>
          <w:tcPr>
            <w:tcW w:w="2591" w:type="dxa"/>
            <w:shd w:val="clear" w:color="auto" w:fill="F7F7F7"/>
          </w:tcPr>
          <w:p>
            <w:pPr>
              <w:pStyle w:val="TableParagraph"/>
              <w:ind w:left="422"/>
              <w:rPr>
                <w:sz w:val="17"/>
              </w:rPr>
            </w:pPr>
            <w:r>
              <w:rPr>
                <w:w w:val="105"/>
                <w:sz w:val="17"/>
              </w:rPr>
              <w:t>FileName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529" w:type="dxa"/>
            <w:shd w:val="clear" w:color="auto" w:fill="F7F7F7"/>
          </w:tcPr>
          <w:p>
            <w:pPr>
              <w:pStyle w:val="TableParagraph"/>
              <w:ind w:right="51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1683" w:type="dxa"/>
            <w:shd w:val="clear" w:color="auto" w:fill="F7F7F7"/>
          </w:tcPr>
          <w:p>
            <w:pPr>
              <w:pStyle w:val="TableParagraph"/>
              <w:spacing w:before="29"/>
              <w:ind w:left="52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文件路径</w:t>
            </w:r>
          </w:p>
        </w:tc>
      </w:tr>
      <w:tr>
        <w:trPr>
          <w:trHeight w:val="236" w:hRule="atLeast"/>
        </w:trPr>
        <w:tc>
          <w:tcPr>
            <w:tcW w:w="3858" w:type="dxa"/>
            <w:shd w:val="clear" w:color="auto" w:fill="F7F7F7"/>
          </w:tcPr>
          <w:p>
            <w:pPr>
              <w:pStyle w:val="TableParagraph"/>
              <w:tabs>
                <w:tab w:pos="1848" w:val="left" w:leader="none"/>
              </w:tabs>
              <w:spacing w:line="151" w:lineRule="exact"/>
              <w:ind w:left="261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w w:val="105"/>
                <w:sz w:val="17"/>
              </w:rPr>
              <w:t>in</w:t>
            </w:r>
            <w:r>
              <w:rPr>
                <w:color w:val="333333"/>
                <w:w w:val="105"/>
                <w:sz w:val="17"/>
              </w:rPr>
              <w:t>]</w:t>
              <w:tab/>
            </w:r>
            <w:r>
              <w:rPr>
                <w:w w:val="105"/>
                <w:sz w:val="17"/>
              </w:rPr>
              <w:t>BOOLEAN</w:t>
            </w:r>
          </w:p>
        </w:tc>
        <w:tc>
          <w:tcPr>
            <w:tcW w:w="2591" w:type="dxa"/>
            <w:shd w:val="clear" w:color="auto" w:fill="F7F7F7"/>
          </w:tcPr>
          <w:p>
            <w:pPr>
              <w:pStyle w:val="TableParagraph"/>
              <w:spacing w:line="151" w:lineRule="exact"/>
              <w:ind w:left="422"/>
              <w:rPr>
                <w:sz w:val="17"/>
              </w:rPr>
            </w:pPr>
            <w:r>
              <w:rPr>
                <w:w w:val="105"/>
                <w:sz w:val="17"/>
              </w:rPr>
              <w:t>RestartScan</w:t>
            </w:r>
          </w:p>
        </w:tc>
        <w:tc>
          <w:tcPr>
            <w:tcW w:w="529" w:type="dxa"/>
            <w:shd w:val="clear" w:color="auto" w:fill="F7F7F7"/>
          </w:tcPr>
          <w:p>
            <w:pPr>
              <w:pStyle w:val="TableParagraph"/>
              <w:spacing w:line="151" w:lineRule="exact"/>
              <w:ind w:right="51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1683" w:type="dxa"/>
            <w:shd w:val="clear" w:color="auto" w:fill="F7F7F7"/>
          </w:tcPr>
          <w:p>
            <w:pPr>
              <w:pStyle w:val="TableParagraph"/>
              <w:spacing w:line="187" w:lineRule="exact" w:before="29"/>
              <w:ind w:left="52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如果扫描是在目录中</w:t>
            </w:r>
          </w:p>
        </w:tc>
      </w:tr>
    </w:tbl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5"/>
        <w:rPr>
          <w:rFonts w:ascii="微软雅黑"/>
          <w:sz w:val="27"/>
        </w:rPr>
      </w:pPr>
    </w:p>
    <w:p>
      <w:pPr>
        <w:spacing w:line="340" w:lineRule="exact" w:before="56"/>
        <w:ind w:left="110" w:right="0" w:firstLine="0"/>
        <w:jc w:val="left"/>
        <w:rPr>
          <w:sz w:val="17"/>
        </w:rPr>
      </w:pPr>
      <w:r>
        <w:rPr/>
        <w:pict>
          <v:group style="position:absolute;margin-left:74.499992pt;margin-top:-342.411682pt;width:447pt;height:335.25pt;mso-position-horizontal-relative:page;mso-position-vertical-relative:paragraph;z-index:-9376" coordorigin="1490,-6848" coordsize="8940,6705">
            <v:shape style="position:absolute;left:1497;top:-6841;width:8925;height:6690" coordorigin="1497,-6841" coordsize="8925,6690" path="m10390,-151l1530,-151,1525,-152,1497,-183,1497,-6808,1530,-6841,10390,-6841,10422,-6808,10422,-183,10390,-151xe" filled="true" fillcolor="#f7f7f7" stroked="false">
              <v:path arrowok="t"/>
              <v:fill type="solid"/>
            </v:shape>
            <v:shape style="position:absolute;left:1497;top:-6841;width:8925;height:6690" coordorigin="1497,-6841" coordsize="8925,6690" path="m1497,-188l1497,-6803,1497,-6808,1498,-6813,1500,-6818,1502,-6822,1505,-6826,1508,-6830,1512,-6833,1516,-6836,1521,-6838,1525,-6840,1530,-6841,1535,-6841,10385,-6841,10390,-6841,10395,-6840,10422,-6803,10422,-188,10399,-154,10395,-152,10390,-151,10385,-151,1535,-151,1530,-151,1525,-152,1521,-154,1516,-155,1512,-158,1508,-162,1505,-165,1502,-169,1500,-174,1498,-178,1497,-183,1497,-188xe" filled="false" stroked="true" strokeweight=".75pt" strokecolor="#e7e9ec">
              <v:path arrowok="t"/>
              <v:stroke dashstyle="solid"/>
            </v:shape>
            <v:rect style="position:absolute;left:1565;top:-6714;width:8790;height:6465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85;top:-6672;width:5415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NTSYSAPI 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ZwQueryDirectoryFile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tabs>
                        <w:tab w:pos="1798" w:val="left" w:leader="none"/>
                        <w:tab w:pos="4230" w:val="left" w:leader="none"/>
                      </w:tabs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HANDLE</w:t>
                      <w:tab/>
                    </w:r>
                    <w:r>
                      <w:rPr>
                        <w:sz w:val="17"/>
                      </w:rPr>
                      <w:t>FileHandle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348;top:-6400;width:191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返回的文件对象的句</w:t>
                    </w:r>
                  </w:p>
                </w:txbxContent>
              </v:textbox>
              <w10:wrap type="none"/>
            </v:shape>
            <v:shape style="position:absolute;left:1685;top:-6115;width:3533;height:158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柄，表示要为其请求信息的目录。</w:t>
                    </w:r>
                  </w:p>
                  <w:p>
                    <w:pPr>
                      <w:spacing w:before="103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可选句柄。</w:t>
                    </w:r>
                  </w:p>
                  <w:p>
                    <w:pPr>
                      <w:spacing w:before="103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PIO_APC_ROUTINE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pacing w:val="-1"/>
                        <w:w w:val="105"/>
                        <w:sz w:val="17"/>
                      </w:rPr>
                      <w:t>调用的可选调用方提供的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APC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例程的地址。</w:t>
                    </w:r>
                  </w:p>
                  <w:p>
                    <w:pPr>
                      <w:spacing w:before="88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</w:p>
                </w:txbxContent>
              </v:textbox>
              <w10:wrap type="none"/>
            </v:shape>
            <v:shape style="position:absolute;left:5916;top:-5817;width:655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Event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348;top:-5830;width:191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调用方创建的事件的</w:t>
                    </w:r>
                  </w:p>
                </w:txbxContent>
              </v:textbox>
              <w10:wrap type="none"/>
            </v:shape>
            <v:shape style="position:absolute;left:5915;top:-5262;width:118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ApcRoutine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348;top:-5275;width:191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请求的操作完成时要</w:t>
                    </w:r>
                  </w:p>
                </w:txbxContent>
              </v:textbox>
              <w10:wrap type="none"/>
            </v:shape>
            <v:shape style="position:absolute;left:5915;top:-4707;width:118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ApcContext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348;top:-4720;width:1566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如果调用方提供</w:t>
                    </w:r>
                  </w:p>
                </w:txbxContent>
              </v:textbox>
              <w10:wrap type="none"/>
            </v:shape>
            <v:shape style="position:absolute;left:1685;top:-4435;width:8587;height:1856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APC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或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I/O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完成对象与文件对象关联，则为调用方确定的上下文区域的可选指针。</w:t>
                    </w:r>
                  </w:p>
                  <w:p>
                    <w:pPr>
                      <w:tabs>
                        <w:tab w:pos="1798" w:val="left" w:leader="none"/>
                        <w:tab w:pos="4230" w:val="left" w:leader="none"/>
                        <w:tab w:pos="6662" w:val="left" w:leader="none"/>
                      </w:tabs>
                      <w:spacing w:before="67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PIO_STATUS_BLOCK</w:t>
                      <w:tab/>
                      <w:t>IoStatusBlock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IO_STATUS_BLOCK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结构的指针，该结构接收最终完成状态和有关操作的信息。</w:t>
                    </w:r>
                  </w:p>
                  <w:p>
                    <w:pPr>
                      <w:tabs>
                        <w:tab w:pos="1798" w:val="left" w:leader="none"/>
                        <w:tab w:pos="4230" w:val="left" w:leader="none"/>
                        <w:tab w:pos="6662" w:val="left" w:leader="none"/>
                      </w:tabs>
                      <w:spacing w:line="314" w:lineRule="auto" w:before="52"/>
                      <w:ind w:left="0" w:right="25" w:firstLine="211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  <w:t>FileInformation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指向接收有关文件的所需信息的输出缓冲区的指针。</w:t>
                    </w:r>
                  </w:p>
                  <w:p>
                    <w:pPr>
                      <w:tabs>
                        <w:tab w:pos="1798" w:val="left" w:leader="none"/>
                        <w:tab w:pos="4230" w:val="left" w:leader="none"/>
                        <w:tab w:pos="6663" w:val="left" w:leader="none"/>
                      </w:tabs>
                      <w:spacing w:before="3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ULONG</w:t>
                      <w:tab/>
                      <w:t>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FileInformation</w:t>
                    </w:r>
                  </w:p>
                  <w:p>
                    <w:pPr>
                      <w:spacing w:line="195" w:lineRule="exact" w:before="65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指向的缓冲区的大小（以字节为单位）。</w:t>
                    </w:r>
                  </w:p>
                </w:txbxContent>
              </v:textbox>
              <w10:wrap type="none"/>
            </v:shape>
            <v:shape style="position:absolute;left:1685;top:-2457;width:1424;height:449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line="195" w:lineRule="exact"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文件的信息类型。</w:t>
                    </w:r>
                  </w:p>
                </w:txbxContent>
              </v:textbox>
              <w10:wrap type="none"/>
            </v:shape>
            <v:shape style="position:absolute;left:3483;top:-2457;width:467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FILE_INFORMATION_CLASS</w:t>
                    </w:r>
                    <w:r>
                      <w:rPr>
                        <w:spacing w:val="-6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FileInformationClass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348;top:-2470;width:191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要返回的有关目录中</w:t>
                    </w:r>
                  </w:p>
                </w:txbxContent>
              </v:textbox>
              <w10:wrap type="none"/>
            </v:shape>
            <v:shape style="position:absolute;left:1685;top:-775;width:3112;height:458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pacing w:val="-1"/>
                        <w:w w:val="105"/>
                        <w:sz w:val="17"/>
                      </w:rPr>
                      <w:t>的第一个条目开始，则设置为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AA5400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。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2.249985pt;margin-top:7.838318pt;width:84pt;height:9.75pt;mso-position-horizontal-relative:page;mso-position-vertical-relative:paragraph;z-index:-9352" coordorigin="3245,157" coordsize="1680,195">
            <v:shape style="position:absolute;left:3245;top:156;width:1680;height:195" coordorigin="3245,157" coordsize="1680,195" path="m4886,352l3284,352,3278,351,3245,313,3245,196,3284,157,4886,157,4925,196,4925,313,4886,352xe" filled="true" fillcolor="#f2f4f4" stroked="false">
              <v:path arrowok="t"/>
              <v:fill type="solid"/>
            </v:shape>
            <v:shape style="position:absolute;left:3252;top:164;width:1665;height:180" coordorigin="3252,164" coordsize="1665,180" path="m3252,307l3252,202,3252,197,3253,192,3255,187,3257,183,3260,179,3263,175,3267,172,3271,169,3276,167,3280,165,3285,164,3290,164,4880,164,4885,164,4890,165,4894,167,4899,169,4903,172,4907,175,4910,179,4917,202,4917,307,4917,312,4917,317,4915,321,4913,326,4880,344,3290,344,3285,344,3280,343,3276,341,3271,340,3252,312,325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2.999969pt;margin-top:7.838318pt;width:141.75pt;height:9.75pt;mso-position-horizontal-relative:page;mso-position-vertical-relative:paragraph;z-index:-9328" coordorigin="7460,157" coordsize="2835,195">
            <v:shape style="position:absolute;left:7460;top:156;width:2835;height:195" coordorigin="7460,157" coordsize="2835,195" path="m10256,352l7499,352,7493,351,7460,313,7460,196,7499,157,10256,157,10295,196,10295,313,10256,352xe" filled="true" fillcolor="#f2f4f4" stroked="false">
              <v:path arrowok="t"/>
              <v:fill type="solid"/>
            </v:shape>
            <v:shape style="position:absolute;left:7467;top:164;width:2820;height:180" coordorigin="7467,164" coordsize="2820,180" path="m7467,307l7467,202,7467,197,7468,192,7470,187,7472,183,7475,179,7478,175,7482,172,7486,169,7491,167,7495,165,7500,164,7505,164,10250,164,10255,164,10260,165,10264,167,10269,169,10273,172,10277,175,10280,179,10287,202,10287,307,10287,312,10287,317,10285,321,10283,326,10250,344,7505,344,7467,312,746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该函数我们需要注意 </w:t>
      </w:r>
      <w:r>
        <w:rPr>
          <w:color w:val="333333"/>
          <w:w w:val="105"/>
          <w:sz w:val="17"/>
        </w:rPr>
        <w:t>FileInformation</w:t>
      </w:r>
      <w:r>
        <w:rPr>
          <w:color w:val="333333"/>
          <w:spacing w:val="-8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参数，在本例中它被设定为了 </w:t>
      </w:r>
      <w:r>
        <w:rPr>
          <w:color w:val="333333"/>
          <w:w w:val="105"/>
          <w:sz w:val="17"/>
        </w:rPr>
        <w:t>PFILE_BOTH_DIR_INFORMATION</w:t>
      </w:r>
    </w:p>
    <w:p>
      <w:pPr>
        <w:pStyle w:val="Heading1"/>
        <w:spacing w:line="315" w:lineRule="exact"/>
      </w:pPr>
      <w:r>
        <w:rPr>
          <w:color w:val="333333"/>
          <w:w w:val="105"/>
        </w:rPr>
        <w:t>用于存储当前节点下文件或目录的一些属性，如文件名，文件时间，文件状态等，其次</w:t>
      </w:r>
    </w:p>
    <w:p>
      <w:pPr>
        <w:spacing w:line="315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3.782825pt;width:110.25pt;height:9.75pt;mso-position-horizontal-relative:page;mso-position-vertical-relative:paragraph;z-index:-9304" coordorigin="1490,76" coordsize="2205,195">
            <v:shape style="position:absolute;left:1490;top:75;width:2205;height:195" coordorigin="1490,76" coordsize="2205,195" path="m3656,271l1529,271,1523,270,1490,232,1490,115,1529,76,3656,76,3695,115,3695,232,3656,271xe" filled="true" fillcolor="#f2f4f4" stroked="false">
              <v:path arrowok="t"/>
              <v:fill type="solid"/>
            </v:shape>
            <v:shape style="position:absolute;left:1497;top:83;width:2190;height:180" coordorigin="1497,83" coordsize="2190,180" path="m1497,226l1497,121,1497,116,1498,111,1500,106,1502,102,1505,98,1508,94,1512,91,1516,88,1521,86,1525,84,1530,83,1535,83,3650,83,3655,83,3660,84,3664,86,3669,88,3673,91,3677,94,3680,98,3683,102,3685,106,3687,111,3687,116,3687,121,3687,226,3650,263,1535,263,1497,231,1497,22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FileInformationClass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参数也是有多种选择的，本例中我们需要遍历文件或目录则设置成</w:t>
      </w:r>
    </w:p>
    <w:p>
      <w:pPr>
        <w:spacing w:line="225" w:lineRule="auto" w:before="5"/>
        <w:ind w:left="110" w:right="119" w:firstLine="45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6018pt;width:152.25pt;height:9.75pt;mso-position-horizontal-relative:page;mso-position-vertical-relative:paragraph;z-index:-9280" coordorigin="1490,91" coordsize="3045,195">
            <v:shape style="position:absolute;left:1490;top:90;width:3045;height:195" coordorigin="1490,91" coordsize="3045,195" path="m4496,286l1529,286,1523,285,1490,247,1490,130,1529,91,4496,91,4535,130,4535,247,4496,286xe" filled="true" fillcolor="#f2f4f4" stroked="false">
              <v:path arrowok="t"/>
              <v:fill type="solid"/>
            </v:shape>
            <v:shape style="position:absolute;left:1497;top:98;width:3030;height:180" coordorigin="1497,98" coordsize="3030,180" path="m1497,241l1497,136,1497,131,1498,126,1500,121,1502,117,1505,113,1508,109,1512,106,1516,103,1521,101,1525,99,1530,98,1535,98,4490,98,4495,98,4500,99,4504,101,4509,103,4513,106,4517,109,4520,113,4523,117,4525,121,4527,126,4527,131,4527,136,4527,241,4527,246,4527,250,4525,255,4523,260,4490,278,1535,278,1500,255,1498,250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249992pt;margin-top:21.036018pt;width:110.25pt;height:9.75pt;mso-position-horizontal-relative:page;mso-position-vertical-relative:paragraph;z-index:-9256" coordorigin="1685,421" coordsize="2205,195">
            <v:shape style="position:absolute;left:1685;top:420;width:2205;height:195" coordorigin="1685,421" coordsize="2205,195" path="m3851,616l1724,616,1718,615,1685,577,1685,460,1724,421,3851,421,3890,460,3890,577,3851,616xe" filled="true" fillcolor="#f2f4f4" stroked="false">
              <v:path arrowok="t"/>
              <v:fill type="solid"/>
            </v:shape>
            <v:shape style="position:absolute;left:1692;top:428;width:2190;height:180" coordorigin="1692,428" coordsize="2190,180" path="m1692,571l1692,466,1692,461,1693,456,1695,451,1697,447,1700,443,1703,439,1707,436,1711,433,1716,431,1720,429,1725,428,1730,428,3845,428,3850,428,3855,429,3859,431,3864,433,3868,436,3872,439,3875,443,3882,466,3882,571,3845,608,1730,608,1695,585,1693,580,1692,576,1692,57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9.749969pt;margin-top:21.036018pt;width:131.25pt;height:9.75pt;mso-position-horizontal-relative:page;mso-position-vertical-relative:paragraph;z-index:-9232" coordorigin="7595,421" coordsize="2625,195">
            <v:shape style="position:absolute;left:7595;top:420;width:2625;height:195" coordorigin="7595,421" coordsize="2625,195" path="m10181,616l7634,616,7628,615,7595,577,7595,460,7634,421,10181,421,10220,460,10220,577,10181,616xe" filled="true" fillcolor="#f2f4f4" stroked="false">
              <v:path arrowok="t"/>
              <v:fill type="solid"/>
            </v:shape>
            <v:shape style="position:absolute;left:7602;top:428;width:2610;height:180" coordorigin="7602,428" coordsize="2610,180" path="m7602,571l7602,466,7602,461,7603,456,7605,451,7607,447,7610,443,7613,439,7617,436,7621,433,7626,431,7630,429,7635,428,7640,428,10175,428,10180,428,10185,429,10189,431,10194,433,10198,436,10202,439,10205,443,10208,447,10210,451,10212,456,10212,461,10212,466,10212,571,10212,576,10212,580,10210,585,10208,590,10175,608,7640,608,7605,585,7603,580,7602,576,7602,57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FileBothDirectoryInformation </w:t>
      </w:r>
      <w:r>
        <w:rPr>
          <w:rFonts w:ascii="微软雅黑" w:eastAsia="微软雅黑" w:hint="eastAsia"/>
          <w:color w:val="333333"/>
          <w:sz w:val="19"/>
        </w:rPr>
        <w:t>就可以，在循环遍历文件时需要将当前目录</w:t>
      </w:r>
      <w:r>
        <w:rPr>
          <w:rFonts w:ascii="Lucida Sans Unicode" w:eastAsia="Lucida Sans Unicode"/>
          <w:color w:val="333333"/>
          <w:sz w:val="19"/>
        </w:rPr>
        <w:t>.</w:t>
      </w:r>
      <w:r>
        <w:rPr>
          <w:rFonts w:ascii="微软雅黑" w:eastAsia="微软雅黑" w:hint="eastAsia"/>
          <w:color w:val="333333"/>
          <w:sz w:val="19"/>
        </w:rPr>
        <w:t>以及上一级目录</w:t>
      </w:r>
      <w:r>
        <w:rPr>
          <w:rFonts w:ascii="Lucida Sans Unicode" w:eastAsia="Lucida Sans Unicode"/>
          <w:color w:val="333333"/>
          <w:sz w:val="19"/>
        </w:rPr>
        <w:t>..</w:t>
      </w:r>
      <w:r>
        <w:rPr>
          <w:rFonts w:ascii="微软雅黑" w:eastAsia="微软雅黑" w:hint="eastAsia"/>
          <w:color w:val="333333"/>
          <w:sz w:val="19"/>
        </w:rPr>
        <w:t>排除， 而 </w:t>
      </w:r>
      <w:r>
        <w:rPr>
          <w:color w:val="333333"/>
          <w:sz w:val="17"/>
        </w:rPr>
        <w:t>pDir-&gt;FileAttributes </w:t>
      </w:r>
      <w:r>
        <w:rPr>
          <w:rFonts w:ascii="微软雅黑" w:eastAsia="微软雅黑" w:hint="eastAsia"/>
          <w:color w:val="333333"/>
          <w:sz w:val="19"/>
        </w:rPr>
        <w:t>则用于判断当前节点是文件还是目录，属性 </w:t>
      </w:r>
      <w:r>
        <w:rPr>
          <w:color w:val="333333"/>
          <w:sz w:val="17"/>
        </w:rPr>
        <w:t>FILE_ATTRIBUTE_DIRECTORY </w:t>
      </w:r>
      <w:r>
        <w:rPr>
          <w:rFonts w:ascii="微软雅黑" w:eastAsia="微软雅黑" w:hint="eastAsia"/>
          <w:color w:val="333333"/>
          <w:sz w:val="19"/>
        </w:rPr>
        <w:t>代</w:t>
      </w:r>
      <w:r>
        <w:rPr>
          <w:rFonts w:ascii="微软雅黑" w:eastAsia="微软雅黑" w:hint="eastAsia"/>
          <w:color w:val="333333"/>
          <w:w w:val="105"/>
          <w:sz w:val="19"/>
        </w:rPr>
        <w:t>表是目录，反之则是文件，实现目录文件遍历完整代码如下所示；</w:t>
      </w:r>
    </w:p>
    <w:p>
      <w:pPr>
        <w:pStyle w:val="BodyText"/>
        <w:spacing w:before="2"/>
        <w:rPr>
          <w:rFonts w:ascii="微软雅黑"/>
          <w:sz w:val="9"/>
        </w:rPr>
      </w:pPr>
      <w:r>
        <w:rPr/>
        <w:pict>
          <v:group style="position:absolute;margin-left:74.500008pt;margin-top:10.395991pt;width:447pt;height:32.25pt;mso-position-horizontal-relative:page;mso-position-vertical-relative:paragraph;z-index:-976;mso-wrap-distance-left:0;mso-wrap-distance-right:0" coordorigin="1490,208" coordsize="8940,645">
            <v:shape style="position:absolute;left:1497;top:215;width:8925;height:638" coordorigin="1497,215" coordsize="8925,638" path="m10423,853l1498,853,1497,248,1530,215,10390,215,10423,853xe" filled="true" fillcolor="#f7f7f7" stroked="false">
              <v:path arrowok="t"/>
              <v:fill type="solid"/>
            </v:shape>
            <v:shape style="position:absolute;left:1503;top:207;width:8914;height:24" coordorigin="1503,208" coordsize="8914,24" path="m1514,232l1503,221,1512,212,1523,208,10397,208,10408,212,10417,221,10415,223,1527,223,1520,226,1514,232xm10406,232l10400,226,10393,223,10415,223,10406,232xe" filled="true" fillcolor="#e7e9ec" stroked="false">
              <v:path arrowok="t"/>
              <v:fill type="solid"/>
            </v:shape>
            <v:line style="position:absolute" from="10418,220" to="10418,853" stroked="true" strokeweight="1.226784pt" strokecolor="#e7e9ec">
              <v:stroke dashstyle="solid"/>
            </v:line>
            <v:line style="position:absolute" from="1502,220" to="1502,853" stroked="true" strokeweight="1.226833pt" strokecolor="#e7e9ec">
              <v:stroke dashstyle="solid"/>
            </v:line>
            <v:rect style="position:absolute;left:1565;top:342;width:8790;height:510" filled="true" fillcolor="#f7f7f7" stroked="false">
              <v:fill type="solid"/>
            </v:rect>
            <v:shape style="position:absolute;left:1685;top:372;width:864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4.5pt;margin-top:28.000017pt;width:447pt;height:786.75pt;mso-position-horizontal-relative:page;mso-position-vertical-relative:page;z-index:-9208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239;top:9600;width:75;height:70" type="#_x0000_t75" stroked="false">
              <v:imagedata r:id="rId6" o:title=""/>
            </v:shape>
            <v:shape style="position:absolute;left:8893;top:9600;width:75;height:70" type="#_x0000_t75" stroked="false">
              <v:imagedata r:id="rId6" o:title=""/>
            </v:shape>
            <w10:wrap type="none"/>
          </v:group>
        </w:pict>
      </w:r>
      <w:r>
        <w:rPr>
          <w:color w:val="AA5400"/>
          <w:w w:val="105"/>
        </w:rPr>
        <w:t>// right to sign one's name on a piece of work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// PowerBy: LyShark</w:t>
      </w:r>
    </w:p>
    <w:p>
      <w:pPr>
        <w:pStyle w:val="BodyText"/>
        <w:spacing w:line="403" w:lineRule="auto" w:before="100"/>
        <w:ind w:left="305" w:right="6078"/>
      </w:pPr>
      <w:r>
        <w:rPr>
          <w:color w:val="AA5400"/>
          <w:w w:val="105"/>
        </w:rPr>
        <w:t>// Email: </w:t>
      </w:r>
      <w:hyperlink r:id="rId7">
        <w:r>
          <w:rPr>
            <w:color w:val="AA5400"/>
            <w:w w:val="105"/>
          </w:rPr>
          <w:t>me@lyshark.com</w:t>
        </w:r>
      </w:hyperlink>
      <w:r>
        <w:rPr>
          <w:color w:val="AA5400"/>
          <w:w w:val="105"/>
        </w:rPr>
        <w:t> </w:t>
      </w:r>
      <w:r>
        <w:rPr>
          <w:color w:val="545454"/>
          <w:w w:val="105"/>
        </w:rPr>
        <w:t>#include &lt;ntifs.h&gt; #include &lt;ntstatus.h&gt;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遍历文件夹和文件</w:t>
      </w:r>
    </w:p>
    <w:p>
      <w:pPr>
        <w:pStyle w:val="BodyText"/>
        <w:spacing w:before="103"/>
        <w:ind w:left="305"/>
      </w:pPr>
      <w:r>
        <w:rPr>
          <w:w w:val="105"/>
        </w:rPr>
        <w:t>BOOLEAN </w:t>
      </w:r>
      <w:r>
        <w:rPr>
          <w:color w:val="0000FF"/>
          <w:w w:val="105"/>
        </w:rPr>
        <w:t>MyQueryFileAndFileFolder</w:t>
      </w:r>
      <w:r>
        <w:rPr>
          <w:color w:val="333333"/>
          <w:w w:val="105"/>
        </w:rPr>
        <w:t>(</w:t>
      </w:r>
      <w:r>
        <w:rPr>
          <w:w w:val="105"/>
        </w:rPr>
        <w:t>UNICODE_STRING ustrPath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HANDLE hFile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728" w:right="3866"/>
      </w:pPr>
      <w:r>
        <w:rPr>
          <w:w w:val="105"/>
        </w:rPr>
        <w:t>OBJECT_ATTRIBUTES objectAttributes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79"/>
          <w:w w:val="105"/>
        </w:rPr>
        <w:t> </w:t>
      </w:r>
      <w:r>
        <w:rPr>
          <w:color w:val="333333"/>
          <w:w w:val="105"/>
        </w:rPr>
        <w:t>}; </w:t>
      </w:r>
      <w:r>
        <w:rPr>
          <w:w w:val="105"/>
        </w:rPr>
        <w:t>IO_STATUS_BLOCK iosb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line="169" w:lineRule="exact"/>
        <w:ind w:left="728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初始化结构</w:t>
      </w:r>
    </w:p>
    <w:p>
      <w:pPr>
        <w:pStyle w:val="BodyText"/>
        <w:spacing w:before="103"/>
        <w:ind w:left="728"/>
      </w:pPr>
      <w:r>
        <w:rPr>
          <w:w w:val="105"/>
        </w:rPr>
        <w:t>InitializeObjectAttributes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objectAttributes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ustrPath</w:t>
      </w:r>
      <w:r>
        <w:rPr>
          <w:color w:val="333333"/>
          <w:w w:val="105"/>
        </w:rPr>
        <w:t>,</w:t>
      </w:r>
      <w:r>
        <w:rPr>
          <w:color w:val="333333"/>
          <w:spacing w:val="-62"/>
          <w:w w:val="105"/>
        </w:rPr>
        <w:t> </w:t>
      </w:r>
      <w:r>
        <w:rPr>
          <w:w w:val="105"/>
        </w:rPr>
        <w:t>OBJ_CASE_INSENSITIVE</w:t>
      </w:r>
    </w:p>
    <w:p>
      <w:pPr>
        <w:pStyle w:val="BodyText"/>
        <w:spacing w:before="115"/>
        <w:ind w:left="257" w:right="5313"/>
        <w:jc w:val="center"/>
      </w:pPr>
      <w:r>
        <w:rPr>
          <w:color w:val="981A1A"/>
          <w:w w:val="105"/>
        </w:rPr>
        <w:t>| </w:t>
      </w:r>
      <w:r>
        <w:rPr>
          <w:w w:val="105"/>
        </w:rPr>
        <w:t>OBJ_KERNEL_HANDLE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打开文件得到句柄</w:t>
      </w:r>
    </w:p>
    <w:p>
      <w:pPr>
        <w:pStyle w:val="BodyText"/>
        <w:spacing w:line="381" w:lineRule="auto" w:before="103"/>
        <w:ind w:left="305" w:right="1540" w:firstLine="423"/>
      </w:pPr>
      <w:r>
        <w:rPr>
          <w:w w:val="105"/>
        </w:rPr>
        <w:t>status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ZwCreateFile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hFile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FILE_LIST_DIRECTORY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SYNCHRONIZE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| </w:t>
      </w:r>
      <w:r>
        <w:rPr>
          <w:w w:val="105"/>
        </w:rPr>
        <w:t>FILE_ANY_ACCESS</w:t>
      </w:r>
      <w:r>
        <w:rPr>
          <w:color w:val="333333"/>
          <w:w w:val="105"/>
        </w:rPr>
        <w:t>,</w:t>
      </w:r>
    </w:p>
    <w:p>
      <w:pPr>
        <w:pStyle w:val="BodyText"/>
        <w:spacing w:line="403" w:lineRule="auto" w:before="14"/>
        <w:ind w:left="305" w:right="376" w:firstLine="846"/>
      </w:pPr>
      <w:r>
        <w:rPr>
          <w:color w:val="981A1A"/>
          <w:w w:val="105"/>
        </w:rPr>
        <w:t>&amp;</w:t>
      </w:r>
      <w:r>
        <w:rPr>
          <w:w w:val="105"/>
        </w:rPr>
        <w:t>objectAttributes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iosb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FILE_ATTRIBUTE_NORMAL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FILE_SHARE_READ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| </w:t>
      </w:r>
      <w:r>
        <w:rPr>
          <w:w w:val="105"/>
        </w:rPr>
        <w:t>FILE_SHARE_WRITE</w:t>
      </w:r>
      <w:r>
        <w:rPr>
          <w:color w:val="333333"/>
          <w:w w:val="105"/>
        </w:rPr>
        <w:t>,</w:t>
      </w:r>
    </w:p>
    <w:p>
      <w:pPr>
        <w:pStyle w:val="BodyText"/>
        <w:spacing w:line="381" w:lineRule="auto"/>
        <w:ind w:left="305" w:right="1327" w:firstLine="846"/>
      </w:pPr>
      <w:r>
        <w:rPr>
          <w:w w:val="105"/>
        </w:rPr>
        <w:t>FILE_OPEN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FILE_DIRECTORY_FILE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FILE_SYNCHRONOUS_IO_NONALERT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| </w:t>
      </w:r>
      <w:r>
        <w:rPr>
          <w:w w:val="105"/>
        </w:rPr>
        <w:t>FILE_OPEN_FOR_BACKUP_INTENT</w:t>
      </w:r>
      <w:r>
        <w:rPr>
          <w:color w:val="333333"/>
          <w:w w:val="105"/>
        </w:rPr>
        <w:t>,</w:t>
      </w:r>
    </w:p>
    <w:p>
      <w:pPr>
        <w:pStyle w:val="BodyText"/>
        <w:spacing w:before="14"/>
        <w:ind w:left="1151"/>
      </w:pP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为节点分配足够的空间</w:t>
      </w:r>
    </w:p>
    <w:p>
      <w:pPr>
        <w:pStyle w:val="BodyText"/>
        <w:tabs>
          <w:tab w:pos="3056" w:val="left" w:leader="none"/>
          <w:tab w:pos="7710" w:val="left" w:leader="none"/>
        </w:tabs>
        <w:spacing w:before="103"/>
        <w:ind w:left="728"/>
      </w:pPr>
      <w:r>
        <w:rPr>
          <w:w w:val="105"/>
        </w:rPr>
        <w:t>ULONG ulLength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2</w:t>
        <w:tab/>
        <w:t>4096</w:t>
      </w:r>
      <w:r>
        <w:rPr>
          <w:color w:val="116644"/>
          <w:spacing w:val="-27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7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FILE_BOTH_DIR_INFORMATION</w:t>
      </w:r>
      <w:r>
        <w:rPr>
          <w:color w:val="333333"/>
          <w:w w:val="105"/>
        </w:rPr>
        <w:t>))</w:t>
        <w:tab/>
      </w:r>
      <w:r>
        <w:rPr>
          <w:color w:val="116644"/>
          <w:w w:val="105"/>
        </w:rPr>
        <w:t>0x2000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PFILE_BOTH_DIR_INFORMATION pDir </w:t>
      </w:r>
      <w:r>
        <w:rPr>
          <w:color w:val="981A1A"/>
          <w:w w:val="105"/>
        </w:rPr>
        <w:t>=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PagedPool</w:t>
      </w:r>
      <w:r>
        <w:rPr>
          <w:color w:val="333333"/>
          <w:w w:val="105"/>
        </w:rPr>
        <w:t>, </w:t>
      </w:r>
      <w:r>
        <w:rPr>
          <w:w w:val="105"/>
        </w:rPr>
        <w:t>ulLength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保存</w:t>
      </w:r>
      <w:r>
        <w:rPr>
          <w:color w:val="AA5400"/>
          <w:w w:val="105"/>
        </w:rPr>
        <w:t>pDir</w:t>
      </w:r>
      <w:r>
        <w:rPr>
          <w:rFonts w:ascii="新宋体" w:eastAsia="新宋体" w:hint="eastAsia"/>
          <w:color w:val="AA5400"/>
          <w:w w:val="105"/>
        </w:rPr>
        <w:t>的首地址</w:t>
      </w:r>
    </w:p>
    <w:p>
      <w:pPr>
        <w:pStyle w:val="BodyText"/>
        <w:spacing w:before="103"/>
        <w:ind w:left="728"/>
      </w:pPr>
      <w:r>
        <w:rPr>
          <w:w w:val="105"/>
        </w:rPr>
        <w:t>PFILE_BOTH_DIR_INFORMATION pBeginAddr </w:t>
      </w:r>
      <w:r>
        <w:rPr>
          <w:color w:val="981A1A"/>
          <w:w w:val="105"/>
        </w:rPr>
        <w:t>= </w:t>
      </w:r>
      <w:r>
        <w:rPr>
          <w:w w:val="105"/>
        </w:rPr>
        <w:t>pDir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</w:rPr>
        <w:t>//</w:t>
      </w:r>
      <w:r>
        <w:rPr>
          <w:color w:val="AA5400"/>
          <w:spacing w:val="25"/>
        </w:rPr>
        <w:t>  </w:t>
      </w:r>
      <w:r>
        <w:rPr>
          <w:rFonts w:ascii="新宋体" w:eastAsia="新宋体" w:hint="eastAsia"/>
          <w:color w:val="AA5400"/>
        </w:rPr>
        <w:t>获取信息，返回给定文件句柄指定的目录中文件的各种信息</w:t>
      </w:r>
    </w:p>
    <w:p>
      <w:pPr>
        <w:pStyle w:val="BodyText"/>
        <w:spacing w:line="403" w:lineRule="auto" w:before="103"/>
        <w:ind w:left="305" w:right="271" w:firstLine="423"/>
      </w:pPr>
      <w:r>
        <w:rPr>
          <w:w w:val="105"/>
        </w:rPr>
        <w:t>status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w w:val="105"/>
        </w:rPr>
        <w:t>ZwQueryDirectoryFile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iosb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pDir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ulLength</w:t>
      </w:r>
      <w:r>
        <w:rPr>
          <w:color w:val="333333"/>
          <w:w w:val="105"/>
        </w:rPr>
        <w:t>, </w:t>
      </w:r>
      <w:r>
        <w:rPr>
          <w:w w:val="105"/>
        </w:rPr>
        <w:t>FileBothDirectoryInformation</w:t>
      </w:r>
      <w:r>
        <w:rPr>
          <w:color w:val="333333"/>
          <w:w w:val="105"/>
        </w:rPr>
        <w:t>, </w:t>
      </w:r>
      <w:r>
        <w:rPr>
          <w:w w:val="105"/>
        </w:rPr>
        <w:t>FALSE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14"/>
          <w:w w:val="105"/>
        </w:rPr>
        <w:t> </w:t>
      </w:r>
      <w:r>
        <w:rPr>
          <w:w w:val="105"/>
        </w:rPr>
        <w:t>FALSE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left="1151" w:right="6078"/>
      </w:pPr>
      <w:r>
        <w:rPr/>
        <w:t>ExFreePool</w:t>
      </w:r>
      <w:r>
        <w:rPr>
          <w:color w:val="333333"/>
        </w:rPr>
        <w:t>(</w:t>
      </w:r>
      <w:r>
        <w:rPr/>
        <w:t>pDir</w:t>
      </w:r>
      <w:r>
        <w:rPr>
          <w:color w:val="333333"/>
        </w:rPr>
        <w:t>); </w:t>
      </w: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</w:t>
      </w:r>
    </w:p>
    <w:p>
      <w:pPr>
        <w:pStyle w:val="BodyText"/>
        <w:spacing w:line="403" w:lineRule="auto" w:before="88"/>
        <w:ind w:left="728" w:right="5135"/>
      </w:pPr>
      <w:r>
        <w:rPr>
          <w:w w:val="105"/>
        </w:rPr>
        <w:t>UNICODE_STRING ustrTemp</w:t>
      </w:r>
      <w:r>
        <w:rPr>
          <w:color w:val="333333"/>
          <w:w w:val="105"/>
        </w:rPr>
        <w:t>; </w:t>
      </w:r>
      <w:r>
        <w:rPr>
          <w:w w:val="105"/>
        </w:rPr>
        <w:t>UNICODE_STRING ustrOne</w:t>
      </w:r>
      <w:r>
        <w:rPr>
          <w:color w:val="333333"/>
          <w:w w:val="105"/>
        </w:rPr>
        <w:t>; </w:t>
      </w:r>
      <w:r>
        <w:rPr>
          <w:w w:val="105"/>
        </w:rPr>
        <w:t>UNICODE_STRING ustrTwo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403" w:lineRule="auto"/>
        <w:ind w:left="728" w:right="4390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ustrOne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"."</w:t>
      </w:r>
      <w:r>
        <w:rPr>
          <w:color w:val="333333"/>
          <w:w w:val="105"/>
        </w:rPr>
        <w:t>); </w:t>
      </w: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ustrTwo</w:t>
      </w:r>
      <w:r>
        <w:rPr>
          <w:color w:val="333333"/>
          <w:w w:val="105"/>
        </w:rPr>
        <w:t>,</w:t>
      </w:r>
      <w:r>
        <w:rPr>
          <w:color w:val="333333"/>
          <w:spacing w:val="-66"/>
          <w:w w:val="105"/>
        </w:rPr>
        <w:t> </w:t>
      </w:r>
      <w:r>
        <w:rPr>
          <w:w w:val="105"/>
        </w:rPr>
        <w:t>L</w:t>
      </w:r>
      <w:r>
        <w:rPr>
          <w:color w:val="AA1111"/>
          <w:w w:val="105"/>
        </w:rPr>
        <w:t>".."</w:t>
      </w:r>
      <w:r>
        <w:rPr>
          <w:color w:val="333333"/>
          <w:w w:val="105"/>
        </w:rPr>
        <w:t>);</w:t>
      </w:r>
    </w:p>
    <w:p>
      <w:pPr>
        <w:spacing w:after="0" w:line="403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spacing w:line="403" w:lineRule="auto" w:before="87"/>
        <w:ind w:left="728" w:right="5135"/>
      </w:pPr>
      <w:r>
        <w:rPr/>
        <w:pict>
          <v:group style="position:absolute;margin-left:74.5pt;margin-top:27.999954pt;width:447pt;height:786.75pt;mso-position-horizontal-relative:page;mso-position-vertical-relative:page;z-index:-918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WCHAR wcFileName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58"/>
          <w:w w:val="105"/>
        </w:rPr>
        <w:t> </w:t>
      </w:r>
      <w:r>
        <w:rPr>
          <w:color w:val="333333"/>
          <w:w w:val="105"/>
        </w:rPr>
        <w:t>}; </w:t>
      </w: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TRUE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判断是否是</w:t>
      </w:r>
      <w:r>
        <w:rPr>
          <w:color w:val="AA5400"/>
          <w:w w:val="105"/>
        </w:rPr>
        <w:t>..</w:t>
      </w:r>
      <w:r>
        <w:rPr>
          <w:rFonts w:ascii="新宋体" w:eastAsia="新宋体" w:hint="eastAsia"/>
          <w:color w:val="AA5400"/>
          <w:w w:val="105"/>
        </w:rPr>
        <w:t>上级目录或是</w:t>
      </w:r>
      <w:r>
        <w:rPr>
          <w:color w:val="AA5400"/>
          <w:w w:val="105"/>
        </w:rPr>
        <w:t>.</w:t>
      </w:r>
      <w:r>
        <w:rPr>
          <w:rFonts w:ascii="新宋体" w:eastAsia="新宋体" w:hint="eastAsia"/>
          <w:color w:val="AA5400"/>
          <w:w w:val="105"/>
        </w:rPr>
        <w:t>本目录</w:t>
      </w:r>
    </w:p>
    <w:p>
      <w:pPr>
        <w:pStyle w:val="BodyText"/>
        <w:spacing w:before="103"/>
        <w:ind w:left="1151"/>
      </w:pP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w w:val="105"/>
        </w:rPr>
        <w:t>wcFileName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wcFileName</w:t>
      </w:r>
      <w:r>
        <w:rPr>
          <w:color w:val="333333"/>
          <w:w w:val="105"/>
        </w:rPr>
        <w:t>, </w:t>
      </w:r>
      <w:r>
        <w:rPr>
          <w:w w:val="105"/>
        </w:rPr>
        <w:t>pDir</w:t>
      </w:r>
      <w:r>
        <w:rPr>
          <w:color w:val="981A1A"/>
          <w:w w:val="105"/>
        </w:rPr>
        <w:t>-&gt;</w:t>
      </w:r>
      <w:r>
        <w:rPr>
          <w:w w:val="105"/>
        </w:rPr>
        <w:t>FileName</w:t>
      </w:r>
      <w:r>
        <w:rPr>
          <w:color w:val="333333"/>
          <w:w w:val="105"/>
        </w:rPr>
        <w:t>, </w:t>
      </w:r>
      <w:r>
        <w:rPr>
          <w:w w:val="105"/>
        </w:rPr>
        <w:t>pDir</w:t>
      </w:r>
      <w:r>
        <w:rPr>
          <w:color w:val="981A1A"/>
          <w:w w:val="105"/>
        </w:rPr>
        <w:t>-&gt;</w:t>
      </w:r>
      <w:r>
        <w:rPr>
          <w:w w:val="105"/>
        </w:rPr>
        <w:t>FileNameLength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151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ustrTemp</w:t>
      </w:r>
      <w:r>
        <w:rPr>
          <w:color w:val="333333"/>
          <w:w w:val="105"/>
        </w:rPr>
        <w:t>, </w:t>
      </w:r>
      <w:r>
        <w:rPr>
          <w:w w:val="105"/>
        </w:rPr>
        <w:t>wcFileName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是否是</w:t>
      </w:r>
      <w:r>
        <w:rPr>
          <w:color w:val="AA5400"/>
          <w:w w:val="105"/>
        </w:rPr>
        <w:t>.</w:t>
      </w:r>
      <w:r>
        <w:rPr>
          <w:rFonts w:ascii="新宋体" w:eastAsia="新宋体" w:hint="eastAsia"/>
          <w:color w:val="AA5400"/>
          <w:w w:val="105"/>
        </w:rPr>
        <w:t>或者是</w:t>
      </w:r>
      <w:r>
        <w:rPr>
          <w:color w:val="AA5400"/>
          <w:w w:val="105"/>
        </w:rPr>
        <w:t>..</w:t>
      </w:r>
      <w:r>
        <w:rPr>
          <w:rFonts w:ascii="新宋体" w:eastAsia="新宋体" w:hint="eastAsia"/>
          <w:color w:val="AA5400"/>
          <w:w w:val="105"/>
        </w:rPr>
        <w:t>目录</w:t>
      </w:r>
    </w:p>
    <w:p>
      <w:pPr>
        <w:pStyle w:val="BodyText"/>
        <w:spacing w:line="403" w:lineRule="auto" w:before="104"/>
        <w:ind w:left="305" w:right="588" w:firstLine="846"/>
      </w:pPr>
      <w:r>
        <w:rPr>
          <w:color w:val="770087"/>
          <w:w w:val="105"/>
        </w:rPr>
        <w:t>if</w:t>
      </w:r>
      <w:r>
        <w:rPr>
          <w:color w:val="770087"/>
          <w:spacing w:val="-16"/>
          <w:w w:val="105"/>
        </w:rPr>
        <w:t> </w:t>
      </w:r>
      <w:r>
        <w:rPr>
          <w:color w:val="333333"/>
          <w:w w:val="105"/>
        </w:rPr>
        <w:t>((</w:t>
      </w:r>
      <w:r>
        <w:rPr>
          <w:color w:val="116644"/>
          <w:w w:val="105"/>
        </w:rPr>
        <w:t>0</w:t>
      </w:r>
      <w:r>
        <w:rPr>
          <w:color w:val="116644"/>
          <w:spacing w:val="-16"/>
          <w:w w:val="105"/>
        </w:rPr>
        <w:t> </w:t>
      </w:r>
      <w:r>
        <w:rPr>
          <w:color w:val="981A1A"/>
          <w:w w:val="105"/>
        </w:rPr>
        <w:t>!=</w:t>
      </w:r>
      <w:r>
        <w:rPr>
          <w:color w:val="981A1A"/>
          <w:spacing w:val="-16"/>
          <w:w w:val="105"/>
        </w:rPr>
        <w:t> </w:t>
      </w:r>
      <w:r>
        <w:rPr>
          <w:w w:val="105"/>
        </w:rPr>
        <w:t>RtlCompareUnicodeString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ustrTemp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ustrOne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TRUE</w:t>
      </w:r>
      <w:r>
        <w:rPr>
          <w:color w:val="333333"/>
          <w:w w:val="105"/>
        </w:rPr>
        <w:t>))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16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</w:t>
      </w:r>
      <w:r>
        <w:rPr>
          <w:color w:val="116644"/>
          <w:spacing w:val="-16"/>
          <w:w w:val="105"/>
        </w:rPr>
        <w:t> </w:t>
      </w:r>
      <w:r>
        <w:rPr>
          <w:color w:val="981A1A"/>
          <w:w w:val="105"/>
        </w:rPr>
        <w:t>!= </w:t>
      </w:r>
      <w:r>
        <w:rPr>
          <w:w w:val="105"/>
        </w:rPr>
        <w:t>RtlCompareUnicodeString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ustrTemp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ustrTwo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> </w:t>
      </w:r>
      <w:r>
        <w:rPr>
          <w:w w:val="105"/>
        </w:rPr>
        <w:t>TRUE</w:t>
      </w:r>
      <w:r>
        <w:rPr>
          <w:color w:val="333333"/>
          <w:w w:val="105"/>
        </w:rPr>
        <w:t>)))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判断是文件还是目录</w:t>
      </w:r>
    </w:p>
    <w:p>
      <w:pPr>
        <w:pStyle w:val="BodyText"/>
        <w:spacing w:before="103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pDir</w:t>
      </w:r>
      <w:r>
        <w:rPr>
          <w:color w:val="981A1A"/>
          <w:w w:val="105"/>
        </w:rPr>
        <w:t>-&gt;</w:t>
      </w:r>
      <w:r>
        <w:rPr>
          <w:w w:val="105"/>
        </w:rPr>
        <w:t>FileAttributes </w:t>
      </w:r>
      <w:r>
        <w:rPr>
          <w:color w:val="981A1A"/>
          <w:w w:val="105"/>
        </w:rPr>
        <w:t>&amp; </w:t>
      </w:r>
      <w:r>
        <w:rPr>
          <w:w w:val="105"/>
        </w:rPr>
        <w:t>FILE_ATTRIBUTE_DIRECTORY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目录</w:t>
      </w:r>
    </w:p>
    <w:p>
      <w:pPr>
        <w:pStyle w:val="BodyText"/>
        <w:spacing w:before="52"/>
        <w:ind w:left="199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</w:t>
      </w:r>
      <w:r>
        <w:rPr>
          <w:rFonts w:ascii="新宋体" w:eastAsia="新宋体" w:hint="eastAsia"/>
          <w:color w:val="AA1111"/>
          <w:w w:val="105"/>
        </w:rPr>
        <w:t>目录</w:t>
      </w:r>
      <w:r>
        <w:rPr>
          <w:color w:val="AA1111"/>
          <w:w w:val="105"/>
        </w:rPr>
        <w:t>] </w:t>
      </w:r>
      <w:r>
        <w:rPr>
          <w:rFonts w:ascii="新宋体" w:eastAsia="新宋体" w:hint="eastAsia"/>
          <w:color w:val="AA1111"/>
          <w:w w:val="105"/>
        </w:rPr>
        <w:t>创建时间</w:t>
      </w:r>
      <w:r>
        <w:rPr>
          <w:color w:val="AA1111"/>
          <w:w w:val="105"/>
        </w:rPr>
        <w:t>: %u | </w:t>
      </w:r>
      <w:r>
        <w:rPr>
          <w:rFonts w:ascii="新宋体" w:eastAsia="新宋体" w:hint="eastAsia"/>
          <w:color w:val="AA1111"/>
          <w:w w:val="105"/>
        </w:rPr>
        <w:t>改变时间</w:t>
      </w:r>
      <w:r>
        <w:rPr>
          <w:color w:val="AA1111"/>
          <w:w w:val="105"/>
        </w:rPr>
        <w:t>: %u </w:t>
      </w:r>
      <w:r>
        <w:rPr>
          <w:rFonts w:ascii="新宋体" w:eastAsia="新宋体" w:hint="eastAsia"/>
          <w:color w:val="AA1111"/>
          <w:w w:val="105"/>
        </w:rPr>
        <w:t>目录名</w:t>
      </w:r>
      <w:r>
        <w:rPr>
          <w:color w:val="AA1111"/>
          <w:w w:val="105"/>
        </w:rPr>
        <w:t>: %wZ \n"</w:t>
      </w:r>
      <w:r>
        <w:rPr>
          <w:color w:val="333333"/>
          <w:w w:val="105"/>
        </w:rPr>
        <w:t>, </w:t>
      </w:r>
      <w:r>
        <w:rPr>
          <w:w w:val="105"/>
        </w:rPr>
        <w:t>pDir</w:t>
      </w:r>
      <w:r>
        <w:rPr>
          <w:color w:val="981A1A"/>
          <w:w w:val="105"/>
        </w:rPr>
        <w:t>-</w:t>
      </w:r>
    </w:p>
    <w:p>
      <w:pPr>
        <w:pStyle w:val="BodyText"/>
        <w:spacing w:before="103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CreationTime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pDir</w:t>
      </w:r>
      <w:r>
        <w:rPr>
          <w:color w:val="981A1A"/>
          <w:w w:val="105"/>
        </w:rPr>
        <w:t>-&gt;</w:t>
      </w:r>
      <w:r>
        <w:rPr>
          <w:w w:val="105"/>
        </w:rPr>
        <w:t>ChangeTime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ustrTemp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574"/>
      </w:pPr>
      <w:r>
        <w:rPr>
          <w:color w:val="770087"/>
          <w:w w:val="105"/>
        </w:rPr>
        <w:t>else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文件</w:t>
      </w:r>
    </w:p>
    <w:p>
      <w:pPr>
        <w:pStyle w:val="BodyText"/>
        <w:spacing w:before="67"/>
        <w:ind w:left="199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</w:t>
      </w:r>
      <w:r>
        <w:rPr>
          <w:rFonts w:ascii="新宋体" w:eastAsia="新宋体" w:hint="eastAsia"/>
          <w:color w:val="AA1111"/>
          <w:w w:val="105"/>
        </w:rPr>
        <w:t>文件</w:t>
      </w:r>
      <w:r>
        <w:rPr>
          <w:color w:val="AA1111"/>
          <w:w w:val="105"/>
        </w:rPr>
        <w:t>] </w:t>
      </w:r>
      <w:r>
        <w:rPr>
          <w:rFonts w:ascii="新宋体" w:eastAsia="新宋体" w:hint="eastAsia"/>
          <w:color w:val="AA1111"/>
          <w:w w:val="105"/>
        </w:rPr>
        <w:t>创建时间</w:t>
      </w:r>
      <w:r>
        <w:rPr>
          <w:color w:val="AA1111"/>
          <w:w w:val="105"/>
        </w:rPr>
        <w:t>: %u | </w:t>
      </w:r>
      <w:r>
        <w:rPr>
          <w:rFonts w:ascii="新宋体" w:eastAsia="新宋体" w:hint="eastAsia"/>
          <w:color w:val="AA1111"/>
          <w:w w:val="105"/>
        </w:rPr>
        <w:t>改变时间</w:t>
      </w:r>
      <w:r>
        <w:rPr>
          <w:color w:val="AA1111"/>
          <w:w w:val="105"/>
        </w:rPr>
        <w:t>: %u | </w:t>
      </w:r>
      <w:r>
        <w:rPr>
          <w:rFonts w:ascii="新宋体" w:eastAsia="新宋体" w:hint="eastAsia"/>
          <w:color w:val="AA1111"/>
          <w:w w:val="105"/>
        </w:rPr>
        <w:t>文件名</w:t>
      </w:r>
      <w:r>
        <w:rPr>
          <w:color w:val="AA1111"/>
          <w:w w:val="105"/>
        </w:rPr>
        <w:t>: %wZ \n"</w:t>
      </w:r>
      <w:r>
        <w:rPr>
          <w:color w:val="333333"/>
          <w:w w:val="105"/>
        </w:rPr>
        <w:t>, </w:t>
      </w:r>
      <w:r>
        <w:rPr>
          <w:w w:val="105"/>
        </w:rPr>
        <w:t>pDir</w:t>
      </w:r>
      <w:r>
        <w:rPr>
          <w:color w:val="981A1A"/>
          <w:w w:val="105"/>
        </w:rPr>
        <w:t>-</w:t>
      </w:r>
    </w:p>
    <w:p>
      <w:pPr>
        <w:pStyle w:val="BodyText"/>
        <w:spacing w:before="88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CreationTime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pDir</w:t>
      </w:r>
      <w:r>
        <w:rPr>
          <w:color w:val="981A1A"/>
          <w:w w:val="105"/>
        </w:rPr>
        <w:t>-&gt;</w:t>
      </w:r>
      <w:r>
        <w:rPr>
          <w:w w:val="105"/>
        </w:rPr>
        <w:t>ChangeTime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ustrTemp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遍历完毕直接跳出循环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 </w:t>
      </w:r>
      <w:r>
        <w:rPr>
          <w:color w:val="981A1A"/>
          <w:w w:val="105"/>
        </w:rPr>
        <w:t>== </w:t>
      </w:r>
      <w:r>
        <w:rPr>
          <w:w w:val="105"/>
        </w:rPr>
        <w:t>pDir</w:t>
      </w:r>
      <w:r>
        <w:rPr>
          <w:color w:val="981A1A"/>
          <w:w w:val="105"/>
        </w:rPr>
        <w:t>-&gt;</w:t>
      </w:r>
      <w:r>
        <w:rPr>
          <w:w w:val="105"/>
        </w:rPr>
        <w:t>NextEntryOffset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574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每次都要将</w:t>
      </w:r>
      <w:r>
        <w:rPr>
          <w:color w:val="AA5400"/>
          <w:w w:val="105"/>
        </w:rPr>
        <w:t>pDir</w:t>
      </w:r>
      <w:r>
        <w:rPr>
          <w:rFonts w:ascii="新宋体" w:eastAsia="新宋体" w:hint="eastAsia"/>
          <w:color w:val="AA5400"/>
          <w:w w:val="105"/>
        </w:rPr>
        <w:t>指向新的地址</w:t>
      </w:r>
    </w:p>
    <w:p>
      <w:pPr>
        <w:pStyle w:val="BodyText"/>
        <w:spacing w:before="103"/>
        <w:ind w:left="1151"/>
      </w:pPr>
      <w:r>
        <w:rPr>
          <w:w w:val="105"/>
        </w:rPr>
        <w:t>pDir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PFILE_BOTH_DIR_INFORMATION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pDir </w:t>
      </w:r>
      <w:r>
        <w:rPr>
          <w:color w:val="981A1A"/>
          <w:w w:val="105"/>
        </w:rPr>
        <w:t>+ </w:t>
      </w:r>
      <w:r>
        <w:rPr>
          <w:w w:val="105"/>
        </w:rPr>
        <w:t>pDir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NextEntryOffset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67" w:lineRule="auto"/>
        <w:ind w:left="728" w:right="5996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释放内存并关闭句柄</w:t>
      </w:r>
      <w:r>
        <w:rPr/>
        <w:t>ExFreePool</w:t>
      </w:r>
      <w:r>
        <w:rPr>
          <w:color w:val="333333"/>
        </w:rPr>
        <w:t>(</w:t>
      </w:r>
      <w:r>
        <w:rPr/>
        <w:t>pBeginAddr</w:t>
      </w:r>
      <w:r>
        <w:rPr>
          <w:color w:val="333333"/>
        </w:rPr>
        <w:t>); </w:t>
      </w: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驱动卸载成功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88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遍历文件夹和文件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rFonts w:ascii="新宋体"/>
          <w:sz w:val="20"/>
        </w:rPr>
      </w:pPr>
      <w:r>
        <w:rPr>
          <w:rFonts w:ascii="新宋体"/>
          <w:sz w:val="20"/>
        </w:rPr>
        <w:pict>
          <v:group style="width:447pt;height:117.75pt;mso-position-horizontal-relative:char;mso-position-vertical-relative:line" coordorigin="0,0" coordsize="8940,2355">
            <v:shape style="position:absolute;left:7;top:0;width:8925;height:2348" coordorigin="7,0" coordsize="8925,2348" path="m8900,2347l40,2347,35,2347,7,2315,7,0,8933,0,8932,2315,8900,2347xe" filled="true" fillcolor="#f7f7f7" stroked="false">
              <v:path arrowok="t"/>
              <v:fill type="solid"/>
            </v:shape>
            <v:shape style="position:absolute;left:13;top:2331;width:8914;height:24" coordorigin="13,2331" coordsize="8914,24" path="m8925,2340l8903,2340,8910,2337,8916,2331,8925,2340xm8907,2355l33,2355,22,2351,13,2342,24,2331,30,2337,37,2340,8925,2340,8927,2342,8918,2351,8907,2355xe" filled="true" fillcolor="#e7e9ec" stroked="false">
              <v:path arrowok="t"/>
              <v:fill type="solid"/>
            </v:shape>
            <v:line style="position:absolute" from="8928,0" to="8928,2343" stroked="true" strokeweight="1.226794pt" strokecolor="#e7e9ec">
              <v:stroke dashstyle="solid"/>
            </v:line>
            <v:line style="position:absolute" from="12,0" to="12,2343" stroked="true" strokeweight="1.226843pt" strokecolor="#e7e9ec">
              <v:stroke dashstyle="solid"/>
            </v:line>
            <v:rect style="position:absolute;left:75;top:0;width:8790;height:2250" filled="true" fillcolor="#f7f7f7" stroked="false">
              <v:fill type="solid"/>
            </v:rect>
            <v:shape style="position:absolute;left:618;top:41;width:6261;height:1856" type="#_x0000_t202" filled="false" stroked="false">
              <v:textbox inset="0,0,0,0">
                <w:txbxContent>
                  <w:p>
                    <w:pPr>
                      <w:spacing w:line="391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ustrQueryFile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ustrQueryFile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L</w:t>
                    </w:r>
                    <w:r>
                      <w:rPr>
                        <w:color w:val="AA1111"/>
                        <w:sz w:val="17"/>
                      </w:rPr>
                      <w:t>"\\??\\C:\\Windows"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MyQueryFileAndFileFolder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ustrQueryFile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"/>
                      <w:rPr>
                        <w:rFonts w:ascii="新宋体"/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驱动加载成功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70" w:lineRule="atLeast" w:before="3"/>
                      <w:ind w:left="0" w:right="285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2006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新宋体"/>
          <w:sz w:val="20"/>
        </w:rPr>
      </w:r>
    </w:p>
    <w:p>
      <w:pPr>
        <w:pStyle w:val="BodyText"/>
        <w:spacing w:before="12"/>
        <w:rPr>
          <w:rFonts w:ascii="新宋体"/>
          <w:sz w:val="8"/>
        </w:rPr>
      </w:pPr>
    </w:p>
    <w:p>
      <w:pPr>
        <w:pStyle w:val="Heading1"/>
        <w:spacing w:line="216" w:lineRule="auto" w:before="81"/>
        <w:ind w:right="385"/>
      </w:pPr>
      <w:r>
        <w:rPr/>
        <w:pict>
          <v:group style="position:absolute;margin-left:230.499985pt;margin-top:7.834437pt;width:63pt;height:9.75pt;mso-position-horizontal-relative:page;mso-position-vertical-relative:paragraph;z-index:-9064" coordorigin="4610,157" coordsize="1260,195">
            <v:shape style="position:absolute;left:4610;top:156;width:1260;height:195" coordorigin="4610,157" coordsize="1260,195" path="m5831,352l4649,352,4643,351,4610,313,4610,196,4649,157,5831,157,5870,196,5870,313,5831,352xe" filled="true" fillcolor="#f2f4f4" stroked="false">
              <v:path arrowok="t"/>
              <v:fill type="solid"/>
            </v:shape>
            <v:shape style="position:absolute;left:4617;top:164;width:1245;height:180" coordorigin="4617,164" coordsize="1245,180" path="m4618,307l4618,202,4617,197,4618,192,4620,187,4622,183,4625,179,4628,175,4632,172,4636,169,4641,167,4645,165,4650,164,4655,164,5825,164,5830,164,5835,165,5839,167,5844,169,5848,172,5852,175,5855,179,5863,202,5863,307,5862,312,5862,316,5860,321,5858,326,5839,341,5835,343,5830,344,5825,344,4655,344,4650,344,4645,343,4641,341,4636,339,4620,321,4618,316,4617,312,4618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</w:rPr>
        <w:t>编译如上驱动程序并运行，则会输出 </w:t>
      </w:r>
      <w:r>
        <w:rPr>
          <w:rFonts w:ascii="Lucida Console" w:eastAsia="Lucida Console"/>
          <w:color w:val="333333"/>
          <w:sz w:val="17"/>
        </w:rPr>
        <w:t>C:\\Windows</w:t>
      </w:r>
      <w:r>
        <w:rPr>
          <w:rFonts w:ascii="Lucida Console" w:eastAsia="Lucida Console"/>
          <w:color w:val="333333"/>
          <w:spacing w:val="52"/>
          <w:sz w:val="17"/>
        </w:rPr>
        <w:t> </w:t>
      </w:r>
      <w:r>
        <w:rPr>
          <w:color w:val="333333"/>
        </w:rPr>
        <w:t>目录下的所有文件和目录，以及创建时间和修改时</w:t>
      </w:r>
      <w:r>
        <w:rPr>
          <w:color w:val="333333"/>
          <w:w w:val="105"/>
        </w:rPr>
        <w:t>间，输出效果如下图所示；</w:t>
      </w:r>
    </w:p>
    <w:p>
      <w:pPr>
        <w:pStyle w:val="BodyText"/>
        <w:spacing w:before="16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5223">
            <wp:simplePos x="0" y="0"/>
            <wp:positionH relativeFrom="page">
              <wp:posOffset>946150</wp:posOffset>
            </wp:positionH>
            <wp:positionV relativeFrom="paragraph">
              <wp:posOffset>105223</wp:posOffset>
            </wp:positionV>
            <wp:extent cx="5675211" cy="2561463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211" cy="256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6" w:lineRule="auto" w:before="121"/>
        <w:ind w:left="110" w:right="272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你是否会觉得很失望，为什么不是递归枚举，这里为大家解释一下，通常情况下</w:t>
      </w:r>
      <w:r>
        <w:rPr>
          <w:rFonts w:ascii="Lucida Sans Unicode" w:eastAsia="Lucida Sans Unicode"/>
          <w:color w:val="333333"/>
          <w:sz w:val="19"/>
        </w:rPr>
        <w:t>ARK</w:t>
      </w:r>
      <w:r>
        <w:rPr>
          <w:rFonts w:ascii="微软雅黑" w:eastAsia="微软雅黑" w:hint="eastAsia"/>
          <w:color w:val="333333"/>
          <w:sz w:val="19"/>
        </w:rPr>
        <w:t>工具并不会在内核 层实现目录与文件的递归操作，而是将递归过程搬到了应用层，当用户点击一个新目录时，在应用层只 需要拼接新的路径再次发送给驱动程序让其重新遍历一份即可，这样不仅可以提高效率而且还降低了蓝 屏的风险，显然在应用层遍历是更合理的。</w:t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Lucida Sans Unicode">
    <w:altName w:val="Lucida Sans Unicode"/>
    <w:charset w:val="0"/>
    <w:family w:val="swiss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65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e@lyshark.com" TargetMode="External"/><Relationship Id="rId8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2023-06-30T11:11:43Z</dcterms:created>
  <dcterms:modified xsi:type="dcterms:W3CDTF">2023-06-30T11:11:43Z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