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20" w:lineRule="auto" w:before="66"/>
        <w:ind w:left="110" w:right="173"/>
        <w:jc w:val="both"/>
      </w:pPr>
      <w:r>
        <w:rPr/>
        <w:pict>
          <v:group style="position:absolute;margin-left:241.348633pt;margin-top:23.089073pt;width:105.05pt;height:9.8pt;mso-position-horizontal-relative:page;mso-position-vertical-relative:paragraph;z-index:-5920" coordorigin="4827,462" coordsize="2101,196">
            <v:shape style="position:absolute;left:4826;top:461;width:2101;height:196" coordorigin="4827,462" coordsize="2101,196" path="m6889,657l4866,657,4860,656,4827,618,4827,501,4866,462,6889,462,6928,501,6928,618,6889,657xe" filled="true" fillcolor="#f2f4f4" stroked="false">
              <v:path arrowok="t"/>
              <v:fill type="solid"/>
            </v:shape>
            <v:shape style="position:absolute;left:4834;top:469;width:2086;height:181" coordorigin="4834,469" coordsize="2086,181" path="m4834,612l4834,507,4834,502,4835,497,4837,492,4839,488,4842,484,4845,480,4849,477,4853,474,4858,472,4862,470,4867,469,4872,469,6883,469,6888,469,6893,470,6897,472,6902,474,6920,507,6920,612,6883,649,4872,649,4834,617,4834,61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内核中读写内存的方式有很多，典型的读写方式有</w:t>
      </w:r>
      <w:r>
        <w:rPr>
          <w:rFonts w:ascii="Arial" w:eastAsia="Arial"/>
          <w:color w:val="333333"/>
        </w:rPr>
        <w:t>CR3</w:t>
      </w:r>
      <w:r>
        <w:rPr>
          <w:color w:val="333333"/>
        </w:rPr>
        <w:t>读写，</w:t>
      </w:r>
      <w:r>
        <w:rPr>
          <w:rFonts w:ascii="Arial" w:eastAsia="Arial"/>
          <w:color w:val="333333"/>
        </w:rPr>
        <w:t>MDL</w:t>
      </w:r>
      <w:r>
        <w:rPr>
          <w:color w:val="333333"/>
        </w:rPr>
        <w:t>读写，以及今天要给大家分享的内存  </w:t>
      </w:r>
      <w:r>
        <w:rPr>
          <w:color w:val="333333"/>
          <w:spacing w:val="2"/>
        </w:rPr>
        <w:t>拷贝实现读写，拷贝读写的核心是使用 </w:t>
      </w:r>
      <w:r>
        <w:rPr>
          <w:rFonts w:ascii="Lucida Console" w:eastAsia="Lucida Console"/>
          <w:color w:val="333333"/>
          <w:sz w:val="17"/>
        </w:rPr>
        <w:t>MmCopyVirtualMemory</w:t>
      </w:r>
      <w:r>
        <w:rPr>
          <w:rFonts w:ascii="Lucida Console" w:eastAsia="Lucida Console"/>
          <w:color w:val="333333"/>
          <w:spacing w:val="46"/>
          <w:sz w:val="17"/>
        </w:rPr>
        <w:t> </w:t>
      </w:r>
      <w:r>
        <w:rPr>
          <w:color w:val="333333"/>
        </w:rPr>
        <w:t>这个内核</w:t>
      </w:r>
      <w:r>
        <w:rPr>
          <w:rFonts w:ascii="Arial" w:eastAsia="Arial"/>
          <w:color w:val="333333"/>
        </w:rPr>
        <w:t>API</w:t>
      </w:r>
      <w:r>
        <w:rPr>
          <w:color w:val="333333"/>
        </w:rPr>
        <w:t>函数实现，通过调用该函数</w:t>
      </w:r>
      <w:r>
        <w:rPr>
          <w:color w:val="333333"/>
          <w:w w:val="105"/>
        </w:rPr>
        <w:t>即可很容易的实现内存的拷贝读写。</w:t>
      </w:r>
    </w:p>
    <w:p>
      <w:pPr>
        <w:spacing w:before="124"/>
        <w:ind w:left="110" w:right="0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95.03067pt;margin-top:11.23486pt;width:115.6pt;height:9.8pt;mso-position-horizontal-relative:page;mso-position-vertical-relative:paragraph;z-index:-5896" coordorigin="1901,225" coordsize="2312,196">
            <v:shape style="position:absolute;left:1900;top:224;width:2312;height:196" coordorigin="1901,225" coordsize="2312,196" path="m4173,420l1940,420,1934,419,1901,381,1901,264,1940,225,4173,225,4212,264,4212,381,4173,420xe" filled="true" fillcolor="#f2f4f4" stroked="false">
              <v:path arrowok="t"/>
              <v:fill type="solid"/>
            </v:shape>
            <v:shape style="position:absolute;left:1908;top:232;width:2297;height:181" coordorigin="1908,232" coordsize="2297,181" path="m1908,375l1908,270,1908,265,1909,260,1911,255,1913,251,1916,247,1919,243,1923,240,1927,237,1931,235,1936,233,1941,232,1946,232,4167,232,4172,232,4176,233,4181,235,4186,237,4204,270,4204,375,4204,380,4203,385,4201,389,4199,394,4167,412,1946,412,1919,401,1916,398,1913,394,1911,389,1909,385,1908,380,1908,37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封装 </w:t>
      </w:r>
      <w:r>
        <w:rPr>
          <w:color w:val="333333"/>
          <w:w w:val="105"/>
          <w:sz w:val="17"/>
        </w:rPr>
        <w:t>KeReadProcessMemory()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内存读取。</w:t>
      </w:r>
    </w:p>
    <w:p>
      <w:pPr>
        <w:pStyle w:val="BodyText"/>
        <w:spacing w:before="12"/>
        <w:ind w:left="0"/>
        <w:rPr>
          <w:rFonts w:ascii="微软雅黑"/>
          <w:sz w:val="16"/>
        </w:rPr>
      </w:pPr>
    </w:p>
    <w:p>
      <w:pPr>
        <w:pStyle w:val="BodyText"/>
        <w:spacing w:line="391" w:lineRule="auto" w:before="105"/>
        <w:ind w:right="6038"/>
      </w:pPr>
      <w:r>
        <w:rPr/>
        <w:pict>
          <v:group style="position:absolute;margin-left:75.521606pt;margin-top:-3.800297pt;width:445pt;height:670.45pt;mso-position-horizontal-relative:page;mso-position-vertical-relative:paragraph;z-index:-5872" coordorigin="1510,-76" coordsize="8900,13409">
            <v:shape style="position:absolute;left:1517;top:-69;width:8885;height:13394" coordorigin="1518,-69" coordsize="8885,13394" path="m10402,13325l1518,13325,1518,-36,1550,-69,10370,-69,10402,13325xe" filled="true" fillcolor="#f7f7f7" stroked="false">
              <v:path arrowok="t"/>
              <v:fill type="solid"/>
            </v:shape>
            <v:shape style="position:absolute;left:1517;top:-69;width:8885;height:13394" coordorigin="1518,-69" coordsize="8885,13394" path="m1518,13325l1518,-31,1518,-36,1519,-41,1521,-45,1523,-50,1525,-54,1529,-58,1532,-61,1536,-64,1541,-66,1546,-68,1550,-69,1555,-69,10365,-69,10370,-69,10374,-68,10379,-66,10383,-64,10402,-31,10402,13325e" filled="false" stroked="true" strokeweight=".750349pt" strokecolor="#e7e9ec">
              <v:path arrowok="t"/>
              <v:stroke dashstyle="solid"/>
            </v:shape>
            <v:rect style="position:absolute;left:1585;top:59;width:8750;height:13267" filled="true" fillcolor="#f7f7f7" stroked="false">
              <v:fill type="solid"/>
            </v:rect>
            <v:shape style="position:absolute;left:1720;top:1509;width:75;height:70" type="#_x0000_t75" stroked="false">
              <v:imagedata r:id="rId5" o:title=""/>
            </v:shape>
            <v:shape style="position:absolute;left:3412;top:1794;width:75;height:70" type="#_x0000_t75" stroked="false">
              <v:imagedata r:id="rId5" o:title=""/>
            </v:shape>
            <w10:wrap type="none"/>
          </v:group>
        </w:pict>
      </w:r>
      <w:r>
        <w:rPr>
          <w:color w:val="545454"/>
          <w:w w:val="105"/>
        </w:rPr>
        <w:t>#include &lt;ntifs.h&gt; #include &lt;windef.h&gt; #include &lt;stdlib.h&gt;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line="381" w:lineRule="auto" w:before="114"/>
        <w:ind w:left="411" w:right="863" w:hanging="106"/>
      </w:pPr>
      <w:r>
        <w:rPr>
          <w:w w:val="105"/>
        </w:rPr>
        <w:t>NTKERNELAPI</w:t>
      </w:r>
      <w:r>
        <w:rPr>
          <w:spacing w:val="-34"/>
          <w:w w:val="105"/>
        </w:rPr>
        <w:t> </w:t>
      </w:r>
      <w:r>
        <w:rPr>
          <w:w w:val="105"/>
        </w:rPr>
        <w:t>NTSTATUS</w:t>
      </w:r>
      <w:r>
        <w:rPr>
          <w:spacing w:val="-34"/>
          <w:w w:val="105"/>
        </w:rPr>
        <w:t> </w:t>
      </w:r>
      <w:r>
        <w:rPr>
          <w:color w:val="0000FF"/>
          <w:w w:val="105"/>
        </w:rPr>
        <w:t>PsLookupProcessByProcessId</w:t>
      </w:r>
      <w:r>
        <w:rPr>
          <w:color w:val="333333"/>
          <w:w w:val="105"/>
        </w:rPr>
        <w:t>(</w:t>
      </w:r>
      <w:r>
        <w:rPr>
          <w:w w:val="105"/>
        </w:rPr>
        <w:t>HANDLE</w:t>
      </w:r>
      <w:r>
        <w:rPr>
          <w:spacing w:val="-33"/>
          <w:w w:val="105"/>
        </w:rPr>
        <w:t> </w:t>
      </w:r>
      <w:r>
        <w:rPr>
          <w:w w:val="105"/>
        </w:rPr>
        <w:t>ProcessId</w:t>
      </w:r>
      <w:r>
        <w:rPr>
          <w:color w:val="333333"/>
          <w:w w:val="105"/>
        </w:rPr>
        <w:t>,</w:t>
      </w:r>
      <w:r>
        <w:rPr>
          <w:color w:val="333333"/>
          <w:spacing w:val="-34"/>
          <w:w w:val="105"/>
        </w:rPr>
        <w:t> </w:t>
      </w:r>
      <w:r>
        <w:rPr>
          <w:w w:val="105"/>
        </w:rPr>
        <w:t>PEPROCESS Process</w:t>
      </w:r>
      <w:r>
        <w:rPr>
          <w:color w:val="333333"/>
          <w:w w:val="105"/>
        </w:rPr>
        <w:t>);</w:t>
      </w:r>
    </w:p>
    <w:p>
      <w:pPr>
        <w:pStyle w:val="BodyText"/>
        <w:tabs>
          <w:tab w:pos="2209" w:val="left" w:leader="none"/>
        </w:tabs>
        <w:spacing w:before="15"/>
      </w:pPr>
      <w:r>
        <w:rPr>
          <w:w w:val="105"/>
        </w:rPr>
        <w:t>NTKERNELAPI</w:t>
      </w:r>
      <w:r>
        <w:rPr>
          <w:spacing w:val="-17"/>
          <w:w w:val="105"/>
        </w:rPr>
        <w:t> </w:t>
      </w:r>
      <w:r>
        <w:rPr>
          <w:w w:val="105"/>
        </w:rPr>
        <w:t>CHAR</w:t>
        <w:tab/>
      </w:r>
      <w:r>
        <w:rPr>
          <w:color w:val="0000FF"/>
          <w:w w:val="105"/>
        </w:rPr>
        <w:t>PsGetProcessImageFileName</w:t>
      </w:r>
      <w:r>
        <w:rPr>
          <w:color w:val="333333"/>
          <w:w w:val="105"/>
        </w:rPr>
        <w:t>(</w:t>
      </w:r>
      <w:r>
        <w:rPr>
          <w:w w:val="105"/>
        </w:rPr>
        <w:t>PEPROCESS</w:t>
      </w:r>
      <w:r>
        <w:rPr>
          <w:spacing w:val="-6"/>
          <w:w w:val="105"/>
        </w:rPr>
        <w:t> </w:t>
      </w:r>
      <w:r>
        <w:rPr>
          <w:w w:val="105"/>
        </w:rPr>
        <w:t>Process</w:t>
      </w:r>
      <w:r>
        <w:rPr>
          <w:color w:val="333333"/>
          <w:w w:val="105"/>
        </w:rPr>
        <w:t>);</w:t>
      </w:r>
    </w:p>
    <w:p>
      <w:pPr>
        <w:pStyle w:val="BodyText"/>
        <w:spacing w:line="391" w:lineRule="auto" w:before="115"/>
        <w:ind w:right="349"/>
        <w:jc w:val="both"/>
      </w:pPr>
      <w:r>
        <w:rPr>
          <w:w w:val="105"/>
        </w:rPr>
        <w:t>NTSTATUS</w:t>
      </w:r>
      <w:r>
        <w:rPr>
          <w:spacing w:val="-29"/>
          <w:w w:val="105"/>
        </w:rPr>
        <w:t> </w:t>
      </w:r>
      <w:r>
        <w:rPr>
          <w:w w:val="105"/>
        </w:rPr>
        <w:t>NTAPI</w:t>
      </w:r>
      <w:r>
        <w:rPr>
          <w:spacing w:val="-29"/>
          <w:w w:val="105"/>
        </w:rPr>
        <w:t> </w:t>
      </w:r>
      <w:r>
        <w:rPr>
          <w:color w:val="0000FF"/>
          <w:w w:val="105"/>
        </w:rPr>
        <w:t>MmCopyVirtualMemory</w:t>
      </w:r>
      <w:r>
        <w:rPr>
          <w:color w:val="333333"/>
          <w:w w:val="105"/>
        </w:rPr>
        <w:t>(</w:t>
      </w:r>
      <w:r>
        <w:rPr>
          <w:w w:val="105"/>
        </w:rPr>
        <w:t>PEPROCESS</w:t>
      </w:r>
      <w:r>
        <w:rPr>
          <w:spacing w:val="-29"/>
          <w:w w:val="105"/>
        </w:rPr>
        <w:t> </w:t>
      </w:r>
      <w:r>
        <w:rPr>
          <w:w w:val="105"/>
        </w:rPr>
        <w:t>SourceProcess</w:t>
      </w:r>
      <w:r>
        <w:rPr>
          <w:color w:val="333333"/>
          <w:w w:val="105"/>
        </w:rPr>
        <w:t>,</w:t>
      </w:r>
      <w:r>
        <w:rPr>
          <w:color w:val="333333"/>
          <w:spacing w:val="-29"/>
          <w:w w:val="105"/>
        </w:rPr>
        <w:t> </w:t>
      </w:r>
      <w:r>
        <w:rPr>
          <w:w w:val="105"/>
        </w:rPr>
        <w:t>PVOID</w:t>
      </w:r>
      <w:r>
        <w:rPr>
          <w:spacing w:val="-29"/>
          <w:w w:val="105"/>
        </w:rPr>
        <w:t> </w:t>
      </w:r>
      <w:r>
        <w:rPr>
          <w:w w:val="105"/>
        </w:rPr>
        <w:t>SourceAddress</w:t>
      </w:r>
      <w:r>
        <w:rPr>
          <w:color w:val="333333"/>
          <w:w w:val="105"/>
        </w:rPr>
        <w:t>, </w:t>
      </w:r>
      <w:r>
        <w:rPr>
          <w:w w:val="105"/>
        </w:rPr>
        <w:t>PEPROCESS</w:t>
      </w:r>
      <w:r>
        <w:rPr>
          <w:spacing w:val="-25"/>
          <w:w w:val="105"/>
        </w:rPr>
        <w:t> </w:t>
      </w:r>
      <w:r>
        <w:rPr>
          <w:w w:val="105"/>
        </w:rPr>
        <w:t>TargetProcess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PVOID</w:t>
      </w:r>
      <w:r>
        <w:rPr>
          <w:spacing w:val="-24"/>
          <w:w w:val="105"/>
        </w:rPr>
        <w:t> </w:t>
      </w:r>
      <w:r>
        <w:rPr>
          <w:w w:val="105"/>
        </w:rPr>
        <w:t>TargetAddress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SIZE_T</w:t>
      </w:r>
      <w:r>
        <w:rPr>
          <w:spacing w:val="-24"/>
          <w:w w:val="105"/>
        </w:rPr>
        <w:t> </w:t>
      </w:r>
      <w:r>
        <w:rPr>
          <w:w w:val="105"/>
        </w:rPr>
        <w:t>BufferSize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KPROCESSOR_MODE PreviousMode</w:t>
      </w:r>
      <w:r>
        <w:rPr>
          <w:color w:val="333333"/>
          <w:w w:val="105"/>
        </w:rPr>
        <w:t>, </w:t>
      </w:r>
      <w:r>
        <w:rPr>
          <w:w w:val="105"/>
        </w:rPr>
        <w:t>PSIZE_T</w:t>
      </w:r>
      <w:r>
        <w:rPr>
          <w:spacing w:val="-7"/>
          <w:w w:val="105"/>
        </w:rPr>
        <w:t> </w:t>
      </w:r>
      <w:r>
        <w:rPr>
          <w:w w:val="105"/>
        </w:rPr>
        <w:t>ReturnSize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定义全局</w:t>
      </w:r>
      <w:r>
        <w:rPr>
          <w:color w:val="AA5400"/>
          <w:w w:val="105"/>
        </w:rPr>
        <w:t>EProcess</w:t>
      </w:r>
      <w:r>
        <w:rPr>
          <w:rFonts w:ascii="新宋体" w:eastAsia="新宋体" w:hint="eastAsia"/>
          <w:color w:val="AA5400"/>
          <w:w w:val="105"/>
        </w:rPr>
        <w:t>结构</w:t>
      </w:r>
    </w:p>
    <w:p>
      <w:pPr>
        <w:pStyle w:val="BodyText"/>
        <w:spacing w:before="103"/>
      </w:pPr>
      <w:r>
        <w:rPr>
          <w:w w:val="105"/>
        </w:rPr>
        <w:t>PEPROCESS Global_Peprocess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普通</w:t>
      </w:r>
      <w:r>
        <w:rPr>
          <w:color w:val="AA5400"/>
          <w:w w:val="105"/>
        </w:rPr>
        <w:t>Ke</w:t>
      </w:r>
      <w:r>
        <w:rPr>
          <w:rFonts w:ascii="新宋体" w:eastAsia="新宋体" w:hint="eastAsia"/>
          <w:color w:val="AA5400"/>
          <w:w w:val="105"/>
        </w:rPr>
        <w:t>内存读取</w:t>
      </w:r>
    </w:p>
    <w:p>
      <w:pPr>
        <w:pStyle w:val="BodyText"/>
        <w:spacing w:line="403" w:lineRule="auto" w:before="103"/>
        <w:ind w:right="653"/>
      </w:pPr>
      <w:r>
        <w:rPr>
          <w:w w:val="105"/>
        </w:rPr>
        <w:t>NTSTATUS</w:t>
      </w:r>
      <w:r>
        <w:rPr>
          <w:spacing w:val="-28"/>
          <w:w w:val="105"/>
        </w:rPr>
        <w:t> </w:t>
      </w:r>
      <w:r>
        <w:rPr>
          <w:color w:val="0000FF"/>
          <w:w w:val="105"/>
        </w:rPr>
        <w:t>KeReadProcessMemory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spacing w:val="-28"/>
          <w:w w:val="105"/>
        </w:rPr>
        <w:t> </w:t>
      </w:r>
      <w:r>
        <w:rPr>
          <w:w w:val="105"/>
        </w:rPr>
        <w:t>SourceAddress</w:t>
      </w:r>
      <w:r>
        <w:rPr>
          <w:color w:val="333333"/>
          <w:w w:val="105"/>
        </w:rPr>
        <w:t>,</w:t>
      </w:r>
      <w:r>
        <w:rPr>
          <w:color w:val="333333"/>
          <w:spacing w:val="-28"/>
          <w:w w:val="105"/>
        </w:rPr>
        <w:t> </w:t>
      </w:r>
      <w:r>
        <w:rPr>
          <w:w w:val="105"/>
        </w:rPr>
        <w:t>PVOID</w:t>
      </w:r>
      <w:r>
        <w:rPr>
          <w:spacing w:val="-28"/>
          <w:w w:val="105"/>
        </w:rPr>
        <w:t> </w:t>
      </w:r>
      <w:r>
        <w:rPr>
          <w:w w:val="105"/>
        </w:rPr>
        <w:t>TargetAddress</w:t>
      </w:r>
      <w:r>
        <w:rPr>
          <w:color w:val="333333"/>
          <w:w w:val="105"/>
        </w:rPr>
        <w:t>,</w:t>
      </w:r>
      <w:r>
        <w:rPr>
          <w:color w:val="333333"/>
          <w:spacing w:val="-28"/>
          <w:w w:val="105"/>
        </w:rPr>
        <w:t> </w:t>
      </w:r>
      <w:r>
        <w:rPr>
          <w:w w:val="105"/>
        </w:rPr>
        <w:t>SIZE_T Size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1151" w:right="2872"/>
      </w:pPr>
      <w:r>
        <w:rPr>
          <w:w w:val="105"/>
        </w:rPr>
        <w:t>PEPROCESS</w:t>
      </w:r>
      <w:r>
        <w:rPr>
          <w:spacing w:val="-29"/>
          <w:w w:val="105"/>
        </w:rPr>
        <w:t> </w:t>
      </w:r>
      <w:r>
        <w:rPr>
          <w:w w:val="105"/>
        </w:rPr>
        <w:t>TargetProcess</w:t>
      </w:r>
      <w:r>
        <w:rPr>
          <w:spacing w:val="-2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9"/>
          <w:w w:val="105"/>
        </w:rPr>
        <w:t> </w:t>
      </w:r>
      <w:r>
        <w:rPr>
          <w:w w:val="105"/>
        </w:rPr>
        <w:t>PsGetCurrentProcess</w:t>
      </w:r>
      <w:r>
        <w:rPr>
          <w:color w:val="333333"/>
          <w:w w:val="105"/>
        </w:rPr>
        <w:t>(); </w:t>
      </w:r>
      <w:r>
        <w:rPr>
          <w:w w:val="105"/>
        </w:rPr>
        <w:t>SIZE_T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5"/>
        <w:ind w:right="862" w:firstLine="846"/>
      </w:pPr>
      <w:r>
        <w:rPr>
          <w:color w:val="770087"/>
          <w:w w:val="105"/>
        </w:rPr>
        <w:t>if</w:t>
      </w:r>
      <w:r>
        <w:rPr>
          <w:color w:val="770087"/>
          <w:spacing w:val="-60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MmCopyVirtualMemory</w:t>
      </w:r>
      <w:r>
        <w:rPr>
          <w:color w:val="333333"/>
          <w:w w:val="105"/>
        </w:rPr>
        <w:t>(</w:t>
      </w:r>
      <w:r>
        <w:rPr>
          <w:w w:val="105"/>
        </w:rPr>
        <w:t>Global_Peprocess</w:t>
      </w:r>
      <w:r>
        <w:rPr>
          <w:color w:val="333333"/>
          <w:w w:val="105"/>
        </w:rPr>
        <w:t>,</w:t>
      </w:r>
      <w:r>
        <w:rPr>
          <w:color w:val="333333"/>
          <w:spacing w:val="-60"/>
          <w:w w:val="105"/>
        </w:rPr>
        <w:t> </w:t>
      </w:r>
      <w:r>
        <w:rPr>
          <w:w w:val="105"/>
        </w:rPr>
        <w:t>SourceAddress</w:t>
      </w:r>
      <w:r>
        <w:rPr>
          <w:color w:val="333333"/>
          <w:w w:val="105"/>
        </w:rPr>
        <w:t>, </w:t>
      </w:r>
      <w:r>
        <w:rPr>
          <w:w w:val="105"/>
        </w:rPr>
        <w:t>TargetProcess</w:t>
      </w:r>
      <w:r>
        <w:rPr>
          <w:color w:val="333333"/>
          <w:w w:val="105"/>
        </w:rPr>
        <w:t>, </w:t>
      </w:r>
      <w:r>
        <w:rPr>
          <w:w w:val="105"/>
        </w:rPr>
        <w:t>TargetAddress</w:t>
      </w:r>
      <w:r>
        <w:rPr>
          <w:color w:val="333333"/>
          <w:w w:val="105"/>
        </w:rPr>
        <w:t>, </w:t>
      </w:r>
      <w:r>
        <w:rPr>
          <w:w w:val="105"/>
        </w:rPr>
        <w:t>Size</w:t>
      </w:r>
      <w:r>
        <w:rPr>
          <w:color w:val="333333"/>
          <w:w w:val="105"/>
        </w:rPr>
        <w:t>, </w:t>
      </w:r>
      <w:r>
        <w:rPr>
          <w:w w:val="105"/>
        </w:rPr>
        <w:t>KernelMode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Result</w:t>
      </w:r>
      <w:r>
        <w:rPr>
          <w:color w:val="333333"/>
          <w:w w:val="105"/>
        </w:rPr>
        <w:t>)))</w:t>
      </w:r>
    </w:p>
    <w:p>
      <w:pPr>
        <w:pStyle w:val="BodyText"/>
        <w:spacing w:line="154" w:lineRule="exact"/>
        <w:ind w:left="1574"/>
      </w:pP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else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return</w:t>
      </w:r>
      <w:r>
        <w:rPr>
          <w:color w:val="770087"/>
          <w:spacing w:val="-51"/>
          <w:w w:val="105"/>
        </w:rPr>
        <w:t> </w:t>
      </w:r>
      <w:r>
        <w:rPr>
          <w:w w:val="105"/>
        </w:rPr>
        <w:t>STATUS_ACCESS_DENIED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</w:t>
      </w:r>
      <w:r>
        <w:rPr>
          <w:rFonts w:ascii="Times New Roman"/>
          <w:spacing w:val="-3"/>
          <w:u w:val="single"/>
        </w:rPr>
        <w:t> </w:t>
      </w:r>
      <w:r>
        <w:rPr>
          <w:w w:val="105"/>
        </w:rPr>
        <w:t>except</w:t>
      </w:r>
      <w:r>
        <w:rPr>
          <w:spacing w:val="-63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EXCEPTION_EXECUTE_HANDLER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01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STATUS_ACCESS_DENIED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STATUS_ACCESS_DENIED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04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101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"Uninstall Driver Is OK \n"</w:t>
      </w:r>
      <w:r>
        <w:rPr>
          <w:color w:val="333333"/>
          <w:w w:val="105"/>
        </w:rPr>
        <w:t>);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5"/>
      </w:pPr>
      <w:r>
        <w:rPr>
          <w:color w:val="AA5400"/>
          <w:w w:val="105"/>
        </w:rPr>
        <w:t>// By:lyshark.cnblogs.com</w:t>
      </w:r>
    </w:p>
    <w:p>
      <w:pPr>
        <w:pStyle w:val="BodyText"/>
        <w:spacing w:before="11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 \n"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根据</w:t>
      </w:r>
      <w:r>
        <w:rPr>
          <w:color w:val="AA5400"/>
          <w:w w:val="105"/>
        </w:rPr>
        <w:t>PID</w:t>
      </w:r>
      <w:r>
        <w:rPr>
          <w:rFonts w:ascii="新宋体" w:eastAsia="新宋体" w:hint="eastAsia"/>
          <w:color w:val="AA5400"/>
          <w:w w:val="105"/>
        </w:rPr>
        <w:t>打开进程</w:t>
      </w:r>
    </w:p>
    <w:p>
      <w:pPr>
        <w:pStyle w:val="BodyText"/>
        <w:spacing w:before="88"/>
        <w:ind w:left="728"/>
      </w:pPr>
      <w:r>
        <w:rPr>
          <w:w w:val="105"/>
        </w:rPr>
        <w:t>DWORD PID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6672</w:t>
      </w:r>
      <w:r>
        <w:rPr>
          <w:color w:val="333333"/>
          <w:w w:val="105"/>
        </w:rPr>
        <w:t>;</w:t>
      </w:r>
    </w:p>
    <w:p>
      <w:pPr>
        <w:spacing w:after="0"/>
        <w:sectPr>
          <w:type w:val="continuous"/>
          <w:pgSz w:w="11900" w:h="16840"/>
          <w:pgMar w:top="112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173.75pt;mso-position-horizontal-relative:char;mso-position-vertical-relative:line" coordorigin="0,0" coordsize="8900,3475">
            <v:shape style="position:absolute;left:7;top:7;width:8885;height:3460" coordorigin="8,8" coordsize="8885,3460" path="m8859,3467l40,3467,35,3466,8,3434,8,8,8892,8,8892,3434,8859,3467xe" filled="true" fillcolor="#f7f7f7" stroked="false">
              <v:path arrowok="t"/>
              <v:fill type="solid"/>
            </v:shape>
            <v:line style="position:absolute" from="8,3429" to="8,8" stroked="true" strokeweight=".750349pt" strokecolor="#e7e9ec">
              <v:stroke dashstyle="solid"/>
            </v:line>
            <v:shape style="position:absolute;left:7;top:7;width:8885;height:3460" coordorigin="8,8" coordsize="8885,3460" path="m8892,8l8892,3429,8892,3434,8891,3439,8889,3443,8887,3448,8868,3464,8864,3466,8859,3467,8854,3467,45,3467,10,3443,8,3439,8,3434,8,3429e" filled="false" stroked="true" strokeweight=".750349pt" strokecolor="#e7e9ec">
              <v:path arrowok="t"/>
              <v:stroke dashstyle="solid"/>
            </v:shape>
            <v:rect style="position:absolute;left:75;top:7;width:8750;height:3362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18;top:49;width:7742;height:298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nt</w:t>
                    </w:r>
                    <w:r>
                      <w:rPr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Global_Peprocess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DWORD ref_value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将地址处读取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4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字节到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ref_value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中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read_nt</w:t>
                    </w:r>
                    <w:r>
                      <w:rPr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KeReadProcessMemory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0x0009EDC8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ref_value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读出数据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%d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ref_value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3"/>
                      <w:rPr>
                        <w:sz w:val="26"/>
                      </w:rPr>
                    </w:pPr>
                  </w:p>
                  <w:p>
                    <w:pPr>
                      <w:spacing w:line="280" w:lineRule="atLeast" w:before="1"/>
                      <w:ind w:left="0" w:right="433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3140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Heading1"/>
        <w:spacing w:before="55"/>
        <w:ind w:left="110"/>
      </w:pPr>
      <w:r>
        <w:rPr/>
        <w:pict>
          <v:group style="position:absolute;margin-left:95.03067pt;margin-top:205.876923pt;width:120.85pt;height:9.8pt;mso-position-horizontal-relative:page;mso-position-vertical-relative:paragraph;z-index:-5752" coordorigin="1901,4118" coordsize="2417,196">
            <v:shape style="position:absolute;left:1900;top:4117;width:2417;height:196" coordorigin="1901,4118" coordsize="2417,196" path="m4278,4313l1940,4313,1934,4311,1901,4274,1901,4157,1940,4118,4278,4118,4317,4157,4317,4274,4278,4313xe" filled="true" fillcolor="#f2f4f4" stroked="false">
              <v:path arrowok="t"/>
              <v:fill type="solid"/>
            </v:shape>
            <v:shape style="position:absolute;left:1908;top:4125;width:2402;height:181" coordorigin="1908,4125" coordsize="2402,181" path="m1908,4268l1908,4163,1908,4158,1909,4153,1911,4148,1913,4144,1916,4140,1919,4136,1923,4133,1927,4130,1931,4128,1936,4126,1941,4125,1946,4125,4272,4125,4277,4125,4281,4126,4286,4128,4291,4130,4295,4133,4298,4136,4302,4140,4304,4144,4306,4148,4308,4153,4309,4158,4309,4163,4309,4268,4309,4273,4308,4277,4306,4282,4304,4287,4286,4302,4281,4304,4277,4305,4272,4305,1946,4305,1941,4305,1936,4304,1931,4302,1927,4300,1911,4282,1909,4277,1908,4273,1908,4268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</w:rPr>
        <w:t>读取效果如下：</w:t>
      </w:r>
    </w:p>
    <w:p>
      <w:pPr>
        <w:pStyle w:val="BodyText"/>
        <w:spacing w:before="10"/>
        <w:ind w:left="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4575">
            <wp:simplePos x="0" y="0"/>
            <wp:positionH relativeFrom="page">
              <wp:posOffset>959124</wp:posOffset>
            </wp:positionH>
            <wp:positionV relativeFrom="paragraph">
              <wp:posOffset>89737</wp:posOffset>
            </wp:positionV>
            <wp:extent cx="5629242" cy="2107406"/>
            <wp:effectExtent l="0" t="0" r="0" b="0"/>
            <wp:wrapTopAndBottom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42" cy="2107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3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pacing w:val="-6"/>
          <w:w w:val="105"/>
          <w:sz w:val="19"/>
        </w:rPr>
        <w:t>封装 </w:t>
      </w:r>
      <w:r>
        <w:rPr>
          <w:color w:val="333333"/>
          <w:w w:val="105"/>
          <w:sz w:val="17"/>
        </w:rPr>
        <w:t>KeWriteProcessMemory()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内存读取。</w:t>
      </w:r>
    </w:p>
    <w:p>
      <w:pPr>
        <w:pStyle w:val="BodyText"/>
        <w:spacing w:before="16"/>
        <w:ind w:left="0"/>
        <w:rPr>
          <w:rFonts w:ascii="微软雅黑"/>
          <w:sz w:val="15"/>
        </w:rPr>
      </w:pPr>
    </w:p>
    <w:p>
      <w:pPr>
        <w:pStyle w:val="BodyText"/>
        <w:spacing w:line="403" w:lineRule="auto" w:before="104"/>
        <w:ind w:right="6038"/>
      </w:pPr>
      <w:r>
        <w:rPr/>
        <w:pict>
          <v:group style="position:absolute;margin-left:75.521606pt;margin-top:-3.850263pt;width:445pt;height:375.55pt;mso-position-horizontal-relative:page;mso-position-vertical-relative:paragraph;z-index:-5728" coordorigin="1510,-77" coordsize="8900,7511">
            <v:shape style="position:absolute;left:1517;top:-70;width:8885;height:7496" coordorigin="1518,-70" coordsize="8885,7496" path="m10402,7426l1518,7426,1518,-37,1550,-70,10370,-70,10402,7426xe" filled="true" fillcolor="#f7f7f7" stroked="false">
              <v:path arrowok="t"/>
              <v:fill type="solid"/>
            </v:shape>
            <v:shape style="position:absolute;left:1517;top:-70;width:8885;height:7496" coordorigin="1518,-70" coordsize="8885,7496" path="m1518,7426l1518,-32,1518,-37,1519,-42,1521,-46,1523,-51,1525,-55,1529,-59,1532,-62,1536,-65,1541,-67,1546,-69,1550,-70,1555,-70,10365,-70,10370,-70,10374,-69,10379,-67,10383,-65,10388,-62,10391,-59,10395,-55,10397,-51,10399,-46,10401,-42,10402,-37,10402,-32,10402,7426e" filled="false" stroked="true" strokeweight=".750349pt" strokecolor="#e7e9ec">
              <v:path arrowok="t"/>
              <v:stroke dashstyle="solid"/>
            </v:shape>
            <v:rect style="position:absolute;left:1585;top:58;width:8750;height:7369" filled="true" fillcolor="#f7f7f7" stroked="false">
              <v:fill type="solid"/>
            </v:rect>
            <v:shape style="position:absolute;left:1720;top:1523;width:75;height:70" type="#_x0000_t75" stroked="false">
              <v:imagedata r:id="rId5" o:title=""/>
            </v:shape>
            <v:shape style="position:absolute;left:3412;top:1793;width:75;height:70" type="#_x0000_t75" stroked="false">
              <v:imagedata r:id="rId5" o:title=""/>
            </v:shape>
            <w10:wrap type="none"/>
          </v:group>
        </w:pict>
      </w:r>
      <w:r>
        <w:rPr>
          <w:color w:val="545454"/>
          <w:w w:val="105"/>
        </w:rPr>
        <w:t>#include &lt;ntifs.h&gt; #include &lt;windef.h&gt; #include &lt;stdlib.h&gt;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line="403" w:lineRule="auto"/>
        <w:ind w:left="411" w:right="863" w:hanging="106"/>
      </w:pPr>
      <w:r>
        <w:rPr>
          <w:w w:val="105"/>
        </w:rPr>
        <w:t>NTKERNELAPI</w:t>
      </w:r>
      <w:r>
        <w:rPr>
          <w:spacing w:val="-34"/>
          <w:w w:val="105"/>
        </w:rPr>
        <w:t> </w:t>
      </w:r>
      <w:r>
        <w:rPr>
          <w:w w:val="105"/>
        </w:rPr>
        <w:t>NTSTATUS</w:t>
      </w:r>
      <w:r>
        <w:rPr>
          <w:spacing w:val="-34"/>
          <w:w w:val="105"/>
        </w:rPr>
        <w:t> </w:t>
      </w:r>
      <w:r>
        <w:rPr>
          <w:color w:val="0000FF"/>
          <w:w w:val="105"/>
        </w:rPr>
        <w:t>PsLookupProcessByProcessId</w:t>
      </w:r>
      <w:r>
        <w:rPr>
          <w:color w:val="333333"/>
          <w:w w:val="105"/>
        </w:rPr>
        <w:t>(</w:t>
      </w:r>
      <w:r>
        <w:rPr>
          <w:w w:val="105"/>
        </w:rPr>
        <w:t>HANDLE</w:t>
      </w:r>
      <w:r>
        <w:rPr>
          <w:spacing w:val="-33"/>
          <w:w w:val="105"/>
        </w:rPr>
        <w:t> </w:t>
      </w:r>
      <w:r>
        <w:rPr>
          <w:w w:val="105"/>
        </w:rPr>
        <w:t>ProcessId</w:t>
      </w:r>
      <w:r>
        <w:rPr>
          <w:color w:val="333333"/>
          <w:w w:val="105"/>
        </w:rPr>
        <w:t>,</w:t>
      </w:r>
      <w:r>
        <w:rPr>
          <w:color w:val="333333"/>
          <w:spacing w:val="-34"/>
          <w:w w:val="105"/>
        </w:rPr>
        <w:t> </w:t>
      </w:r>
      <w:r>
        <w:rPr>
          <w:w w:val="105"/>
        </w:rPr>
        <w:t>PEPROCESS Process</w:t>
      </w:r>
      <w:r>
        <w:rPr>
          <w:color w:val="333333"/>
          <w:w w:val="105"/>
        </w:rPr>
        <w:t>);</w:t>
      </w:r>
    </w:p>
    <w:p>
      <w:pPr>
        <w:pStyle w:val="BodyText"/>
        <w:tabs>
          <w:tab w:pos="2209" w:val="left" w:leader="none"/>
        </w:tabs>
        <w:spacing w:line="154" w:lineRule="exact"/>
      </w:pPr>
      <w:r>
        <w:rPr>
          <w:w w:val="105"/>
        </w:rPr>
        <w:t>NTKERNELAPI</w:t>
      </w:r>
      <w:r>
        <w:rPr>
          <w:spacing w:val="-17"/>
          <w:w w:val="105"/>
        </w:rPr>
        <w:t> </w:t>
      </w:r>
      <w:r>
        <w:rPr>
          <w:w w:val="105"/>
        </w:rPr>
        <w:t>CHAR</w:t>
        <w:tab/>
      </w:r>
      <w:r>
        <w:rPr>
          <w:color w:val="0000FF"/>
          <w:w w:val="105"/>
        </w:rPr>
        <w:t>PsGetProcessImageFileName</w:t>
      </w:r>
      <w:r>
        <w:rPr>
          <w:color w:val="333333"/>
          <w:w w:val="105"/>
        </w:rPr>
        <w:t>(</w:t>
      </w:r>
      <w:r>
        <w:rPr>
          <w:w w:val="105"/>
        </w:rPr>
        <w:t>PEPROCESS</w:t>
      </w:r>
      <w:r>
        <w:rPr>
          <w:spacing w:val="-6"/>
          <w:w w:val="105"/>
        </w:rPr>
        <w:t> </w:t>
      </w:r>
      <w:r>
        <w:rPr>
          <w:w w:val="105"/>
        </w:rPr>
        <w:t>Process</w:t>
      </w:r>
      <w:r>
        <w:rPr>
          <w:color w:val="333333"/>
          <w:w w:val="105"/>
        </w:rPr>
        <w:t>);</w:t>
      </w:r>
    </w:p>
    <w:p>
      <w:pPr>
        <w:pStyle w:val="BodyText"/>
        <w:spacing w:line="391" w:lineRule="auto" w:before="115"/>
        <w:ind w:right="349"/>
        <w:jc w:val="both"/>
      </w:pPr>
      <w:r>
        <w:rPr>
          <w:w w:val="105"/>
        </w:rPr>
        <w:t>NTSTATUS</w:t>
      </w:r>
      <w:r>
        <w:rPr>
          <w:spacing w:val="-29"/>
          <w:w w:val="105"/>
        </w:rPr>
        <w:t> </w:t>
      </w:r>
      <w:r>
        <w:rPr>
          <w:w w:val="105"/>
        </w:rPr>
        <w:t>NTAPI</w:t>
      </w:r>
      <w:r>
        <w:rPr>
          <w:spacing w:val="-29"/>
          <w:w w:val="105"/>
        </w:rPr>
        <w:t> </w:t>
      </w:r>
      <w:r>
        <w:rPr>
          <w:color w:val="0000FF"/>
          <w:w w:val="105"/>
        </w:rPr>
        <w:t>MmCopyVirtualMemory</w:t>
      </w:r>
      <w:r>
        <w:rPr>
          <w:color w:val="333333"/>
          <w:w w:val="105"/>
        </w:rPr>
        <w:t>(</w:t>
      </w:r>
      <w:r>
        <w:rPr>
          <w:w w:val="105"/>
        </w:rPr>
        <w:t>PEPROCESS</w:t>
      </w:r>
      <w:r>
        <w:rPr>
          <w:spacing w:val="-29"/>
          <w:w w:val="105"/>
        </w:rPr>
        <w:t> </w:t>
      </w:r>
      <w:r>
        <w:rPr>
          <w:w w:val="105"/>
        </w:rPr>
        <w:t>SourceProcess</w:t>
      </w:r>
      <w:r>
        <w:rPr>
          <w:color w:val="333333"/>
          <w:w w:val="105"/>
        </w:rPr>
        <w:t>,</w:t>
      </w:r>
      <w:r>
        <w:rPr>
          <w:color w:val="333333"/>
          <w:spacing w:val="-29"/>
          <w:w w:val="105"/>
        </w:rPr>
        <w:t> </w:t>
      </w:r>
      <w:r>
        <w:rPr>
          <w:w w:val="105"/>
        </w:rPr>
        <w:t>PVOID</w:t>
      </w:r>
      <w:r>
        <w:rPr>
          <w:spacing w:val="-29"/>
          <w:w w:val="105"/>
        </w:rPr>
        <w:t> </w:t>
      </w:r>
      <w:r>
        <w:rPr>
          <w:w w:val="105"/>
        </w:rPr>
        <w:t>SourceAddress</w:t>
      </w:r>
      <w:r>
        <w:rPr>
          <w:color w:val="333333"/>
          <w:w w:val="105"/>
        </w:rPr>
        <w:t>, </w:t>
      </w:r>
      <w:r>
        <w:rPr>
          <w:w w:val="105"/>
        </w:rPr>
        <w:t>PEPROCESS</w:t>
      </w:r>
      <w:r>
        <w:rPr>
          <w:spacing w:val="-25"/>
          <w:w w:val="105"/>
        </w:rPr>
        <w:t> </w:t>
      </w:r>
      <w:r>
        <w:rPr>
          <w:w w:val="105"/>
        </w:rPr>
        <w:t>TargetProcess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PVOID</w:t>
      </w:r>
      <w:r>
        <w:rPr>
          <w:spacing w:val="-24"/>
          <w:w w:val="105"/>
        </w:rPr>
        <w:t> </w:t>
      </w:r>
      <w:r>
        <w:rPr>
          <w:w w:val="105"/>
        </w:rPr>
        <w:t>TargetAddress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SIZE_T</w:t>
      </w:r>
      <w:r>
        <w:rPr>
          <w:spacing w:val="-24"/>
          <w:w w:val="105"/>
        </w:rPr>
        <w:t> </w:t>
      </w:r>
      <w:r>
        <w:rPr>
          <w:w w:val="105"/>
        </w:rPr>
        <w:t>BufferSize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KPROCESSOR_MODE PreviousMode</w:t>
      </w:r>
      <w:r>
        <w:rPr>
          <w:color w:val="333333"/>
          <w:w w:val="105"/>
        </w:rPr>
        <w:t>, </w:t>
      </w:r>
      <w:r>
        <w:rPr>
          <w:w w:val="105"/>
        </w:rPr>
        <w:t>PSIZE_T</w:t>
      </w:r>
      <w:r>
        <w:rPr>
          <w:spacing w:val="-7"/>
          <w:w w:val="105"/>
        </w:rPr>
        <w:t> </w:t>
      </w:r>
      <w:r>
        <w:rPr>
          <w:w w:val="105"/>
        </w:rPr>
        <w:t>ReturnSize</w:t>
      </w:r>
      <w:r>
        <w:rPr>
          <w:color w:val="333333"/>
          <w:w w:val="105"/>
        </w:rPr>
        <w:t>);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定义全局</w:t>
      </w:r>
      <w:r>
        <w:rPr>
          <w:color w:val="AA5400"/>
          <w:w w:val="105"/>
        </w:rPr>
        <w:t>EProcess</w:t>
      </w:r>
      <w:r>
        <w:rPr>
          <w:rFonts w:ascii="新宋体" w:eastAsia="新宋体" w:hint="eastAsia"/>
          <w:color w:val="AA5400"/>
          <w:w w:val="105"/>
        </w:rPr>
        <w:t>结构</w:t>
      </w:r>
    </w:p>
    <w:p>
      <w:pPr>
        <w:pStyle w:val="BodyText"/>
        <w:spacing w:before="89"/>
      </w:pPr>
      <w:r>
        <w:rPr>
          <w:w w:val="105"/>
        </w:rPr>
        <w:t>PEPROCESS Global_Peprocess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09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普通</w:t>
      </w:r>
      <w:r>
        <w:rPr>
          <w:color w:val="AA5400"/>
          <w:w w:val="105"/>
        </w:rPr>
        <w:t>Ke</w:t>
      </w:r>
      <w:r>
        <w:rPr>
          <w:rFonts w:ascii="新宋体" w:eastAsia="新宋体" w:hint="eastAsia"/>
          <w:color w:val="AA5400"/>
          <w:w w:val="105"/>
        </w:rPr>
        <w:t>内存写入</w:t>
      </w:r>
    </w:p>
    <w:p>
      <w:pPr>
        <w:pStyle w:val="BodyText"/>
        <w:spacing w:line="403" w:lineRule="auto" w:before="88"/>
        <w:ind w:right="546"/>
      </w:pPr>
      <w:r>
        <w:rPr>
          <w:w w:val="105"/>
        </w:rPr>
        <w:t>NTSTATUS</w:t>
      </w:r>
      <w:r>
        <w:rPr>
          <w:spacing w:val="-29"/>
          <w:w w:val="105"/>
        </w:rPr>
        <w:t> </w:t>
      </w:r>
      <w:r>
        <w:rPr>
          <w:color w:val="0000FF"/>
          <w:w w:val="105"/>
        </w:rPr>
        <w:t>KeWriteProcessMemory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spacing w:val="-28"/>
          <w:w w:val="105"/>
        </w:rPr>
        <w:t> </w:t>
      </w:r>
      <w:r>
        <w:rPr>
          <w:w w:val="105"/>
        </w:rPr>
        <w:t>SourceAddress</w:t>
      </w:r>
      <w:r>
        <w:rPr>
          <w:color w:val="333333"/>
          <w:w w:val="105"/>
        </w:rPr>
        <w:t>,</w:t>
      </w:r>
      <w:r>
        <w:rPr>
          <w:color w:val="333333"/>
          <w:spacing w:val="-28"/>
          <w:w w:val="105"/>
        </w:rPr>
        <w:t> </w:t>
      </w:r>
      <w:r>
        <w:rPr>
          <w:w w:val="105"/>
        </w:rPr>
        <w:t>PVOID</w:t>
      </w:r>
      <w:r>
        <w:rPr>
          <w:spacing w:val="-28"/>
          <w:w w:val="105"/>
        </w:rPr>
        <w:t> </w:t>
      </w:r>
      <w:r>
        <w:rPr>
          <w:w w:val="105"/>
        </w:rPr>
        <w:t>TargetAddress</w:t>
      </w:r>
      <w:r>
        <w:rPr>
          <w:color w:val="333333"/>
          <w:w w:val="105"/>
        </w:rPr>
        <w:t>,</w:t>
      </w:r>
      <w:r>
        <w:rPr>
          <w:color w:val="333333"/>
          <w:spacing w:val="-28"/>
          <w:w w:val="105"/>
        </w:rPr>
        <w:t> </w:t>
      </w:r>
      <w:r>
        <w:rPr>
          <w:w w:val="105"/>
        </w:rPr>
        <w:t>SIZE_T Size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728" w:right="3295"/>
      </w:pPr>
      <w:r>
        <w:rPr>
          <w:w w:val="105"/>
        </w:rPr>
        <w:t>PEPROCESS</w:t>
      </w:r>
      <w:r>
        <w:rPr>
          <w:spacing w:val="-29"/>
          <w:w w:val="105"/>
        </w:rPr>
        <w:t> </w:t>
      </w:r>
      <w:r>
        <w:rPr>
          <w:w w:val="105"/>
        </w:rPr>
        <w:t>SourceProcess</w:t>
      </w:r>
      <w:r>
        <w:rPr>
          <w:spacing w:val="-2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9"/>
          <w:w w:val="105"/>
        </w:rPr>
        <w:t> </w:t>
      </w:r>
      <w:r>
        <w:rPr>
          <w:w w:val="105"/>
        </w:rPr>
        <w:t>PsGetCurrentProcess</w:t>
      </w:r>
      <w:r>
        <w:rPr>
          <w:color w:val="333333"/>
          <w:w w:val="105"/>
        </w:rPr>
        <w:t>(); </w:t>
      </w:r>
      <w:r>
        <w:rPr>
          <w:w w:val="105"/>
        </w:rPr>
        <w:t>PEPROCESS TargetProcess </w:t>
      </w:r>
      <w:r>
        <w:rPr>
          <w:color w:val="981A1A"/>
          <w:w w:val="105"/>
        </w:rPr>
        <w:t>= </w:t>
      </w:r>
      <w:r>
        <w:rPr>
          <w:w w:val="105"/>
        </w:rPr>
        <w:t>Global_Peprocess</w:t>
      </w:r>
      <w:r>
        <w:rPr>
          <w:color w:val="333333"/>
          <w:w w:val="105"/>
        </w:rPr>
        <w:t>; </w:t>
      </w:r>
      <w:r>
        <w:rPr>
          <w:w w:val="105"/>
        </w:rPr>
        <w:t>SIZE_T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line="403" w:lineRule="auto"/>
        <w:ind w:right="1603" w:firstLine="423"/>
      </w:pPr>
      <w:r>
        <w:rPr>
          <w:color w:val="770087"/>
          <w:w w:val="105"/>
        </w:rPr>
        <w:t>if</w:t>
      </w:r>
      <w:r>
        <w:rPr>
          <w:color w:val="770087"/>
          <w:spacing w:val="-58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MmCopyVirtualMemory</w:t>
      </w:r>
      <w:r>
        <w:rPr>
          <w:color w:val="333333"/>
          <w:w w:val="105"/>
        </w:rPr>
        <w:t>(</w:t>
      </w:r>
      <w:r>
        <w:rPr>
          <w:w w:val="105"/>
        </w:rPr>
        <w:t>SourceProcess</w:t>
      </w:r>
      <w:r>
        <w:rPr>
          <w:color w:val="333333"/>
          <w:w w:val="105"/>
        </w:rPr>
        <w:t>,</w:t>
      </w:r>
      <w:r>
        <w:rPr>
          <w:color w:val="333333"/>
          <w:spacing w:val="-57"/>
          <w:w w:val="105"/>
        </w:rPr>
        <w:t> </w:t>
      </w:r>
      <w:r>
        <w:rPr>
          <w:w w:val="105"/>
        </w:rPr>
        <w:t>SourceAddress</w:t>
      </w:r>
      <w:r>
        <w:rPr>
          <w:color w:val="333333"/>
          <w:w w:val="105"/>
        </w:rPr>
        <w:t>, </w:t>
      </w:r>
      <w:r>
        <w:rPr>
          <w:w w:val="105"/>
        </w:rPr>
        <w:t>TargetProcess</w:t>
      </w:r>
      <w:r>
        <w:rPr>
          <w:color w:val="333333"/>
          <w:w w:val="105"/>
        </w:rPr>
        <w:t>, </w:t>
      </w:r>
      <w:r>
        <w:rPr>
          <w:w w:val="105"/>
        </w:rPr>
        <w:t>TargetAddress</w:t>
      </w:r>
      <w:r>
        <w:rPr>
          <w:color w:val="333333"/>
          <w:w w:val="105"/>
        </w:rPr>
        <w:t>, </w:t>
      </w:r>
      <w:r>
        <w:rPr>
          <w:w w:val="105"/>
        </w:rPr>
        <w:t>Size</w:t>
      </w:r>
      <w:r>
        <w:rPr>
          <w:color w:val="333333"/>
          <w:w w:val="105"/>
        </w:rPr>
        <w:t>, </w:t>
      </w:r>
      <w:r>
        <w:rPr>
          <w:w w:val="105"/>
        </w:rPr>
        <w:t>KernelMode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Result</w:t>
      </w:r>
      <w:r>
        <w:rPr>
          <w:color w:val="333333"/>
          <w:w w:val="105"/>
        </w:rPr>
        <w:t>)))</w:t>
      </w:r>
    </w:p>
    <w:p>
      <w:pPr>
        <w:pStyle w:val="BodyText"/>
        <w:spacing w:line="154" w:lineRule="exac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spacing w:after="0" w:line="154" w:lineRule="exact"/>
        <w:sectPr>
          <w:pgSz w:w="11900" w:h="16840"/>
          <w:pgMar w:top="56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384.6pt;mso-position-horizontal-relative:char;mso-position-vertical-relative:line" coordorigin="0,0" coordsize="8900,7692">
            <v:shape style="position:absolute;left:7;top:7;width:8885;height:7677" coordorigin="8,8" coordsize="8885,7677" path="m8859,7684l40,7684,35,7683,8,7651,8,8,8892,8,8892,7651,8859,7684xe" filled="true" fillcolor="#f7f7f7" stroked="false">
              <v:path arrowok="t"/>
              <v:fill type="solid"/>
            </v:shape>
            <v:line style="position:absolute" from="8,7646" to="8,8" stroked="true" strokeweight=".750349pt" strokecolor="#e7e9ec">
              <v:stroke dashstyle="solid"/>
            </v:line>
            <v:shape style="position:absolute;left:7;top:7;width:8885;height:7677" coordorigin="8,8" coordsize="8885,7677" path="m8892,8l8892,7646,8892,7651,8891,7656,8889,7660,8887,7665,8868,7681,8864,7683,8859,7684,8854,7684,45,7684,40,7684,35,7683,31,7681,26,7679,10,7660,8,7656,8,7651,8,7646e" filled="false" stroked="true" strokeweight=".750349pt" strokecolor="#e7e9ec">
              <v:path arrowok="t"/>
              <v:stroke dashstyle="solid"/>
            </v:shape>
            <v:rect style="position:absolute;left:75;top:7;width:8750;height:7579" filled="true" fillcolor="#f7f7f7" stroked="false">
              <v:fill type="solid"/>
            </v:rect>
            <v:shape style="position:absolute;left:0;top:0;width:8900;height:7692" type="#_x0000_t202" filled="false" stroked="false">
              <v:textbox inset="0,0,0,0">
                <w:txbxContent>
                  <w:p>
                    <w:pPr>
                      <w:spacing w:before="5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else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color w:val="770087"/>
                        <w:spacing w:val="-5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STATUS_ACCESS_DENIED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</w:t>
                    </w:r>
                    <w:r>
                      <w:rPr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"Uninstall Driver Is OK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6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根据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PID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打开进程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DWORD PID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6672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nt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6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Global_Peprocess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DWORD ref_value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将地址处写出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4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字节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read_nt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KeWriteProcessMemory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0x0009EDC8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ref_value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8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写入数据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%d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ref_value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20"/>
                      </w:rPr>
                    </w:pPr>
                  </w:p>
                  <w:p>
                    <w:pPr>
                      <w:spacing w:line="381" w:lineRule="auto" w:before="0"/>
                      <w:ind w:left="618" w:right="487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Heading1"/>
        <w:spacing w:before="56"/>
        <w:ind w:left="110"/>
      </w:pPr>
      <w:r>
        <w:rPr>
          <w:color w:val="333333"/>
          <w:w w:val="105"/>
        </w:rPr>
        <w:t>写出内存效果：</w:t>
      </w:r>
    </w:p>
    <w:p>
      <w:pPr>
        <w:pStyle w:val="BodyText"/>
        <w:spacing w:before="10"/>
        <w:ind w:left="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4695">
            <wp:simplePos x="0" y="0"/>
            <wp:positionH relativeFrom="page">
              <wp:posOffset>959124</wp:posOffset>
            </wp:positionH>
            <wp:positionV relativeFrom="paragraph">
              <wp:posOffset>89711</wp:posOffset>
            </wp:positionV>
            <wp:extent cx="5665367" cy="2216467"/>
            <wp:effectExtent l="0" t="0" r="0" b="0"/>
            <wp:wrapTopAndBottom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367" cy="2216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  <w:ind w:left="0"/>
        <w:rPr>
          <w:rFonts w:ascii="微软雅黑"/>
          <w:sz w:val="30"/>
        </w:rPr>
      </w:pPr>
    </w:p>
    <w:p>
      <w:pPr>
        <w:spacing w:line="342" w:lineRule="exact" w:before="0"/>
        <w:ind w:left="395" w:right="0" w:firstLine="0"/>
        <w:jc w:val="left"/>
        <w:rPr>
          <w:rFonts w:ascii="Arial" w:eastAsia="Arial"/>
          <w:sz w:val="19"/>
        </w:rPr>
      </w:pPr>
      <w:r>
        <w:rPr/>
        <w:pict>
          <v:line style="position:absolute;mso-position-horizontal-relative:page;mso-position-vertical-relative:paragraph;z-index:1312" from="77.022308pt,1.283142pt" to="77.022308pt,63.562079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sz w:val="19"/>
        </w:rPr>
        <w:t>本书作者： 王瑞 </w:t>
      </w:r>
      <w:r>
        <w:rPr>
          <w:rFonts w:ascii="Arial" w:eastAsia="Arial"/>
          <w:color w:val="777777"/>
          <w:sz w:val="19"/>
        </w:rPr>
        <w:t>(LyShark)</w:t>
      </w:r>
    </w:p>
    <w:p>
      <w:pPr>
        <w:spacing w:line="309" w:lineRule="exact" w:before="0"/>
        <w:ind w:left="395" w:right="0" w:firstLine="0"/>
        <w:jc w:val="left"/>
        <w:rPr>
          <w:rFonts w:ascii="Arial" w:eastAsia="Arial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Arial" w:eastAsia="Arial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Arial" w:eastAsia="Arial"/>
          <w:color w:val="4082C3"/>
          <w:spacing w:val="128"/>
          <w:w w:val="105"/>
          <w:sz w:val="19"/>
        </w:rPr>
        <w:t> </w:t>
      </w:r>
      <w:hyperlink r:id="rId8">
        <w:r>
          <w:rPr>
            <w:rFonts w:ascii="Arial" w:eastAsia="Arial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15" w:lineRule="exact" w:before="0"/>
        <w:ind w:left="395" w:right="0" w:firstLine="0"/>
        <w:jc w:val="left"/>
        <w:rPr>
          <w:rFonts w:ascii="Arial" w:eastAsia="Arial"/>
          <w:sz w:val="19"/>
        </w:rPr>
      </w:pPr>
      <w:r>
        <w:rPr>
          <w:rFonts w:ascii="微软雅黑" w:eastAsia="微软雅黑" w:hint="eastAsia"/>
          <w:color w:val="777777"/>
          <w:spacing w:val="-3"/>
          <w:w w:val="110"/>
          <w:sz w:val="19"/>
        </w:rPr>
        <w:t>作者博客： </w:t>
      </w:r>
      <w:r>
        <w:rPr>
          <w:rFonts w:ascii="Arial" w:eastAsia="Arial"/>
          <w:color w:val="4082C3"/>
          <w:spacing w:val="-120"/>
          <w:w w:val="110"/>
          <w:sz w:val="19"/>
          <w:u w:val="single" w:color="4082C3"/>
        </w:rPr>
        <w:t>h</w:t>
      </w:r>
      <w:r>
        <w:rPr>
          <w:rFonts w:ascii="Arial" w:eastAsia="Arial"/>
          <w:color w:val="4082C3"/>
          <w:spacing w:val="63"/>
          <w:w w:val="110"/>
          <w:sz w:val="19"/>
        </w:rPr>
        <w:t> </w:t>
      </w:r>
      <w:r>
        <w:rPr>
          <w:rFonts w:ascii="Arial" w:eastAsia="Arial"/>
          <w:color w:val="4082C3"/>
          <w:w w:val="110"/>
          <w:sz w:val="19"/>
          <w:u w:val="single" w:color="4082C3"/>
        </w:rPr>
        <w:t>ttps://lyshark.cnblogs.com</w:t>
      </w:r>
    </w:p>
    <w:p>
      <w:pPr>
        <w:spacing w:line="315" w:lineRule="exact" w:before="0"/>
        <w:ind w:left="395" w:right="0" w:firstLine="0"/>
        <w:jc w:val="left"/>
        <w:rPr>
          <w:rFonts w:ascii="Arial" w:eastAsia="Arial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团队首页： </w:t>
      </w:r>
      <w:r>
        <w:rPr>
          <w:rFonts w:ascii="Arial" w:eastAsia="Arial"/>
          <w:color w:val="4082C3"/>
          <w:spacing w:val="-152"/>
          <w:w w:val="105"/>
          <w:sz w:val="19"/>
          <w:u w:val="single" w:color="4082C3"/>
        </w:rPr>
        <w:t>w</w:t>
      </w:r>
      <w:r>
        <w:rPr>
          <w:rFonts w:ascii="Arial" w:eastAsia="Arial"/>
          <w:color w:val="4082C3"/>
          <w:spacing w:val="100"/>
          <w:w w:val="105"/>
          <w:sz w:val="19"/>
        </w:rPr>
        <w:t> </w:t>
      </w:r>
      <w:r>
        <w:rPr>
          <w:rFonts w:ascii="Arial" w:eastAsia="Arial"/>
          <w:color w:val="4082C3"/>
          <w:w w:val="105"/>
          <w:sz w:val="19"/>
          <w:u w:val="single" w:color="4082C3"/>
        </w:rPr>
        <w:t>ww.lyshark.com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Arial">
    <w:altName w:val="Arial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新宋体">
    <w:altName w:val="新宋体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ind w:left="305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395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2023-06-30T11:15:42Z</dcterms:created>
  <dcterms:modified xsi:type="dcterms:W3CDTF">2023-06-30T11:15:42Z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