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16" w:lineRule="auto" w:before="71"/>
        <w:ind w:left="110" w:right="154"/>
        <w:jc w:val="both"/>
        <w:rPr>
          <w:rFonts w:ascii="微软雅黑" w:eastAsia="微软雅黑" w:hint="eastAsia"/>
        </w:rPr>
      </w:pPr>
      <w:r>
        <w:rPr>
          <w:color w:val="333333"/>
        </w:rPr>
        <w:t>Windbg</w:t>
      </w:r>
      <w:r>
        <w:rPr>
          <w:rFonts w:ascii="微软雅黑" w:eastAsia="微软雅黑" w:hint="eastAsia"/>
          <w:color w:val="333333"/>
        </w:rPr>
        <w:t>是</w:t>
      </w:r>
      <w:r>
        <w:rPr>
          <w:color w:val="333333"/>
        </w:rPr>
        <w:t>Microsoft</w:t>
      </w:r>
      <w:r>
        <w:rPr>
          <w:rFonts w:ascii="微软雅黑" w:eastAsia="微软雅黑" w:hint="eastAsia"/>
          <w:color w:val="333333"/>
        </w:rPr>
        <w:t>公司免费调试器调试集合中的</w:t>
      </w:r>
      <w:r>
        <w:rPr>
          <w:color w:val="333333"/>
        </w:rPr>
        <w:t>GUI</w:t>
      </w:r>
      <w:r>
        <w:rPr>
          <w:rFonts w:ascii="微软雅黑" w:eastAsia="微软雅黑" w:hint="eastAsia"/>
          <w:color w:val="333333"/>
        </w:rPr>
        <w:t>的调试器，支持</w:t>
      </w:r>
      <w:r>
        <w:rPr>
          <w:color w:val="333333"/>
        </w:rPr>
        <w:t>Source</w:t>
      </w:r>
      <w:r>
        <w:rPr>
          <w:rFonts w:ascii="微软雅黑" w:eastAsia="微软雅黑" w:hint="eastAsia"/>
          <w:color w:val="333333"/>
        </w:rPr>
        <w:t>和</w:t>
      </w:r>
      <w:r>
        <w:rPr>
          <w:color w:val="333333"/>
        </w:rPr>
        <w:t>Assembly</w:t>
      </w:r>
      <w:r>
        <w:rPr>
          <w:rFonts w:ascii="微软雅黑" w:eastAsia="微软雅黑" w:hint="eastAsia"/>
          <w:color w:val="333333"/>
        </w:rPr>
        <w:t>两种模式的调   </w:t>
      </w:r>
      <w:r>
        <w:rPr>
          <w:rFonts w:ascii="微软雅黑" w:eastAsia="微软雅黑" w:hint="eastAsia"/>
          <w:color w:val="333333"/>
          <w:w w:val="105"/>
        </w:rPr>
        <w:t>试。</w:t>
      </w:r>
      <w:r>
        <w:rPr>
          <w:color w:val="333333"/>
          <w:w w:val="105"/>
        </w:rPr>
        <w:t>Windbg</w:t>
      </w:r>
      <w:r>
        <w:rPr>
          <w:rFonts w:ascii="微软雅黑" w:eastAsia="微软雅黑" w:hint="eastAsia"/>
          <w:color w:val="333333"/>
          <w:w w:val="105"/>
        </w:rPr>
        <w:t>不仅可以调试应用程序，还可以进行</w:t>
      </w:r>
      <w:r>
        <w:rPr>
          <w:color w:val="333333"/>
          <w:w w:val="105"/>
        </w:rPr>
        <w:t>Kernel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Debug</w:t>
      </w:r>
      <w:r>
        <w:rPr>
          <w:rFonts w:ascii="微软雅黑" w:eastAsia="微软雅黑" w:hint="eastAsia"/>
          <w:color w:val="333333"/>
          <w:w w:val="105"/>
        </w:rPr>
        <w:t>。结合</w:t>
      </w:r>
      <w:r>
        <w:rPr>
          <w:color w:val="333333"/>
          <w:w w:val="105"/>
        </w:rPr>
        <w:t>Microsoft</w:t>
      </w:r>
      <w:r>
        <w:rPr>
          <w:rFonts w:ascii="微软雅黑" w:eastAsia="微软雅黑" w:hint="eastAsia"/>
          <w:color w:val="333333"/>
          <w:w w:val="105"/>
        </w:rPr>
        <w:t>的</w:t>
      </w:r>
      <w:r>
        <w:rPr>
          <w:color w:val="333333"/>
          <w:w w:val="105"/>
        </w:rPr>
        <w:t>Symbol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Server</w:t>
      </w:r>
      <w:r>
        <w:rPr>
          <w:rFonts w:ascii="微软雅黑" w:eastAsia="微软雅黑" w:hint="eastAsia"/>
          <w:color w:val="333333"/>
          <w:w w:val="105"/>
        </w:rPr>
        <w:t>，可以获取系统符号文件，便于应用程序和内核的调试。</w:t>
      </w:r>
      <w:r>
        <w:rPr>
          <w:color w:val="333333"/>
          <w:w w:val="105"/>
        </w:rPr>
        <w:t>Windbg</w:t>
      </w:r>
      <w:r>
        <w:rPr>
          <w:rFonts w:ascii="微软雅黑" w:eastAsia="微软雅黑" w:hint="eastAsia"/>
          <w:color w:val="333333"/>
          <w:w w:val="105"/>
        </w:rPr>
        <w:t>支持的平台包括</w:t>
      </w:r>
      <w:r>
        <w:rPr>
          <w:color w:val="333333"/>
          <w:w w:val="105"/>
        </w:rPr>
        <w:t>X86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IA64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AMD64</w:t>
      </w:r>
      <w:r>
        <w:rPr>
          <w:rFonts w:ascii="微软雅黑" w:eastAsia="微软雅黑" w:hint="eastAsia"/>
          <w:color w:val="333333"/>
          <w:w w:val="105"/>
        </w:rPr>
        <w:t>。</w:t>
      </w:r>
    </w:p>
    <w:p>
      <w:pPr>
        <w:pStyle w:val="Heading1"/>
        <w:spacing w:before="125"/>
        <w:jc w:val="both"/>
      </w:pPr>
      <w:r>
        <w:rPr>
          <w:color w:val="333333"/>
          <w:w w:val="105"/>
        </w:rPr>
        <w:t>加载符号</w:t>
      </w:r>
    </w:p>
    <w:p>
      <w:pPr>
        <w:pStyle w:val="BodyText"/>
        <w:spacing w:before="10"/>
        <w:rPr>
          <w:rFonts w:ascii="微软雅黑"/>
          <w:b/>
          <w:sz w:val="9"/>
        </w:rPr>
      </w:pPr>
      <w:r>
        <w:rPr/>
        <w:pict>
          <v:group style="position:absolute;margin-left:75.521606pt;margin-top:10.792011pt;width:445pt;height:110.35pt;mso-position-horizontal-relative:page;mso-position-vertical-relative:paragraph;z-index:-1000;mso-wrap-distance-left:0;mso-wrap-distance-right:0" coordorigin="1510,216" coordsize="8900,2207">
            <v:shape style="position:absolute;left:1517;top:223;width:8885;height:2192" coordorigin="1518,223" coordsize="8885,2192" path="m10370,2414l1550,2414,1546,2413,1518,2382,1518,256,1550,223,10370,223,10402,256,10402,2382,10370,2414xe" filled="true" fillcolor="#f7f7f7" stroked="false">
              <v:path arrowok="t"/>
              <v:fill type="solid"/>
            </v:shape>
            <v:shape style="position:absolute;left:1517;top:223;width:8885;height:2192" coordorigin="1518,223" coordsize="8885,2192" path="m1518,2377l1518,261,1518,256,1519,251,1521,247,1523,242,1525,238,1529,234,1532,231,1536,228,1541,226,1546,224,1550,223,1555,223,10365,223,10370,223,10374,224,10379,226,10383,228,10402,261,10402,2377,10402,2382,10401,2387,10399,2391,10397,2396,10379,2412,10374,2413,10370,2414,10365,2414,1555,2414,1529,2403,1525,2400,1523,2396,1521,2391,1519,2387,1518,2382,1518,2377xe" filled="false" stroked="true" strokeweight=".750349pt" strokecolor="#e7e9ec">
              <v:path arrowok="t"/>
              <v:stroke dashstyle="solid"/>
            </v:shape>
            <v:rect style="position:absolute;left:1585;top:350;width:8750;height:1966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25;top:230;width:8870;height:2177" type="#_x0000_t202" filled="false" stroked="false">
              <v:textbox inset="0,0,0,0">
                <w:txbxContent>
                  <w:p>
                    <w:pPr>
                      <w:tabs>
                        <w:tab w:pos="1343" w:val="left" w:leader="none"/>
                      </w:tabs>
                      <w:spacing w:before="13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sympath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查看当前符号查找路径</w:t>
                    </w:r>
                  </w:p>
                  <w:p>
                    <w:pPr>
                      <w:tabs>
                        <w:tab w:pos="2507" w:val="left" w:leader="none"/>
                      </w:tabs>
                      <w:spacing w:before="67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sympath</w:t>
                    </w:r>
                    <w:r>
                      <w:rPr>
                        <w:rFonts w:ascii="Lucida Console" w:eastAsia="Lucida Console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\symbols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将符号查找路径设为：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c:\symbols</w:t>
                    </w:r>
                  </w:p>
                  <w:p>
                    <w:pPr>
                      <w:tabs>
                        <w:tab w:pos="2507" w:val="left" w:leader="none"/>
                      </w:tabs>
                      <w:spacing w:before="52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sympath</w:t>
                    </w:r>
                    <w:r>
                      <w:rPr>
                        <w:rFonts w:ascii="Lucida Console" w:eastAsia="Lucida Console"/>
                        <w:color w:val="981A1A"/>
                        <w:spacing w:val="-11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\symbols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c:\symbols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添加到符号查找路径集合中</w:t>
                    </w:r>
                  </w:p>
                  <w:p>
                    <w:pPr>
                      <w:spacing w:line="240" w:lineRule="auto" w:before="3"/>
                      <w:rPr>
                        <w:rFonts w:ascii="微软雅黑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reload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为所有已加载模块载入符号信息</w:t>
                    </w:r>
                  </w:p>
                  <w:p>
                    <w:pPr>
                      <w:tabs>
                        <w:tab w:pos="5035" w:val="left" w:leader="none"/>
                      </w:tabs>
                      <w:spacing w:before="52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reload</w:t>
                    </w:r>
                    <w:r>
                      <w:rPr>
                        <w:rFonts w:ascii="Lucida Console" w:eastAsia="Lucida Console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</w:t>
                    </w:r>
                    <w:r>
                      <w:rPr>
                        <w:rFonts w:ascii="Lucida Console" w:eastAsia="Lucida Console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v</w:t>
                    </w:r>
                    <w:r>
                      <w:rPr>
                        <w:rFonts w:ascii="Lucida Console" w:eastAsia="Lucida Console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f: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强制立即模式（不允许延迟载入）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v: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详细模式</w:t>
                    </w:r>
                  </w:p>
                  <w:p>
                    <w:pPr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reload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 @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"c:\windows\System32\verifier.dll"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为指定模块加载符号信息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b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b/>
          <w:sz w:val="19"/>
        </w:rPr>
      </w:pPr>
      <w:r>
        <w:rPr>
          <w:rFonts w:ascii="微软雅黑" w:eastAsia="微软雅黑" w:hint="eastAsia"/>
          <w:b/>
          <w:color w:val="333333"/>
          <w:w w:val="105"/>
          <w:sz w:val="19"/>
        </w:rPr>
        <w:t>用户进程加载</w:t>
      </w:r>
    </w:p>
    <w:p>
      <w:pPr>
        <w:pStyle w:val="BodyText"/>
        <w:spacing w:before="10"/>
        <w:rPr>
          <w:rFonts w:ascii="微软雅黑"/>
          <w:b/>
          <w:sz w:val="9"/>
        </w:rPr>
      </w:pPr>
      <w:r>
        <w:rPr/>
        <w:pict>
          <v:group style="position:absolute;margin-left:75.521606pt;margin-top:10.802183pt;width:445pt;height:67.55pt;mso-position-horizontal-relative:page;mso-position-vertical-relative:paragraph;z-index:-952;mso-wrap-distance-left:0;mso-wrap-distance-right:0" coordorigin="1510,216" coordsize="8900,1351">
            <v:shape style="position:absolute;left:1517;top:223;width:8885;height:1336" coordorigin="1518,224" coordsize="8885,1336" path="m10370,1559l1550,1559,1546,1558,1518,1527,1518,256,1550,224,10370,224,10402,256,10402,1527,10370,1559xe" filled="true" fillcolor="#f7f7f7" stroked="false">
              <v:path arrowok="t"/>
              <v:fill type="solid"/>
            </v:shape>
            <v:shape style="position:absolute;left:1517;top:223;width:8885;height:1336" coordorigin="1518,224" coordsize="8885,1336" path="m1518,1522l1518,261,1518,256,1519,251,1521,247,1523,242,1525,238,1529,235,1532,231,1536,228,1541,226,1546,224,1550,224,1555,224,10365,224,10370,224,10374,224,10379,226,10383,228,10402,261,10402,1522,10379,1556,10374,1558,10370,1559,10365,1559,1555,1559,1518,1527,1518,1522xe" filled="false" stroked="true" strokeweight=".750349pt" strokecolor="#e7e9ec">
              <v:path arrowok="t"/>
              <v:stroke dashstyle="solid"/>
            </v:shape>
            <v:rect style="position:absolute;left:1585;top:351;width:8750;height:1111" filled="true" fillcolor="#f7f7f7" stroked="false">
              <v:fill type="solid"/>
            </v:rect>
            <v:shape style="position:absolute;left:1525;top:231;width:8870;height:1321" type="#_x0000_t202" filled="false" stroked="false">
              <v:textbox inset="0,0,0,0">
                <w:txbxContent>
                  <w:p>
                    <w:pPr>
                      <w:tabs>
                        <w:tab w:pos="3247" w:val="left" w:leader="none"/>
                      </w:tabs>
                      <w:spacing w:before="13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process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116644"/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116644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x64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exe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根据进程名得到进程详细信息</w:t>
                    </w:r>
                  </w:p>
                  <w:p>
                    <w:pPr>
                      <w:tabs>
                        <w:tab w:pos="3247" w:val="left" w:leader="none"/>
                      </w:tabs>
                      <w:spacing w:before="52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process</w:t>
                    </w:r>
                    <w:r>
                      <w:rPr>
                        <w:rFonts w:ascii="Lucida Console" w:eastAsia="Lucida Console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116644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列出系统所有进程</w:t>
                    </w:r>
                  </w:p>
                  <w:p>
                    <w:pPr>
                      <w:tabs>
                        <w:tab w:pos="3247" w:val="left" w:leader="none"/>
                      </w:tabs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process</w:t>
                    </w:r>
                    <w:r>
                      <w:rPr>
                        <w:rFonts w:ascii="Lucida Console" w:eastAsia="Lucida Console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116644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查看当前进程信息</w:t>
                    </w:r>
                  </w:p>
                  <w:p>
                    <w:pPr>
                      <w:tabs>
                        <w:tab w:pos="3247" w:val="left" w:leader="none"/>
                      </w:tabs>
                      <w:spacing w:before="68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kd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process</w:t>
                    </w:r>
                    <w:r>
                      <w:rPr>
                        <w:rFonts w:ascii="Lucida Console" w:eastAsia="Lucida Console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116644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7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查看详细进程信息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b/>
          <w:sz w:val="6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b/>
          <w:sz w:val="19"/>
        </w:rPr>
      </w:pPr>
      <w:r>
        <w:rPr>
          <w:rFonts w:ascii="微软雅黑" w:eastAsia="微软雅黑" w:hint="eastAsia"/>
          <w:b/>
          <w:color w:val="333333"/>
          <w:w w:val="105"/>
          <w:sz w:val="19"/>
        </w:rPr>
        <w:t>系统模块与</w:t>
      </w:r>
      <w:r>
        <w:rPr>
          <w:rFonts w:ascii="Trebuchet MS" w:eastAsia="Trebuchet MS"/>
          <w:b/>
          <w:color w:val="333333"/>
          <w:w w:val="105"/>
          <w:sz w:val="19"/>
        </w:rPr>
        <w:t>PE</w:t>
      </w:r>
      <w:r>
        <w:rPr>
          <w:rFonts w:ascii="微软雅黑" w:eastAsia="微软雅黑" w:hint="eastAsia"/>
          <w:b/>
          <w:color w:val="333333"/>
          <w:w w:val="105"/>
          <w:sz w:val="19"/>
        </w:rPr>
        <w:t>文件检索</w:t>
      </w:r>
    </w:p>
    <w:p>
      <w:pPr>
        <w:pStyle w:val="BodyText"/>
        <w:spacing w:before="10"/>
        <w:rPr>
          <w:rFonts w:ascii="微软雅黑"/>
          <w:b/>
          <w:sz w:val="9"/>
        </w:rPr>
      </w:pPr>
      <w:r>
        <w:rPr/>
        <w:pict>
          <v:group style="position:absolute;margin-left:75.521606pt;margin-top:10.802183pt;width:445pt;height:306.9pt;mso-position-horizontal-relative:page;mso-position-vertical-relative:paragraph;z-index:-736;mso-wrap-distance-left:0;mso-wrap-distance-right:0" coordorigin="1510,216" coordsize="8900,6138">
            <v:shape style="position:absolute;left:1517;top:223;width:8885;height:6123" coordorigin="1518,224" coordsize="8885,6123" path="m10370,6346l1550,6346,1546,6345,1518,6314,1518,256,1550,224,10370,224,10402,256,10402,6314,10370,6346xe" filled="true" fillcolor="#f7f7f7" stroked="false">
              <v:path arrowok="t"/>
              <v:fill type="solid"/>
            </v:shape>
            <v:shape style="position:absolute;left:1517;top:223;width:8885;height:6123" coordorigin="1518,224" coordsize="8885,6123" path="m1518,6309l1518,261,1518,256,1519,251,1521,247,1523,242,1525,238,1529,235,1532,231,1536,228,1541,226,1546,224,1550,224,1555,224,10365,224,10370,224,10374,224,10379,226,10383,228,10399,247,10401,251,10402,256,10402,261,10402,6309,10402,6314,10401,6319,10399,6323,10397,6328,10379,6344,10374,6345,10370,6346,10365,6346,1555,6346,1518,6314,1518,6309xe" filled="false" stroked="true" strokeweight=".750349pt" strokecolor="#e7e9ec">
              <v:path arrowok="t"/>
              <v:stroke dashstyle="solid"/>
            </v:shape>
            <v:rect style="position:absolute;left:1585;top:351;width:8750;height:5898" filled="true" fillcolor="#f7f7f7" stroked="false">
              <v:fill type="solid"/>
            </v:rect>
            <v:shape style="position:absolute;left:2778;top:4338;width:75;height:70" type="#_x0000_t75" stroked="false">
              <v:imagedata r:id="rId5" o:title=""/>
            </v:shape>
            <v:shape style="position:absolute;left:2566;top:4893;width:75;height:70" type="#_x0000_t75" stroked="false">
              <v:imagedata r:id="rId5" o:title=""/>
            </v:shape>
            <v:shape style="position:absolute;left:3306;top:5178;width:75;height:70" type="#_x0000_t75" stroked="false">
              <v:imagedata r:id="rId5" o:title=""/>
            </v:shape>
            <v:shape style="position:absolute;left:3518;top:5463;width:75;height:70" type="#_x0000_t75" stroked="false">
              <v:imagedata r:id="rId5" o:title=""/>
            </v:shape>
            <v:shape style="position:absolute;left:3941;top:5733;width:75;height:70" type="#_x0000_t75" stroked="false">
              <v:imagedata r:id="rId5" o:title=""/>
            </v:shape>
            <v:shape style="position:absolute;left:3624;top:6018;width:75;height:70" type="#_x0000_t75" stroked="false">
              <v:imagedata r:id="rId5" o:title=""/>
            </v:shape>
            <v:shape style="position:absolute;left:4153;top:6018;width:75;height:70" type="#_x0000_t75" stroked="false">
              <v:imagedata r:id="rId5" o:title=""/>
            </v:shape>
            <v:shape style="position:absolute;left:1705;top:4582;width:7063;height:15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ld kernel32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加载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kernel32.dll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的符号</w:t>
                    </w:r>
                  </w:p>
                  <w:p>
                    <w:pPr>
                      <w:tabs>
                        <w:tab w:pos="3173" w:val="left" w:leader="none"/>
                      </w:tabs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spacing w:val="-4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 w:eastAsia="Lucida Console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列出加载的所有符号信息</w:t>
                    </w:r>
                  </w:p>
                  <w:p>
                    <w:pPr>
                      <w:tabs>
                        <w:tab w:pos="3172" w:val="left" w:leader="none"/>
                      </w:tabs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spacing w:val="-6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ntdll.dll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中的所有符号</w:t>
                    </w:r>
                  </w:p>
                  <w:p>
                    <w:pPr>
                      <w:tabs>
                        <w:tab w:pos="3172" w:val="left" w:leader="none"/>
                      </w:tabs>
                      <w:spacing w:before="68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spacing w:val="-7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 w:eastAsia="Lucida Console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ntdll.dll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模块中所有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开头的符号</w:t>
                    </w:r>
                  </w:p>
                  <w:p>
                    <w:pPr>
                      <w:tabs>
                        <w:tab w:pos="3172" w:val="left" w:leader="none"/>
                      </w:tabs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x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</w:t>
                    </w:r>
                    <w:r>
                      <w:rPr>
                        <w:rFonts w:ascii="Lucida Console" w:eastAsia="Lucida Console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v</w:t>
                    </w:r>
                    <w:r>
                      <w:rPr>
                        <w:rFonts w:ascii="Lucida Console" w:eastAsia="Lucida Console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带数据类型、符号类型和大小信息列出符号</w:t>
                    </w:r>
                  </w:p>
                  <w:p>
                    <w:pPr>
                      <w:tabs>
                        <w:tab w:pos="3172" w:val="left" w:leader="none"/>
                      </w:tabs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 w:eastAsia="Lucida Console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kernel32</w:t>
                    </w:r>
                    <w:r>
                      <w:rPr>
                        <w:rFonts w:ascii="Lucida Console" w:eastAsia="Lucida Console"/>
                        <w:color w:val="981A1A"/>
                        <w:spacing w:val="-6"/>
                        <w:w w:val="105"/>
                        <w:sz w:val="17"/>
                      </w:rPr>
                      <w:t>!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Load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kernel32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模块中所有含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Load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字样的符号</w:t>
                    </w:r>
                  </w:p>
                </w:txbxContent>
              </v:textbox>
              <w10:wrap type="none"/>
            </v:shape>
            <v:shape style="position:absolute;left:3820;top:4312;width:1918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为所有模块加载符号</w:t>
                    </w:r>
                  </w:p>
                </w:txbxContent>
              </v:textbox>
              <w10:wrap type="none"/>
            </v:shape>
            <v:shape style="position:absolute;left:1705;top:4324;width:97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ld</w:t>
                    </w:r>
                  </w:p>
                </w:txbxContent>
              </v:textbox>
              <w10:wrap type="none"/>
            </v:shape>
            <v:shape style="position:absolute;left:1705;top:2901;width:5692;height:1029" type="#_x0000_t202" filled="false" stroked="false">
              <v:textbox inset="0,0,0,0">
                <w:txbxContent>
                  <w:p>
                    <w:pPr>
                      <w:tabs>
                        <w:tab w:pos="3172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dlls</w:t>
                    </w:r>
                    <w:r>
                      <w:rPr>
                        <w:rFonts w:ascii="Lucida Console" w:eastAsia="Lucida Console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ntCreateFile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查询指定函数所在的模块</w:t>
                    </w:r>
                  </w:p>
                  <w:p>
                    <w:pPr>
                      <w:tabs>
                        <w:tab w:pos="3172" w:val="left" w:leader="none"/>
                      </w:tabs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dlls</w:t>
                    </w:r>
                    <w:r>
                      <w:rPr>
                        <w:rFonts w:ascii="Lucida Console" w:eastAsia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dll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列出特定模块头信息</w:t>
                    </w:r>
                  </w:p>
                  <w:p>
                    <w:pPr>
                      <w:tabs>
                        <w:tab w:pos="3172" w:val="left" w:leader="none"/>
                      </w:tabs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dlls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</w:t>
                    </w:r>
                    <w:r>
                      <w:rPr>
                        <w:rFonts w:ascii="Lucida Console" w:eastAsia="Lucida Console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dll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ntdll.dll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的节区</w:t>
                    </w:r>
                  </w:p>
                  <w:p>
                    <w:pPr>
                      <w:tabs>
                        <w:tab w:pos="3172" w:val="left" w:leader="none"/>
                      </w:tabs>
                      <w:spacing w:line="207" w:lineRule="exact"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dlls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v</w:t>
                    </w:r>
                    <w:r>
                      <w:rPr>
                        <w:rFonts w:ascii="Lucida Console" w:eastAsia="Lucida Console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ntdll.dll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的详细信息</w:t>
                    </w:r>
                  </w:p>
                </w:txbxContent>
              </v:textbox>
              <w10:wrap type="none"/>
            </v:shape>
            <v:shape style="position:absolute;left:4878;top:2346;width:2656;height:47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列出镜像文件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PE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结构的文件头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按照顺序列出所有加载的模块</w:t>
                    </w:r>
                  </w:p>
                </w:txbxContent>
              </v:textbox>
              <w10:wrap type="none"/>
            </v:shape>
            <v:shape style="position:absolute;left:1705;top:2358;width:1607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dlls</w:t>
                    </w:r>
                    <w:r>
                      <w:rPr>
                        <w:rFonts w:ascii="Lucida Console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dlls</w:t>
                    </w:r>
                    <w:r>
                      <w:rPr>
                        <w:rFonts w:ascii="Lucida Console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3926;top:380;width:2621;height:15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列出所有模块对应的符号信息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列出所有模块对应的符号信息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列出所有模块的基地址和偏移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列出所有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的具体路径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ntdll.dll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的详细信息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ntdll.dll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的详细信息</w:t>
                    </w:r>
                  </w:p>
                </w:txbxContent>
              </v:textbox>
              <w10:wrap type="none"/>
            </v:shape>
            <v:shape style="position:absolute;left:1705;top:392;width:1818;height:158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lm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81A1A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lmv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81A1A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lmt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81A1A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lmf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lmvm</w:t>
                    </w:r>
                    <w:r>
                      <w:rPr>
                        <w:rFonts w:ascii="Lucida Console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ntdll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lmi</w:t>
                    </w:r>
                    <w:r>
                      <w:rPr>
                        <w:rFonts w:ascii="Lucida Console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ntdll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b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b/>
          <w:sz w:val="19"/>
        </w:rPr>
      </w:pPr>
      <w:r>
        <w:rPr>
          <w:rFonts w:ascii="微软雅黑" w:eastAsia="微软雅黑" w:hint="eastAsia"/>
          <w:b/>
          <w:color w:val="333333"/>
          <w:w w:val="105"/>
          <w:sz w:val="19"/>
        </w:rPr>
        <w:t>进程与线程操作</w:t>
      </w:r>
    </w:p>
    <w:p>
      <w:pPr>
        <w:pStyle w:val="BodyText"/>
        <w:spacing w:before="14"/>
        <w:rPr>
          <w:rFonts w:ascii="微软雅黑"/>
          <w:b/>
          <w:sz w:val="8"/>
        </w:rPr>
      </w:pPr>
      <w:r>
        <w:rPr/>
        <w:pict>
          <v:group style="position:absolute;margin-left:75.521606pt;margin-top:10.051834pt;width:445pt;height:73.2pt;mso-position-horizontal-relative:page;mso-position-vertical-relative:paragraph;z-index:-664;mso-wrap-distance-left:0;mso-wrap-distance-right:0" coordorigin="1510,201" coordsize="8900,1464">
            <v:shape style="position:absolute;left:1517;top:208;width:8885;height:1449" coordorigin="1518,209" coordsize="8885,1449" path="m10402,1657l1518,1657,1518,241,1550,209,10370,209,10402,1657xe" filled="true" fillcolor="#f7f7f7" stroked="false">
              <v:path arrowok="t"/>
              <v:fill type="solid"/>
            </v:shape>
            <v:shape style="position:absolute;left:1517;top:208;width:8885;height:1449" coordorigin="1518,209" coordsize="8885,1449" path="m1518,1657l1518,246,1518,241,1519,236,1521,232,1523,227,1525,223,1529,220,1532,216,1536,213,1541,211,1546,209,1550,209,1555,209,10365,209,10370,209,10374,209,10379,211,10383,213,10388,216,10391,220,10395,223,10402,246,10402,1657e" filled="false" stroked="true" strokeweight=".750349pt" strokecolor="#e7e9ec">
              <v:path arrowok="t"/>
              <v:stroke dashstyle="solid"/>
            </v:shape>
            <v:rect style="position:absolute;left:1585;top:336;width:8750;height:1321" filled="true" fillcolor="#f7f7f7" stroked="false">
              <v:fill type="solid"/>
            </v:rect>
            <v:shape style="position:absolute;left:1705;top:365;width:1603;height:10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rFonts w:ascii="Lucida Console" w:eastAsia="Lucida Console"/>
                        <w:color w:val="981A1A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列出调试进程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dml_proc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tlist</w:t>
                    </w:r>
                    <w:r>
                      <w:rPr>
                        <w:rFonts w:ascii="Lucida Console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</w:t>
                    </w:r>
                  </w:p>
                  <w:p>
                    <w:pPr>
                      <w:tabs>
                        <w:tab w:pos="422" w:val="left" w:leader="none"/>
                      </w:tabs>
                      <w:spacing w:line="207" w:lineRule="exact"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列出线程</w:t>
                    </w:r>
                  </w:p>
                </w:txbxContent>
              </v:textbox>
              <w10:wrap type="none"/>
            </v:shape>
            <v:shape style="position:absolute;left:4032;top:650;width:2094;height:47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显示当前进程信息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列出所有运行中的进程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314.05pt;mso-position-horizontal-relative:char;mso-position-vertical-relative:line" coordorigin="0,0" coordsize="8900,6281">
            <v:shape style="position:absolute;left:7;top:7;width:8885;height:6266" coordorigin="8,8" coordsize="8885,6266" path="m8859,6273l40,6273,35,6272,8,6240,8,8,8892,8,8892,6240,8859,6273xe" filled="true" fillcolor="#f7f7f7" stroked="false">
              <v:path arrowok="t"/>
              <v:fill type="solid"/>
            </v:shape>
            <v:line style="position:absolute" from="8,6235" to="8,8" stroked="true" strokeweight=".750349pt" strokecolor="#e7e9ec">
              <v:stroke dashstyle="solid"/>
            </v:line>
            <v:shape style="position:absolute;left:7;top:7;width:8885;height:6266" coordorigin="8,8" coordsize="8885,6266" path="m8892,8l8892,6235,8892,6240,8891,6245,8889,6250,8887,6254,8868,6270,8864,6272,8859,6273,8854,6273,45,6273,40,6273,35,6272,31,6270,26,6268,10,6250,8,6245,8,6240,8,6235e" filled="false" stroked="true" strokeweight=".750349pt" strokecolor="#e7e9ec">
              <v:path arrowok="t"/>
              <v:stroke dashstyle="solid"/>
            </v:shape>
            <v:rect style="position:absolute;left:75;top:7;width:8750;height:6168" filled="true" fillcolor="#f7f7f7" stroked="false">
              <v:fill type="solid"/>
            </v:rect>
            <v:shape style="position:absolute;left:315;top:347;width:75;height:70" type="#_x0000_t75" stroked="false">
              <v:imagedata r:id="rId5" o:title=""/>
            </v:shape>
            <v:shape style="position:absolute;left:315;top:902;width:75;height:70" type="#_x0000_t75" stroked="false">
              <v:imagedata r:id="rId5" o:title=""/>
            </v:shape>
            <v:shape style="position:absolute;left:315;top:1188;width:75;height:70" type="#_x0000_t75" stroked="false">
              <v:imagedata r:id="rId5" o:title=""/>
            </v:shape>
            <v:shape style="position:absolute;left:0;top:0;width:8900;height:6281" type="#_x0000_t202" filled="false" stroked="false">
              <v:textbox inset="0,0,0,0">
                <w:txbxContent>
                  <w:p>
                    <w:pPr>
                      <w:tabs>
                        <w:tab w:pos="618" w:val="left" w:leader="none"/>
                      </w:tabs>
                      <w:spacing w:before="1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查看当前线程</w:t>
                    </w:r>
                  </w:p>
                  <w:p>
                    <w:pPr>
                      <w:tabs>
                        <w:tab w:pos="618" w:val="left" w:leader="none"/>
                      </w:tabs>
                      <w:spacing w:before="68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所有线程</w:t>
                    </w:r>
                  </w:p>
                  <w:p>
                    <w:pPr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~0s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查看主线程</w:t>
                    </w:r>
                  </w:p>
                  <w:p>
                    <w:pPr>
                      <w:tabs>
                        <w:tab w:pos="512" w:val="left" w:leader="none"/>
                      </w:tabs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</w:t>
                      <w:tab/>
                      <w:t>k</w:t>
                    </w:r>
                    <w:r>
                      <w:rPr>
                        <w:rFonts w:ascii="Lucida Console" w:eastAsia="Lucida Console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所有线程堆栈信息</w:t>
                    </w:r>
                  </w:p>
                  <w:p>
                    <w:pPr>
                      <w:tabs>
                        <w:tab w:pos="512" w:val="left" w:leader="none"/>
                      </w:tabs>
                      <w:spacing w:before="68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</w:t>
                      <w:tab/>
                      <w:t>r</w:t>
                    </w:r>
                    <w:r>
                      <w:rPr>
                        <w:rFonts w:ascii="Lucida Console" w:eastAsia="Lucida Console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所有线程寄存器信息</w:t>
                    </w:r>
                  </w:p>
                  <w:p>
                    <w:pPr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~#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查看导致当前事件或异常的线程</w:t>
                    </w:r>
                  </w:p>
                  <w:p>
                    <w:pPr>
                      <w:tabs>
                        <w:tab w:pos="618" w:val="left" w:leader="none"/>
                      </w:tabs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~N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查看序数为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的线程</w:t>
                    </w:r>
                  </w:p>
                  <w:p>
                    <w:pPr>
                      <w:tabs>
                        <w:tab w:pos="935" w:val="left" w:leader="none"/>
                        <w:tab w:pos="3186" w:val="left" w:leader="none"/>
                      </w:tabs>
                      <w:spacing w:before="68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~~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查看线程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的线程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16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进制</w:t>
                    </w:r>
                  </w:p>
                  <w:p>
                    <w:pPr>
                      <w:tabs>
                        <w:tab w:pos="829" w:val="left" w:leader="none"/>
                      </w:tabs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~Ns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切换序数为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的线程为当前调试线程</w:t>
                    </w:r>
                  </w:p>
                  <w:p>
                    <w:pPr>
                      <w:tabs>
                        <w:tab w:pos="1041" w:val="left" w:leader="none"/>
                        <w:tab w:pos="4521" w:val="left" w:leader="none"/>
                      </w:tabs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~~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切换线程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的线程为当前调试线程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16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进制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~3f</w:t>
                      <w:tab/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把三号线程冻住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before="68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~2u</w:t>
                      <w:tab/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把二号线程解冻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b/>
                        <w:sz w:val="18"/>
                      </w:rPr>
                    </w:pPr>
                  </w:p>
                  <w:p>
                    <w:pPr>
                      <w:tabs>
                        <w:tab w:pos="829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~N</w:t>
                    </w:r>
                    <w:r>
                      <w:rPr>
                        <w:rFonts w:ascii="Lucida Console" w:eastAsia="Lucida Console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Suspend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序数为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的线程</w:t>
                    </w:r>
                  </w:p>
                  <w:p>
                    <w:pPr>
                      <w:spacing w:before="68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~N m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Resume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序数为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的线程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runaway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显示当前进程的所有线程用户态时间信息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runaway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显示当前进程的所有线程用户态、内核态、存活时间信息</w:t>
                    </w:r>
                  </w:p>
                  <w:p>
                    <w:pPr>
                      <w:spacing w:before="68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locks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显示死锁</w:t>
                    </w:r>
                  </w:p>
                  <w:p>
                    <w:pPr>
                      <w:tabs>
                        <w:tab w:pos="723" w:val="left" w:leader="none"/>
                      </w:tabs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cs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CriticalSection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（临界段）的详细信息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b/>
                        <w:sz w:val="19"/>
                      </w:rPr>
                    </w:pPr>
                  </w:p>
                  <w:p>
                    <w:pPr>
                      <w:tabs>
                        <w:tab w:pos="2521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spacing w:val="-6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formats</w:t>
                    </w:r>
                    <w:r>
                      <w:rPr>
                        <w:rFonts w:ascii="Lucida Console" w:eastAsia="Lucida Console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d78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格式化输出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PID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before="53"/>
                      <w:ind w:left="195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handle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查看所有句柄的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rPr>
          <w:rFonts w:ascii="微软雅黑"/>
          <w:b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b/>
          <w:sz w:val="19"/>
        </w:rPr>
      </w:pPr>
      <w:r>
        <w:rPr/>
        <w:pict>
          <v:group style="position:absolute;margin-left:75.521606pt;margin-top:31.095665pt;width:445pt;height:433.35pt;mso-position-horizontal-relative:page;mso-position-vertical-relative:paragraph;z-index:-11080" coordorigin="1510,622" coordsize="8900,8667">
            <v:shape style="position:absolute;left:1517;top:629;width:8885;height:8652" coordorigin="1518,629" coordsize="8885,8652" path="m10402,9281l1518,9281,1518,662,1550,629,10370,629,10402,9281xe" filled="true" fillcolor="#f7f7f7" stroked="false">
              <v:path arrowok="t"/>
              <v:fill type="solid"/>
            </v:shape>
            <v:shape style="position:absolute;left:1517;top:629;width:8885;height:8652" coordorigin="1518,629" coordsize="8885,8652" path="m1518,9281l1518,667,1518,662,1519,657,1521,653,1523,648,1525,644,1529,640,1532,637,1536,634,1541,632,1546,630,1550,629,1555,629,10365,629,10370,629,10374,630,10379,632,10383,634,10388,637,10391,640,10395,644,10402,667,10402,9281e" filled="false" stroked="true" strokeweight=".750349pt" strokecolor="#e7e9ec">
              <v:path arrowok="t"/>
              <v:stroke dashstyle="solid"/>
            </v:shape>
            <v:rect style="position:absolute;left:1585;top:756;width:8750;height:8524" filled="true" fillcolor="#f7f7f7" stroked="false">
              <v:fill type="solid"/>
            </v:rect>
            <v:shape style="position:absolute;left:2037;top:7265;width:75;height:70" type="#_x0000_t75" stroked="false">
              <v:imagedata r:id="rId5" o:title=""/>
            </v:shape>
            <v:shape style="position:absolute;left:2037;top:7535;width:75;height:70" type="#_x0000_t75" stroked="false">
              <v:imagedata r:id="rId5" o:title=""/>
            </v:shape>
            <v:shape style="position:absolute;left:2037;top:7820;width:75;height:70" type="#_x0000_t75" stroked="false">
              <v:imagedata r:id="rId5" o:title=""/>
            </v:shape>
            <v:shape style="position:absolute;left:1510;top:621;width:8900;height:8667" type="#_x0000_t202" filled="false" stroked="false">
              <v:textbox inset="0,0,0,0">
                <w:txbxContent>
                  <w:p>
                    <w:pPr>
                      <w:tabs>
                        <w:tab w:pos="618" w:val="left" w:leader="none"/>
                      </w:tabs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反汇编当前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eip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寄存器地址的后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8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条指令</w:t>
                    </w:r>
                  </w:p>
                  <w:p>
                    <w:pPr>
                      <w:tabs>
                        <w:tab w:pos="618" w:val="left" w:leader="none"/>
                      </w:tabs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ub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反汇编当前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eip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寄存器地址的前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8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条指令</w:t>
                    </w:r>
                  </w:p>
                  <w:p>
                    <w:pPr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 main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exe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0x10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L20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反汇编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main.exe+0x10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地址后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20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条指令</w:t>
                    </w:r>
                  </w:p>
                  <w:p>
                    <w:pPr>
                      <w:tabs>
                        <w:tab w:pos="1993" w:val="left" w:leader="none"/>
                      </w:tabs>
                      <w:spacing w:before="68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uf</w:t>
                    </w:r>
                    <w:r>
                      <w:rPr>
                        <w:rFonts w:ascii="Lucida Console" w:eastAsia="Lucida Console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lyshark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add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反汇编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lyshark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类的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add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uf</w:t>
                    </w:r>
                    <w:r>
                      <w:rPr>
                        <w:rFonts w:ascii="Lucida Console" w:eastAsia="Lucida Console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Lucida Console" w:eastAsia="Lucida Console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main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反汇编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</w:t>
                    </w:r>
                  </w:p>
                  <w:p>
                    <w:pPr>
                      <w:tabs>
                        <w:tab w:pos="1992" w:val="left" w:leader="none"/>
                      </w:tabs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ub</w:t>
                    </w:r>
                    <w:r>
                      <w:rPr>
                        <w:rFonts w:ascii="Lucida Console" w:eastAsia="Lucida Console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c135d</w:t>
                    </w:r>
                    <w:r>
                      <w:rPr>
                        <w:rFonts w:ascii="Lucida Console" w:eastAsia="Lucida Console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L20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查看地址为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000c135d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指令前的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20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条指令内容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b/>
                        <w:sz w:val="19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显示所有寄存器信息及发生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core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所在的指令</w:t>
                    </w:r>
                  </w:p>
                  <w:p>
                    <w:pPr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 eax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edx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eax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，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edx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寄存器信息</w:t>
                    </w:r>
                  </w:p>
                  <w:p>
                    <w:pPr>
                      <w:tabs>
                        <w:tab w:pos="1887" w:val="left" w:leader="none"/>
                      </w:tabs>
                      <w:spacing w:before="67"/>
                      <w:ind w:left="195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eax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edx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6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对寄存器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eax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赋值为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，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edx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赋值为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6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b/>
                        <w:sz w:val="18"/>
                      </w:rPr>
                    </w:pPr>
                  </w:p>
                  <w:p>
                    <w:pPr>
                      <w:tabs>
                        <w:tab w:pos="512" w:val="left" w:leader="none"/>
                        <w:tab w:pos="723" w:val="left" w:leader="none"/>
                      </w:tabs>
                      <w:spacing w:line="314" w:lineRule="auto" w:before="0"/>
                      <w:ind w:left="195" w:right="6624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g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Go</w:t>
                    </w:r>
                    <w:r>
                      <w:rPr>
                        <w:rFonts w:ascii="Lucida Console" w:eastAsia="Lucida Console"/>
                        <w:color w:val="AA5400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让程序跑起来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</w:t>
                      <w:tab/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单步执行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(F10)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 p</w:t>
                    </w:r>
                    <w:r>
                      <w:rPr>
                        <w:rFonts w:ascii="Lucida Console" w:eastAsia="Lucida Console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 w:eastAsia="Lucida Console"/>
                        <w:color w:val="116644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为步进数目</w:t>
                    </w:r>
                  </w:p>
                  <w:p>
                    <w:pPr>
                      <w:tabs>
                        <w:tab w:pos="723" w:val="left" w:leader="none"/>
                      </w:tabs>
                      <w:spacing w:line="217" w:lineRule="exact"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pc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执行到下一个函数调用处停下</w:t>
                    </w:r>
                  </w:p>
                  <w:p>
                    <w:pPr>
                      <w:spacing w:before="52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pa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0x7c801b0b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执行到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7c801b0b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地址处停下</w:t>
                    </w:r>
                  </w:p>
                  <w:p>
                    <w:pPr>
                      <w:tabs>
                        <w:tab w:pos="829" w:val="left" w:leader="none"/>
                      </w:tabs>
                      <w:spacing w:before="68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停止执行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b/>
                        <w:sz w:val="18"/>
                      </w:rPr>
                    </w:pPr>
                  </w:p>
                  <w:p>
                    <w:pPr>
                      <w:tabs>
                        <w:tab w:pos="2204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address</w:t>
                    </w:r>
                    <w:r>
                      <w:rPr>
                        <w:rFonts w:ascii="Lucida Console" w:eastAsia="Lucida Console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summary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显示进程的内存统计信息</w:t>
                    </w:r>
                  </w:p>
                  <w:p>
                    <w:pPr>
                      <w:tabs>
                        <w:tab w:pos="2204" w:val="left" w:leader="none"/>
                      </w:tabs>
                      <w:spacing w:before="68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address</w:t>
                    </w:r>
                    <w:r>
                      <w:rPr>
                        <w:rFonts w:ascii="Lucida Console" w:eastAsia="Lucida Console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stack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查看栈的内存信息</w:t>
                    </w:r>
                  </w:p>
                  <w:p>
                    <w:pPr>
                      <w:tabs>
                        <w:tab w:pos="2310" w:val="left" w:leader="none"/>
                      </w:tabs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address</w:t>
                    </w:r>
                    <w:r>
                      <w:rPr>
                        <w:rFonts w:ascii="Lucida Console" w:eastAsia="Lucida Console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0x77c000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查看该地址处的内存属性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b/>
                        <w:sz w:val="18"/>
                      </w:rPr>
                    </w:pPr>
                  </w:p>
                  <w:p>
                    <w:pPr>
                      <w:spacing w:line="304" w:lineRule="auto" w:before="1"/>
                      <w:ind w:left="195" w:right="6696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bl</w:t>
                    </w:r>
                    <w:r>
                      <w:rPr>
                        <w:rFonts w:ascii="Lucida Console" w:eastAsia="Lucida Console"/>
                        <w:spacing w:val="43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列出所有断点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bc</w:t>
                    </w:r>
                    <w:r>
                      <w:rPr>
                        <w:rFonts w:ascii="Lucida Console" w:eastAsia="Lucida Console"/>
                        <w:spacing w:val="43"/>
                        <w:w w:val="105"/>
                        <w:sz w:val="17"/>
                      </w:rPr>
                      <w:t> 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清除所有断点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be</w:t>
                    </w:r>
                    <w:r>
                      <w:rPr>
                        <w:rFonts w:ascii="Lucida Console" w:eastAsia="Lucida Console"/>
                        <w:spacing w:val="26"/>
                        <w:w w:val="105"/>
                        <w:sz w:val="17"/>
                      </w:rPr>
                      <w:t>  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启用所有断点</w:t>
                    </w:r>
                  </w:p>
                  <w:p>
                    <w:pPr>
                      <w:tabs>
                        <w:tab w:pos="829" w:val="left" w:leader="none"/>
                      </w:tabs>
                      <w:spacing w:before="1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bd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禁用所有断点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w w:val="105"/>
          <w:sz w:val="19"/>
        </w:rPr>
        <w:t>反汇编指令与内存断点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7" w:after="1"/>
        <w:rPr>
          <w:rFonts w:ascii="微软雅黑"/>
          <w:b/>
          <w:sz w:val="10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211"/>
        <w:gridCol w:w="211"/>
        <w:gridCol w:w="211"/>
        <w:gridCol w:w="2423"/>
      </w:tblGrid>
      <w:tr>
        <w:trPr>
          <w:trHeight w:val="236" w:hRule="atLeast"/>
        </w:trPr>
        <w:tc>
          <w:tcPr>
            <w:tcW w:w="314" w:type="dxa"/>
            <w:shd w:val="clear" w:color="auto" w:fill="F7F7F7"/>
          </w:tcPr>
          <w:p>
            <w:pPr>
              <w:pStyle w:val="TableParagraph"/>
              <w:spacing w:before="16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bc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1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16"/>
              <w:ind w:left="2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2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16"/>
              <w:ind w:left="3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5</w:t>
            </w:r>
          </w:p>
        </w:tc>
        <w:tc>
          <w:tcPr>
            <w:tcW w:w="2423" w:type="dxa"/>
            <w:shd w:val="clear" w:color="auto" w:fill="F7F7F7"/>
          </w:tcPr>
          <w:p>
            <w:pPr>
              <w:pStyle w:val="TableParagraph"/>
              <w:spacing w:line="199" w:lineRule="exact" w:before="0"/>
              <w:ind w:left="160"/>
              <w:jc w:val="left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清除</w:t>
            </w:r>
            <w:r>
              <w:rPr>
                <w:color w:val="AA5400"/>
                <w:w w:val="105"/>
                <w:sz w:val="17"/>
              </w:rPr>
              <w:t>1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号、</w:t>
            </w:r>
            <w:r>
              <w:rPr>
                <w:color w:val="AA5400"/>
                <w:w w:val="105"/>
                <w:sz w:val="17"/>
              </w:rPr>
              <w:t>2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号、</w:t>
            </w:r>
            <w:r>
              <w:rPr>
                <w:color w:val="AA5400"/>
                <w:w w:val="105"/>
                <w:sz w:val="17"/>
              </w:rPr>
              <w:t>5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号断点</w:t>
            </w:r>
          </w:p>
        </w:tc>
      </w:tr>
      <w:tr>
        <w:trPr>
          <w:trHeight w:val="285" w:hRule="atLeast"/>
        </w:trPr>
        <w:tc>
          <w:tcPr>
            <w:tcW w:w="314" w:type="dxa"/>
            <w:shd w:val="clear" w:color="auto" w:fill="F7F7F7"/>
          </w:tcPr>
          <w:p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be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1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2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5</w:t>
            </w:r>
          </w:p>
        </w:tc>
        <w:tc>
          <w:tcPr>
            <w:tcW w:w="2423" w:type="dxa"/>
            <w:shd w:val="clear" w:color="auto" w:fill="F7F7F7"/>
          </w:tcPr>
          <w:p>
            <w:pPr>
              <w:pStyle w:val="TableParagraph"/>
              <w:spacing w:before="29"/>
              <w:ind w:left="54"/>
              <w:jc w:val="left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启用</w:t>
            </w:r>
            <w:r>
              <w:rPr>
                <w:color w:val="AA5400"/>
                <w:w w:val="105"/>
                <w:sz w:val="17"/>
              </w:rPr>
              <w:t>1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号、</w:t>
            </w:r>
            <w:r>
              <w:rPr>
                <w:color w:val="AA5400"/>
                <w:w w:val="105"/>
                <w:sz w:val="17"/>
              </w:rPr>
              <w:t>2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号、</w:t>
            </w:r>
            <w:r>
              <w:rPr>
                <w:color w:val="AA5400"/>
                <w:w w:val="105"/>
                <w:sz w:val="17"/>
              </w:rPr>
              <w:t>5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号断点</w:t>
            </w:r>
          </w:p>
        </w:tc>
      </w:tr>
      <w:tr>
        <w:trPr>
          <w:trHeight w:val="236" w:hRule="atLeast"/>
        </w:trPr>
        <w:tc>
          <w:tcPr>
            <w:tcW w:w="314" w:type="dxa"/>
            <w:shd w:val="clear" w:color="auto" w:fill="F7F7F7"/>
          </w:tcPr>
          <w:p>
            <w:pPr>
              <w:pStyle w:val="TableParagraph"/>
              <w:spacing w:line="151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bd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line="151" w:lineRule="exact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1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line="151" w:lineRule="exact"/>
              <w:ind w:left="2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2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line="151" w:lineRule="exact"/>
              <w:ind w:left="3"/>
              <w:rPr>
                <w:sz w:val="17"/>
              </w:rPr>
            </w:pPr>
            <w:r>
              <w:rPr>
                <w:color w:val="116644"/>
                <w:w w:val="103"/>
                <w:sz w:val="17"/>
              </w:rPr>
              <w:t>5</w:t>
            </w:r>
          </w:p>
        </w:tc>
        <w:tc>
          <w:tcPr>
            <w:tcW w:w="2423" w:type="dxa"/>
            <w:shd w:val="clear" w:color="auto" w:fill="F7F7F7"/>
          </w:tcPr>
          <w:p>
            <w:pPr>
              <w:pStyle w:val="TableParagraph"/>
              <w:spacing w:line="187" w:lineRule="exact" w:before="29"/>
              <w:ind w:left="54"/>
              <w:jc w:val="left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禁用</w:t>
            </w:r>
            <w:r>
              <w:rPr>
                <w:color w:val="AA5400"/>
                <w:w w:val="105"/>
                <w:sz w:val="17"/>
              </w:rPr>
              <w:t>1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号、</w:t>
            </w:r>
            <w:r>
              <w:rPr>
                <w:color w:val="AA5400"/>
                <w:w w:val="105"/>
                <w:sz w:val="17"/>
              </w:rPr>
              <w:t>2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号、</w:t>
            </w:r>
            <w:r>
              <w:rPr>
                <w:color w:val="AA5400"/>
                <w:w w:val="105"/>
                <w:sz w:val="17"/>
              </w:rPr>
              <w:t>5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号断点</w:t>
            </w:r>
          </w:p>
        </w:tc>
      </w:tr>
    </w:tbl>
    <w:p>
      <w:pPr>
        <w:spacing w:after="0" w:line="187" w:lineRule="exact"/>
        <w:jc w:val="left"/>
        <w:rPr>
          <w:rFonts w:ascii="新宋体" w:eastAsia="新宋体" w:hint="eastAsia"/>
          <w:sz w:val="17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89.7pt;mso-position-horizontal-relative:char;mso-position-vertical-relative:line" coordorigin="0,0" coordsize="8900,1794">
            <v:shape style="position:absolute;left:7;top:7;width:8885;height:1779" coordorigin="8,8" coordsize="8885,1779" path="m8859,1786l40,1786,35,1785,8,1753,8,8,8892,8,8892,1753,8859,1786xe" filled="true" fillcolor="#f7f7f7" stroked="false">
              <v:path arrowok="t"/>
              <v:fill type="solid"/>
            </v:shape>
            <v:line style="position:absolute" from="8,1748" to="8,8" stroked="true" strokeweight=".750349pt" strokecolor="#e7e9ec">
              <v:stroke dashstyle="solid"/>
            </v:line>
            <v:shape style="position:absolute;left:7;top:7;width:8885;height:1779" coordorigin="8,8" coordsize="8885,1779" path="m8892,8l8892,1748,8892,1753,8891,1758,8889,1763,8887,1767,8859,1786,8854,1786,45,1786,40,1786,35,1785,31,1783,26,1781,22,1778,18,1775,15,1771,12,1767,10,1763,8,1758,8,1753,8,1748e" filled="false" stroked="true" strokeweight=".750349pt" strokecolor="#e7e9ec">
              <v:path arrowok="t"/>
              <v:stroke dashstyle="solid"/>
            </v:shape>
            <v:rect style="position:absolute;left:75;top:7;width:8750;height:1681" filled="true" fillcolor="#f7f7f7" stroked="false">
              <v:fill type="solid"/>
            </v:rect>
            <v:shape style="position:absolute;left:1373;top:1458;width:75;height:70" type="#_x0000_t75" stroked="false">
              <v:imagedata r:id="rId5" o:title=""/>
            </v:shape>
            <v:shape style="position:absolute;left:195;top:334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bp main</w:t>
                    </w:r>
                  </w:p>
                </w:txbxContent>
              </v:textbox>
              <w10:wrap type="none"/>
            </v:shape>
            <v:shape style="position:absolute;left:1358;top:321;width:269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在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函数开头设置一个断点</w:t>
                    </w:r>
                  </w:p>
                </w:txbxContent>
              </v:textbox>
              <w10:wrap type="none"/>
            </v:shape>
            <v:shape style="position:absolute;left:195;top:591;width:6528;height:1029" type="#_x0000_t202" filled="false" stroked="false">
              <v:textbox inset="0,0,0,0">
                <w:txbxContent>
                  <w:p>
                    <w:pPr>
                      <w:tabs>
                        <w:tab w:pos="1586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bp</w:t>
                    </w:r>
                    <w:r>
                      <w:rPr>
                        <w:rFonts w:ascii="Lucida Console" w:eastAsia="Lucida Console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0x7c801b00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在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7c801b00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地址处放置一个断点</w:t>
                    </w:r>
                  </w:p>
                  <w:p>
                    <w:pPr>
                      <w:tabs>
                        <w:tab w:pos="2115" w:val="left" w:leader="none"/>
                      </w:tabs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bp</w:t>
                    </w:r>
                    <w:r>
                      <w:rPr>
                        <w:rFonts w:ascii="Lucida Console" w:eastAsia="Lucida Console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exe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0x1032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在模块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MyDll.dll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偏移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0x1032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处放置一个断点</w:t>
                    </w:r>
                  </w:p>
                  <w:p>
                    <w:pPr>
                      <w:tabs>
                        <w:tab w:pos="1480" w:val="left" w:leader="none"/>
                      </w:tabs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bp</w:t>
                    </w:r>
                    <w:r>
                      <w:rPr>
                        <w:rFonts w:ascii="Lucida Console" w:eastAsia="Lucida Console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@$exentry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在进程的入口放置一个断点</w:t>
                    </w:r>
                  </w:p>
                  <w:p>
                    <w:pPr>
                      <w:tabs>
                        <w:tab w:pos="1480" w:val="left" w:leader="none"/>
                      </w:tabs>
                      <w:spacing w:line="207" w:lineRule="exact"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bm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message_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7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匹配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message_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开头的函数，并在这些函数起始处都打上断点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rPr>
          <w:rFonts w:ascii="微软雅黑"/>
          <w:b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b/>
          <w:sz w:val="19"/>
        </w:rPr>
      </w:pPr>
      <w:r>
        <w:rPr>
          <w:rFonts w:ascii="微软雅黑" w:eastAsia="微软雅黑" w:hint="eastAsia"/>
          <w:b/>
          <w:color w:val="333333"/>
          <w:sz w:val="19"/>
        </w:rPr>
        <w:t>堆栈操作</w:t>
      </w:r>
    </w:p>
    <w:p>
      <w:pPr>
        <w:pStyle w:val="BodyText"/>
        <w:spacing w:before="10"/>
        <w:rPr>
          <w:rFonts w:ascii="微软雅黑"/>
          <w:b/>
          <w:sz w:val="9"/>
        </w:rPr>
      </w:pPr>
      <w:r>
        <w:rPr/>
        <w:pict>
          <v:group style="position:absolute;margin-left:75.521606pt;margin-top:10.798913pt;width:445pt;height:306.150pt;mso-position-horizontal-relative:page;mso-position-vertical-relative:paragraph;z-index:-424;mso-wrap-distance-left:0;mso-wrap-distance-right:0" coordorigin="1510,216" coordsize="8900,6123">
            <v:shape style="position:absolute;left:1517;top:223;width:8885;height:6108" coordorigin="1518,223" coordsize="8885,6108" path="m10370,6331l1550,6331,1546,6330,1518,6299,1518,256,1550,223,10370,223,10402,256,10402,6299,10370,6331xe" filled="true" fillcolor="#f7f7f7" stroked="false">
              <v:path arrowok="t"/>
              <v:fill type="solid"/>
            </v:shape>
            <v:shape style="position:absolute;left:1517;top:223;width:8885;height:6108" coordorigin="1518,223" coordsize="8885,6108" path="m1518,6294l1518,261,1518,256,1519,251,1521,247,1523,242,1525,238,1529,234,1532,231,1536,228,1541,226,1546,224,1550,223,1555,223,10365,223,10370,223,10374,224,10379,226,10383,228,10388,231,10391,234,10395,238,10397,242,10399,247,10401,251,10402,256,10402,261,10402,6294,10402,6299,10401,6304,10399,6308,10397,6313,10379,6328,10374,6330,10370,6331,10365,6331,1555,6331,1550,6331,1546,6330,1541,6328,1536,6327,1521,6308,1519,6304,1518,6299,1518,6294xe" filled="false" stroked="true" strokeweight=".750349pt" strokecolor="#e7e9ec">
              <v:path arrowok="t"/>
              <v:stroke dashstyle="solid"/>
            </v:shape>
            <v:rect style="position:absolute;left:1585;top:351;width:8750;height:5883" filled="true" fillcolor="#f7f7f7" stroked="false">
              <v:fill type="solid"/>
            </v:rect>
            <v:shape style="position:absolute;left:1525;top:230;width:8870;height:6093" type="#_x0000_t202" filled="false" stroked="false">
              <v:textbox inset="0,0,0,0">
                <w:txbxContent>
                  <w:p>
                    <w:pPr>
                      <w:tabs>
                        <w:tab w:pos="497" w:val="left" w:leader="none"/>
                      </w:tabs>
                      <w:spacing w:before="13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显示当前调用堆栈</w:t>
                    </w:r>
                  </w:p>
                  <w:p>
                    <w:pPr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kn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带栈编号显示当前调用堆栈</w:t>
                    </w:r>
                  </w:p>
                  <w:p>
                    <w:pPr>
                      <w:tabs>
                        <w:tab w:pos="603" w:val="left" w:leader="none"/>
                      </w:tabs>
                      <w:spacing w:before="52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kb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打印出前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个函数参数的当前调用堆栈</w:t>
                    </w:r>
                  </w:p>
                  <w:p>
                    <w:pPr>
                      <w:spacing w:before="68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kb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5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只显示最上的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层调用堆栈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b/>
                        <w:sz w:val="18"/>
                      </w:rPr>
                    </w:pPr>
                  </w:p>
                  <w:p>
                    <w:pPr>
                      <w:tabs>
                        <w:tab w:pos="708" w:val="left" w:leader="none"/>
                      </w:tabs>
                      <w:spacing w:before="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kv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在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kb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的基础上增加了函数调用约定、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FPO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等信息</w:t>
                    </w:r>
                  </w:p>
                  <w:p>
                    <w:pPr>
                      <w:tabs>
                        <w:tab w:pos="603" w:val="left" w:leader="none"/>
                      </w:tabs>
                      <w:spacing w:before="68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kp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显示每一层函数调用的完整参数，包括参数类型、名字、取值</w:t>
                    </w:r>
                  </w:p>
                  <w:p>
                    <w:pPr>
                      <w:tabs>
                        <w:tab w:pos="603" w:val="left" w:leader="none"/>
                      </w:tabs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kd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打印堆栈的地址</w:t>
                    </w:r>
                  </w:p>
                  <w:p>
                    <w:pPr>
                      <w:tabs>
                        <w:tab w:pos="603" w:val="left" w:leader="none"/>
                      </w:tabs>
                      <w:spacing w:before="52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kD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从当前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esp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地址处，向高地址方向搜索符号（注：函数是符号的一种）</w:t>
                    </w:r>
                  </w:p>
                  <w:p>
                    <w:pPr>
                      <w:tabs>
                        <w:tab w:pos="1660" w:val="left" w:leader="none"/>
                      </w:tabs>
                      <w:spacing w:before="68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dds</w:t>
                    </w:r>
                    <w:r>
                      <w:rPr>
                        <w:rFonts w:ascii="Lucida Console" w:eastAsia="Lucida Console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02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a9ffec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从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02a9ffec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地址处，向高地址方向搜索符号（注：函数是符号的一种）</w:t>
                    </w:r>
                  </w:p>
                  <w:p>
                    <w:pPr>
                      <w:tabs>
                        <w:tab w:pos="708" w:val="left" w:leader="none"/>
                      </w:tabs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dds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执行完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dds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02a9ffec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后，可通过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dds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命令继续进行搜索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frame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显示当前栈帧</w:t>
                    </w:r>
                  </w:p>
                  <w:p>
                    <w:pPr>
                      <w:tabs>
                        <w:tab w:pos="1237" w:val="left" w:leader="none"/>
                      </w:tabs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frame</w:t>
                    </w:r>
                    <w:r>
                      <w:rPr>
                        <w:rFonts w:ascii="Lucida Console" w:eastAsia="Lucida Console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显示编号为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的栈帧（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16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进制数）</w:t>
                    </w:r>
                  </w:p>
                  <w:p>
                    <w:pPr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frame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 n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显示编号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的栈帧（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16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进制数） 并显示寄存器变量</w:t>
                    </w:r>
                  </w:p>
                  <w:p>
                    <w:pPr>
                      <w:spacing w:before="53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frame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c n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设置编号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的栈帧为当前栈帧（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16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进制数）</w:t>
                    </w:r>
                  </w:p>
                  <w:p>
                    <w:pPr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uniqstack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显示所有线程的调用堆栈</w:t>
                    </w:r>
                  </w:p>
                  <w:p>
                    <w:pPr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findstack kernel32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显示包含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kernel32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模块（用星号标出）的所有栈的信息</w:t>
                    </w:r>
                  </w:p>
                  <w:p>
                    <w:pPr>
                      <w:tabs>
                        <w:tab w:pos="1237" w:val="left" w:leader="none"/>
                      </w:tabs>
                      <w:spacing w:before="53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heap</w:t>
                    </w:r>
                    <w:r>
                      <w:rPr>
                        <w:rFonts w:ascii="Lucida Console" w:eastAsia="Lucida Console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显示进程堆的个数</w:t>
                    </w:r>
                  </w:p>
                  <w:p>
                    <w:pPr>
                      <w:tabs>
                        <w:tab w:pos="2189" w:val="left" w:leader="none"/>
                      </w:tabs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dt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_HEAP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00140000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选取一个堆的地址，打印该堆的内存结构</w:t>
                    </w:r>
                  </w:p>
                  <w:p>
                    <w:pPr>
                      <w:spacing w:before="67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heap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00140000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选取一个堆的地址，打印该堆的信息，比上面打印内存命令更详细直观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b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b/>
          <w:sz w:val="19"/>
        </w:rPr>
      </w:pPr>
      <w:r>
        <w:rPr>
          <w:rFonts w:ascii="微软雅黑" w:eastAsia="微软雅黑" w:hint="eastAsia"/>
          <w:b/>
          <w:color w:val="333333"/>
          <w:sz w:val="19"/>
        </w:rPr>
        <w:t>其他命令</w:t>
      </w:r>
    </w:p>
    <w:p>
      <w:pPr>
        <w:pStyle w:val="BodyText"/>
        <w:spacing w:before="10"/>
        <w:rPr>
          <w:rFonts w:ascii="微软雅黑"/>
          <w:b/>
          <w:sz w:val="9"/>
        </w:rPr>
      </w:pPr>
      <w:r>
        <w:rPr/>
        <w:pict>
          <v:group style="position:absolute;margin-left:75.521606pt;margin-top:10.802183pt;width:445pt;height:313.3pt;mso-position-horizontal-relative:page;mso-position-vertical-relative:paragraph;z-index:-304;mso-wrap-distance-left:0;mso-wrap-distance-right:0" coordorigin="1510,216" coordsize="8900,6266">
            <v:shape style="position:absolute;left:1517;top:223;width:8885;height:6251" coordorigin="1518,224" coordsize="8885,6251" path="m10402,6474l1518,6474,1518,256,1550,224,10370,224,10402,6474xe" filled="true" fillcolor="#f7f7f7" stroked="false">
              <v:path arrowok="t"/>
              <v:fill type="solid"/>
            </v:shape>
            <v:shape style="position:absolute;left:1517;top:223;width:8885;height:6251" coordorigin="1518,224" coordsize="8885,6251" path="m1518,6474l1518,261,1518,256,1519,251,1521,247,1523,242,1525,238,1529,235,1532,231,1536,228,1541,226,1546,224,1550,224,1555,224,10365,224,10370,224,10374,224,10379,226,10383,228,10388,231,10391,235,10395,238,10397,242,10399,247,10401,251,10402,256,10402,261,10402,6474e" filled="false" stroked="true" strokeweight=".750349pt" strokecolor="#e7e9ec">
              <v:path arrowok="t"/>
              <v:stroke dashstyle="solid"/>
            </v:shape>
            <v:rect style="position:absolute;left:1585;top:351;width:8750;height:6123" filled="true" fillcolor="#f7f7f7" stroked="false">
              <v:fill type="solid"/>
            </v:rect>
            <v:shape style="position:absolute;left:2672;top:406;width:75;height:70" type="#_x0000_t75" stroked="false">
              <v:imagedata r:id="rId5" o:title=""/>
            </v:shape>
            <v:shape style="position:absolute;left:1720;top:4052;width:75;height:70" type="#_x0000_t75" stroked="false">
              <v:imagedata r:id="rId5" o:title=""/>
            </v:shape>
            <v:shape style="position:absolute;left:3095;top:4338;width:75;height:70" type="#_x0000_t75" stroked="false">
              <v:imagedata r:id="rId5" o:title=""/>
            </v:shape>
            <v:shape style="position:absolute;left:4153;top:4893;width:75;height:70" type="#_x0000_t75" stroked="false">
              <v:imagedata r:id="rId5" o:title=""/>
            </v:shape>
            <v:shape style="position:absolute;left:4893;top:4893;width:75;height:70" type="#_x0000_t75" stroked="false">
              <v:imagedata r:id="rId5" o:title=""/>
            </v:shape>
            <v:shape style="position:absolute;left:1705;top:380;width:7736;height:2710" type="#_x0000_t202" filled="false" stroked="false">
              <v:textbox inset="0,0,0,0">
                <w:txbxContent>
                  <w:p>
                    <w:pPr>
                      <w:tabs>
                        <w:tab w:pos="1163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dt</w:t>
                    </w:r>
                    <w:r>
                      <w:rPr>
                        <w:rFonts w:ascii="Lucida Console" w:eastAsia="Lucida Console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显示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里的所有类型信息</w:t>
                    </w:r>
                  </w:p>
                  <w:p>
                    <w:pPr>
                      <w:spacing w:line="403" w:lineRule="auto" w:before="103"/>
                      <w:ind w:left="0" w:right="635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rv _TEB dt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rv _PEB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 _PEB</w:t>
                    </w:r>
                    <w:r>
                      <w:rPr>
                        <w:rFonts w:ascii="Lucida Console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@$PEB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dt</w:t>
                    </w:r>
                    <w:r>
                      <w:rPr>
                        <w:rFonts w:ascii="Lucida Console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_PEB_LDR_DATA</w:t>
                    </w:r>
                  </w:p>
                  <w:p>
                    <w:pPr>
                      <w:spacing w:line="336" w:lineRule="auto" w:before="79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dt</w:t>
                    </w:r>
                    <w:r>
                      <w:rPr>
                        <w:rFonts w:ascii="Lucida Console" w:eastAsia="Lucida Console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_TEB</w:t>
                    </w:r>
                    <w:r>
                      <w:rPr>
                        <w:rFonts w:ascii="Lucida Console" w:eastAsia="Lucida Console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ny</w:t>
                    </w:r>
                    <w:r>
                      <w:rPr>
                        <w:rFonts w:ascii="Lucida Console" w:eastAsia="Lucida Console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LastErrorValue</w:t>
                    </w:r>
                    <w:r>
                      <w:rPr>
                        <w:rFonts w:ascii="Lucida Console" w:eastAsia="Lucida Console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只查看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TEB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（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thread's</w:t>
                    </w:r>
                    <w:r>
                      <w:rPr>
                        <w:rFonts w:ascii="Lucida Console" w:eastAsia="Lucida Console"/>
                        <w:color w:val="AA5400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environment</w:t>
                    </w:r>
                    <w:r>
                      <w:rPr>
                        <w:rFonts w:ascii="Lucida Console" w:eastAsia="Lucida Console"/>
                        <w:color w:val="AA5400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block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）结构成员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LastErrorValue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dt _eprocess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dt _eprocess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0x510</w:t>
                    </w:r>
                  </w:p>
                </w:txbxContent>
              </v:textbox>
              <w10:wrap type="none"/>
            </v:shape>
            <v:shape style="position:absolute;left:1705;top:3484;width:129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dh</w:t>
                    </w:r>
                    <w:r>
                      <w:rPr>
                        <w:rFonts w:ascii="Lucida Console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773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a0000</w:t>
                    </w:r>
                  </w:p>
                </w:txbxContent>
              </v:textbox>
              <w10:wrap type="none"/>
            </v:shape>
            <v:shape style="position:absolute;left:4773;top:3471;width:1110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sz w:val="17"/>
                      </w:rPr>
                      <w:t>显示文件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PE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头</w:t>
                    </w:r>
                  </w:p>
                </w:txbxContent>
              </v:textbox>
              <w10:wrap type="none"/>
            </v:shape>
            <v:shape style="position:absolute;left:1705;top:4027;width:7135;height:18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10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是通配符；显示所有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peb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打头的结构体名称；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dt ntdll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_peb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b/>
                        <w:sz w:val="18"/>
                      </w:rPr>
                    </w:pPr>
                  </w:p>
                  <w:p>
                    <w:pPr>
                      <w:tabs>
                        <w:tab w:pos="349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000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dt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rv</w:t>
                    </w:r>
                    <w:r>
                      <w:rPr>
                        <w:rFonts w:ascii="Lucida Console" w:eastAsia="Lucida Console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ntkrnlmp</w:t>
                    </w:r>
                    <w:r>
                      <w:rPr>
                        <w:rFonts w:ascii="Lucida Console" w:eastAsia="Lucida Console"/>
                        <w:color w:val="981A1A"/>
                        <w:spacing w:val="-6"/>
                        <w:w w:val="105"/>
                        <w:sz w:val="17"/>
                      </w:rPr>
                      <w:t>!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Object</w:t>
                      <w:tab/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枚举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ntkrnlmp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中带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"Object"</w:t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的结构体名称；</w:t>
                    </w:r>
                  </w:p>
                  <w:p>
                    <w:pPr>
                      <w:spacing w:line="240" w:lineRule="auto" w:before="3"/>
                      <w:rPr>
                        <w:rFonts w:ascii="微软雅黑"/>
                        <w:b/>
                        <w:sz w:val="19"/>
                      </w:rPr>
                    </w:pPr>
                  </w:p>
                  <w:p>
                    <w:pPr>
                      <w:tabs>
                        <w:tab w:pos="951" w:val="left" w:leader="none"/>
                        <w:tab w:pos="148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attach</w:t>
                      <w:tab/>
                      <w:t>PID</w:t>
                      <w:tab/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附加进程</w:t>
                    </w:r>
                  </w:p>
                  <w:p>
                    <w:pPr>
                      <w:tabs>
                        <w:tab w:pos="1692" w:val="left" w:leader="none"/>
                      </w:tabs>
                      <w:spacing w:line="207" w:lineRule="exact"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detach</w:t>
                      <w:tab/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结束会话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118.2pt;mso-position-horizontal-relative:char;mso-position-vertical-relative:line" coordorigin="0,0" coordsize="8900,2364">
            <v:shape style="position:absolute;left:7;top:7;width:8885;height:2349" coordorigin="8,8" coordsize="8885,2349" path="m8859,2356l40,2356,35,2355,8,2324,8,8,8892,8,8892,2324,8859,2356xe" filled="true" fillcolor="#f7f7f7" stroked="false">
              <v:path arrowok="t"/>
              <v:fill type="solid"/>
            </v:shape>
            <v:line style="position:absolute" from="8,2319" to="8,8" stroked="true" strokeweight=".750349pt" strokecolor="#e7e9ec">
              <v:stroke dashstyle="solid"/>
            </v:line>
            <v:shape style="position:absolute;left:7;top:7;width:8885;height:2349" coordorigin="8,8" coordsize="8885,2349" path="m8892,8l8892,2319,8892,2324,8891,2328,8889,2333,8887,2338,8868,2353,8864,2355,8859,2356,8854,2356,45,2356,40,2356,35,2355,31,2353,26,2351,10,2333,8,2328,8,2324,8,2319e" filled="false" stroked="true" strokeweight=".750349pt" strokecolor="#e7e9ec">
              <v:path arrowok="t"/>
              <v:stroke dashstyle="solid"/>
            </v:shape>
            <v:rect style="position:absolute;left:75;top:7;width:8750;height:2252" filled="true" fillcolor="#f7f7f7" stroked="false">
              <v:fill type="solid"/>
            </v:rect>
            <v:shape style="position:absolute;left:1479;top:902;width:75;height:70" type="#_x0000_t75" stroked="false">
              <v:imagedata r:id="rId5" o:title=""/>
            </v:shape>
            <v:shape style="position:absolute;left:1161;top:1458;width:75;height:70" type="#_x0000_t75" stroked="false">
              <v:imagedata r:id="rId5" o:title=""/>
            </v:shape>
            <v:shape style="position:absolute;left:1690;top:1458;width:75;height:70" type="#_x0000_t75" stroked="false">
              <v:imagedata r:id="rId5" o:title=""/>
            </v:shape>
            <v:shape style="position:absolute;left:1267;top:2028;width:75;height:70" type="#_x0000_t75" stroked="false">
              <v:imagedata r:id="rId5" o:title=""/>
            </v:shape>
            <v:shape style="position:absolute;left:195;top:36;width:6811;height:1029" type="#_x0000_t202" filled="false" stroked="false">
              <v:textbox inset="0,0,0,0">
                <w:txbxContent>
                  <w:p>
                    <w:pPr>
                      <w:tabs>
                        <w:tab w:pos="740" w:val="left" w:leader="none"/>
                        <w:tab w:pos="1478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dump</w:t>
                      <w:tab/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文件名</w:t>
                      <w:tab/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转存文件</w:t>
                    </w:r>
                  </w:p>
                  <w:p>
                    <w:pPr>
                      <w:tabs>
                        <w:tab w:pos="1480" w:val="left" w:leader="none"/>
                      </w:tabs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opendump</w:t>
                      <w:tab/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打开文件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b/>
                        <w:sz w:val="18"/>
                      </w:rPr>
                    </w:pPr>
                  </w:p>
                  <w:p>
                    <w:pPr>
                      <w:tabs>
                        <w:tab w:pos="2538" w:val="left" w:leader="none"/>
                      </w:tabs>
                      <w:spacing w:line="207" w:lineRule="exact"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dt</w:t>
                    </w:r>
                    <w:r>
                      <w:rPr>
                        <w:rFonts w:ascii="Lucida Console" w:eastAsia="Lucida Console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v</w:t>
                    </w:r>
                    <w:r>
                      <w:rPr>
                        <w:rFonts w:ascii="Lucida Console" w:eastAsia="Lucida Console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  <w:tab/>
                    </w:r>
                    <w:r>
                      <w:rPr>
                        <w:rFonts w:ascii="Lucida Console" w:eastAsia="Lucida Console"/>
                        <w:spacing w:val="-30"/>
                        <w:w w:val="105"/>
                        <w:sz w:val="17"/>
                      </w:rPr>
                      <w:t># 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列出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中的全部结构体，导出的函数名也会列出</w:t>
                    </w:r>
                  </w:p>
                </w:txbxContent>
              </v:textbox>
              <w10:wrap type="none"/>
            </v:shape>
            <v:shape style="position:absolute;left:195;top:1444;width:150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dt ntdll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color w:val="981A1A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file</w:t>
                    </w:r>
                  </w:p>
                </w:txbxContent>
              </v:textbox>
              <w10:wrap type="none"/>
            </v:shape>
            <v:shape style="position:absolute;left:2944;top:1432;width:4273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pacing w:val="-30"/>
                        <w:w w:val="105"/>
                        <w:sz w:val="17"/>
                      </w:rPr>
                      <w:t># 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下面命令将列出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导出的文件操作相关的函数名</w:t>
                    </w:r>
                  </w:p>
                </w:txbxContent>
              </v:textbox>
              <w10:wrap type="none"/>
            </v:shape>
            <v:shape style="position:absolute;left:195;top:1717;width:4810;height:474" type="#_x0000_t202" filled="false" stroked="false">
              <v:textbox inset="0,0,0,0">
                <w:txbxContent>
                  <w:p>
                    <w:pPr>
                      <w:tabs>
                        <w:tab w:pos="3385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z w:val="17"/>
                      </w:rPr>
                      <w:t>dt</w:t>
                    </w:r>
                    <w:r>
                      <w:rPr>
                        <w:rFonts w:ascii="Lucida Console" w:eastAsia="Lucida Console"/>
                        <w:spacing w:val="3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_FILE_INFORMATION_CLASS</w:t>
                      <w:tab/>
                    </w:r>
                    <w:r>
                      <w:rPr>
                        <w:rFonts w:ascii="新宋体" w:eastAsia="新宋体" w:hint="eastAsia"/>
                        <w:sz w:val="17"/>
                      </w:rPr>
                      <w:t>查看一个结构定义</w:t>
                    </w:r>
                  </w:p>
                  <w:p>
                    <w:pPr>
                      <w:tabs>
                        <w:tab w:pos="1480" w:val="left" w:leader="none"/>
                      </w:tabs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dt</w:t>
                    </w:r>
                    <w:r>
                      <w:rPr>
                        <w:rFonts w:ascii="Lucida Console" w:eastAsia="Lucida Console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_</w:t>
                      <w:tab/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列出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ntdll</w:t>
                    </w:r>
                    <w:r>
                      <w:rPr>
                        <w:rFonts w:ascii="新宋体" w:eastAsia="新宋体" w:hint="eastAsia"/>
                        <w:w w:val="105"/>
                        <w:sz w:val="17"/>
                      </w:rPr>
                      <w:t>中结构体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16"/>
        <w:rPr>
          <w:rFonts w:ascii="微软雅黑"/>
          <w:b/>
          <w:sz w:val="4"/>
        </w:rPr>
      </w:pPr>
    </w:p>
    <w:p>
      <w:pPr>
        <w:spacing w:before="41"/>
        <w:ind w:left="110" w:right="0" w:firstLine="0"/>
        <w:jc w:val="left"/>
        <w:rPr>
          <w:rFonts w:ascii="微软雅黑" w:eastAsia="微软雅黑" w:hint="eastAsia"/>
          <w:b/>
          <w:sz w:val="24"/>
        </w:rPr>
      </w:pPr>
      <w:bookmarkStart w:name="参考文献" w:id="1"/>
      <w:bookmarkEnd w:id="1"/>
      <w:r>
        <w:rPr/>
      </w:r>
      <w:r>
        <w:rPr>
          <w:rFonts w:ascii="微软雅黑" w:eastAsia="微软雅黑" w:hint="eastAsia"/>
          <w:b/>
          <w:color w:val="333333"/>
          <w:sz w:val="24"/>
        </w:rPr>
        <w:t>参考文献</w:t>
      </w:r>
    </w:p>
    <w:p>
      <w:pPr>
        <w:pStyle w:val="BodyText"/>
        <w:spacing w:before="192"/>
        <w:ind w:left="110"/>
      </w:pPr>
      <w:r>
        <w:rPr>
          <w:color w:val="4082C3"/>
          <w:spacing w:val="-120"/>
          <w:w w:val="110"/>
          <w:u w:val="single" w:color="4082C3"/>
        </w:rPr>
        <w:t>h</w:t>
      </w:r>
      <w:hyperlink r:id="rId6">
        <w:r>
          <w:rPr>
            <w:color w:val="4082C3"/>
            <w:w w:val="110"/>
            <w:u w:val="single" w:color="4082C3"/>
          </w:rPr>
          <w:t>ttps://www.cnblogs.com/luluping/p/15488354.htm</w:t>
        </w:r>
      </w:hyperlink>
      <w:r>
        <w:rPr>
          <w:color w:val="4082C3"/>
          <w:w w:val="110"/>
          <w:u w:val="single" w:color="4082C3"/>
        </w:rPr>
        <w:t>l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Trebuchet MS">
    <w:altName w:val="Trebuchet M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56"/>
      <w:ind w:left="110"/>
      <w:outlineLvl w:val="1"/>
    </w:pPr>
    <w:rPr>
      <w:rFonts w:ascii="微软雅黑" w:hAnsi="微软雅黑" w:eastAsia="微软雅黑" w:cs="微软雅黑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5"/>
      <w:ind w:left="1"/>
      <w:jc w:val="center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nblogs.com/luluping/p/15488354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2023-06-30T11:16:54Z</dcterms:created>
  <dcterms:modified xsi:type="dcterms:W3CDTF">2023-06-30T11:16:54Z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