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47A" w:rsidRDefault="009F347A">
      <w:r>
        <w:rPr>
          <w:rFonts w:hint="eastAsia"/>
        </w:rPr>
        <w:t>首先，从仿真结果中我们可以看出，当在对交通流量进行预测时，对于预测精度的影响主要是来源于对于空间相关的检测线圈节点的交通数据，而时间上并不会造成很大的影响；其次，我们对于道路交通中的</w:t>
      </w:r>
      <w:r>
        <w:rPr>
          <w:rFonts w:hint="eastAsia"/>
        </w:rPr>
        <w:t>20</w:t>
      </w:r>
      <w:r>
        <w:rPr>
          <w:rFonts w:hint="eastAsia"/>
        </w:rPr>
        <w:t>个检测线圈进行了总计</w:t>
      </w:r>
      <w:r>
        <w:rPr>
          <w:rFonts w:hint="eastAsia"/>
        </w:rPr>
        <w:t>8000</w:t>
      </w:r>
      <w:r>
        <w:rPr>
          <w:rFonts w:hint="eastAsia"/>
        </w:rPr>
        <w:t>次的分析中发现，对于</w:t>
      </w:r>
      <w:r>
        <w:rPr>
          <w:rFonts w:hint="eastAsia"/>
        </w:rPr>
        <w:t>5</w:t>
      </w:r>
      <w:r>
        <w:rPr>
          <w:rFonts w:hint="eastAsia"/>
        </w:rPr>
        <w:t>分钟的交通流量预测问题来说，不需要很长的时间间隔便能够得到较好的预测精度，反而当时间间隔增加后，预测精度不但不会增加，反而会降低预测准确度。</w:t>
      </w:r>
    </w:p>
    <w:p w:rsidR="006001CF" w:rsidRDefault="006001CF"/>
    <w:p w:rsidR="006001CF" w:rsidRDefault="006001CF"/>
    <w:p w:rsidR="006001CF" w:rsidRDefault="006001CF">
      <w:pPr>
        <w:rPr>
          <w:rFonts w:ascii="Arial" w:hAnsi="Arial" w:cs="Arial"/>
          <w:kern w:val="0"/>
          <w:sz w:val="22"/>
        </w:rPr>
      </w:pPr>
      <w:r>
        <w:rPr>
          <w:rFonts w:hint="eastAsia"/>
        </w:rPr>
        <w:t>季节性</w:t>
      </w:r>
      <w:r w:rsidRPr="006001CF">
        <w:rPr>
          <w:rFonts w:hint="eastAsia"/>
          <w:i/>
        </w:rPr>
        <w:t>SARIMA(1,1,1)(1,1,1)</w:t>
      </w:r>
      <w:r w:rsidRPr="006001CF">
        <w:rPr>
          <w:rFonts w:hint="eastAsia"/>
          <w:i/>
          <w:vertAlign w:val="subscript"/>
        </w:rPr>
        <w:t>288</w:t>
      </w:r>
      <w:r>
        <w:rPr>
          <w:rFonts w:hint="eastAsia"/>
        </w:rPr>
        <w:t xml:space="preserve"> [</w:t>
      </w:r>
      <w:r>
        <w:rPr>
          <w:rFonts w:ascii="Arial" w:hAnsi="Arial" w:cs="Arial"/>
          <w:kern w:val="0"/>
          <w:sz w:val="22"/>
        </w:rPr>
        <w:t>Billy M. Williams</w:t>
      </w:r>
      <w:r>
        <w:rPr>
          <w:rFonts w:ascii="Arial" w:hAnsi="Arial" w:cs="Arial" w:hint="eastAsia"/>
          <w:kern w:val="0"/>
          <w:sz w:val="22"/>
        </w:rPr>
        <w:t>]</w:t>
      </w:r>
      <w:r>
        <w:rPr>
          <w:rFonts w:hint="eastAsia"/>
        </w:rPr>
        <w:t>，通过</w:t>
      </w:r>
      <w:r>
        <w:rPr>
          <w:sz w:val="23"/>
          <w:szCs w:val="23"/>
        </w:rPr>
        <w:t xml:space="preserve">In this paper, the </w:t>
      </w:r>
      <w:proofErr w:type="spellStart"/>
      <w:r>
        <w:rPr>
          <w:sz w:val="23"/>
          <w:szCs w:val="23"/>
        </w:rPr>
        <w:t>Akaike</w:t>
      </w:r>
      <w:proofErr w:type="spellEnd"/>
      <w:r>
        <w:rPr>
          <w:sz w:val="23"/>
          <w:szCs w:val="23"/>
        </w:rPr>
        <w:t xml:space="preserve"> Information Criterion (AIC) (Chen et al., 2012) is used to</w:t>
      </w:r>
      <w:r>
        <w:rPr>
          <w:rFonts w:hint="eastAsia"/>
          <w:sz w:val="23"/>
          <w:szCs w:val="23"/>
        </w:rPr>
        <w:t xml:space="preserve"> determine the appropriate order of the comparative model</w:t>
      </w:r>
      <w:r>
        <w:rPr>
          <w:rFonts w:ascii="Arial" w:hAnsi="Arial" w:cs="Arial" w:hint="eastAsia"/>
          <w:kern w:val="0"/>
          <w:sz w:val="22"/>
        </w:rPr>
        <w:t>，对于</w:t>
      </w:r>
      <w:r>
        <w:rPr>
          <w:rFonts w:ascii="Arial" w:hAnsi="Arial" w:cs="Arial" w:hint="eastAsia"/>
          <w:kern w:val="0"/>
          <w:sz w:val="22"/>
        </w:rPr>
        <w:t>20</w:t>
      </w:r>
      <w:r>
        <w:rPr>
          <w:rFonts w:ascii="Arial" w:hAnsi="Arial" w:cs="Arial" w:hint="eastAsia"/>
          <w:kern w:val="0"/>
          <w:sz w:val="22"/>
        </w:rPr>
        <w:t>个不同路段进行了仿真实验，</w:t>
      </w:r>
      <w:r w:rsidRPr="006001CF">
        <w:rPr>
          <w:rFonts w:ascii="Arial" w:hAnsi="Arial" w:cs="Arial" w:hint="eastAsia"/>
          <w:i/>
          <w:kern w:val="0"/>
          <w:sz w:val="22"/>
        </w:rPr>
        <w:t>SARIMA</w:t>
      </w:r>
      <w:r>
        <w:rPr>
          <w:rFonts w:ascii="Arial" w:hAnsi="Arial" w:cs="Arial" w:hint="eastAsia"/>
          <w:kern w:val="0"/>
          <w:sz w:val="22"/>
        </w:rPr>
        <w:t>模型的参数拟合在数据不断获取后更新。</w:t>
      </w:r>
    </w:p>
    <w:p w:rsidR="00725BC8" w:rsidRDefault="00725BC8">
      <w:pPr>
        <w:rPr>
          <w:rFonts w:ascii="Arial" w:hAnsi="Arial" w:cs="Arial"/>
          <w:kern w:val="0"/>
          <w:sz w:val="22"/>
        </w:rPr>
      </w:pPr>
      <w:r>
        <w:rPr>
          <w:rFonts w:ascii="Arial" w:hAnsi="Arial" w:cs="Arial" w:hint="eastAsia"/>
          <w:kern w:val="0"/>
          <w:sz w:val="22"/>
        </w:rPr>
        <w:t>时空数据分布</w:t>
      </w:r>
      <w:r w:rsidR="00AF5C02">
        <w:rPr>
          <w:rFonts w:ascii="Arial" w:hAnsi="Arial" w:cs="Arial" w:hint="eastAsia"/>
          <w:kern w:val="0"/>
          <w:sz w:val="22"/>
        </w:rPr>
        <w:t>对预测结果</w:t>
      </w:r>
      <w:r>
        <w:rPr>
          <w:rFonts w:ascii="Arial" w:hAnsi="Arial" w:cs="Arial" w:hint="eastAsia"/>
          <w:kern w:val="0"/>
          <w:sz w:val="22"/>
        </w:rPr>
        <w:t>的不平衡性</w:t>
      </w:r>
      <w:r w:rsidR="00AF5C02">
        <w:rPr>
          <w:rFonts w:ascii="Arial" w:hAnsi="Arial" w:cs="Arial" w:hint="eastAsia"/>
          <w:kern w:val="0"/>
          <w:sz w:val="22"/>
        </w:rPr>
        <w:t>，如对于</w:t>
      </w:r>
      <w:r w:rsidR="00AF5C02">
        <w:rPr>
          <w:rFonts w:ascii="Arial" w:hAnsi="Arial" w:cs="Arial" w:hint="eastAsia"/>
          <w:kern w:val="0"/>
          <w:sz w:val="22"/>
        </w:rPr>
        <w:t>5</w:t>
      </w:r>
      <w:r w:rsidR="00AF5C02">
        <w:rPr>
          <w:rFonts w:ascii="Arial" w:hAnsi="Arial" w:cs="Arial" w:hint="eastAsia"/>
          <w:kern w:val="0"/>
          <w:sz w:val="22"/>
        </w:rPr>
        <w:t>分钟的流量预测而言，预测误差主要来自于空间数据，而时间序列数据的贡献比较小，对于</w:t>
      </w:r>
      <w:r w:rsidR="00AF5C02">
        <w:rPr>
          <w:rFonts w:ascii="Arial" w:hAnsi="Arial" w:cs="Arial" w:hint="eastAsia"/>
          <w:kern w:val="0"/>
          <w:sz w:val="22"/>
        </w:rPr>
        <w:t>10-20</w:t>
      </w:r>
      <w:r w:rsidR="00AF5C02">
        <w:rPr>
          <w:rFonts w:ascii="Arial" w:hAnsi="Arial" w:cs="Arial" w:hint="eastAsia"/>
          <w:kern w:val="0"/>
          <w:sz w:val="22"/>
        </w:rPr>
        <w:t>分钟的交通流量预测来说，</w:t>
      </w:r>
      <w:r w:rsidR="00DB471B">
        <w:rPr>
          <w:rFonts w:ascii="Arial" w:hAnsi="Arial" w:cs="Arial" w:hint="eastAsia"/>
          <w:kern w:val="0"/>
          <w:sz w:val="22"/>
        </w:rPr>
        <w:t>时间上的滞后和空间的采样点个数对于预测结果都有明显的影响，为此我们对于时间和空间的检测点的数目进行选取，以达到充分挖掘交通流量的时间和空间相关关系。</w:t>
      </w:r>
    </w:p>
    <w:p w:rsidR="00DB471B" w:rsidRDefault="00DB471B">
      <w:pPr>
        <w:rPr>
          <w:rFonts w:ascii="Arial" w:hAnsi="Arial" w:cs="Arial"/>
          <w:kern w:val="0"/>
          <w:sz w:val="22"/>
        </w:rPr>
      </w:pPr>
      <w:r>
        <w:rPr>
          <w:rFonts w:ascii="Arial" w:hAnsi="Arial" w:cs="Arial" w:hint="eastAsia"/>
          <w:kern w:val="0"/>
          <w:sz w:val="22"/>
        </w:rPr>
        <w:t>为什么要从</w:t>
      </w:r>
      <w:proofErr w:type="spellStart"/>
      <w:r>
        <w:rPr>
          <w:rFonts w:ascii="Arial" w:hAnsi="Arial" w:cs="Arial" w:hint="eastAsia"/>
          <w:kern w:val="0"/>
          <w:sz w:val="22"/>
        </w:rPr>
        <w:t>R</w:t>
      </w:r>
      <w:r w:rsidRPr="00DB471B">
        <w:rPr>
          <w:rFonts w:ascii="Arial" w:hAnsi="Arial" w:cs="Arial" w:hint="eastAsia"/>
          <w:kern w:val="0"/>
          <w:sz w:val="22"/>
          <w:vertAlign w:val="subscript"/>
        </w:rPr>
        <w:t>initial</w:t>
      </w:r>
      <w:proofErr w:type="spellEnd"/>
      <w:r>
        <w:rPr>
          <w:rFonts w:ascii="Arial" w:hAnsi="Arial" w:cs="Arial" w:hint="eastAsia"/>
          <w:kern w:val="0"/>
          <w:sz w:val="22"/>
        </w:rPr>
        <w:t>开始</w:t>
      </w:r>
    </w:p>
    <w:p w:rsidR="00576852" w:rsidRDefault="00576852">
      <w:pPr>
        <w:rPr>
          <w:rFonts w:ascii="Arial" w:hAnsi="Arial" w:cs="Arial"/>
          <w:kern w:val="0"/>
          <w:sz w:val="22"/>
        </w:rPr>
      </w:pPr>
    </w:p>
    <w:p w:rsidR="00576852" w:rsidRDefault="00576852">
      <w:pPr>
        <w:rPr>
          <w:rFonts w:ascii="Arial" w:hAnsi="Arial" w:cs="Arial"/>
          <w:kern w:val="0"/>
          <w:sz w:val="22"/>
        </w:rPr>
      </w:pPr>
    </w:p>
    <w:p w:rsidR="00576852" w:rsidRPr="00576852" w:rsidRDefault="00576852">
      <w:pPr>
        <w:rPr>
          <w:rFonts w:ascii="Arial" w:hAnsi="Arial" w:cs="Arial"/>
          <w:kern w:val="0"/>
          <w:sz w:val="22"/>
        </w:rPr>
      </w:pPr>
      <w:r w:rsidRPr="00576852">
        <w:rPr>
          <w:rFonts w:ascii="Arial" w:hAnsi="Arial" w:cs="Arial" w:hint="eastAsia"/>
          <w:kern w:val="0"/>
          <w:sz w:val="22"/>
          <w:highlight w:val="yellow"/>
        </w:rPr>
        <w:t>首先，我们应该说明，第一个提交版本中确实没有对这个部分叙述地清晰，这可能会导致读者的误解，对于图</w:t>
      </w:r>
      <w:r w:rsidRPr="00576852">
        <w:rPr>
          <w:rFonts w:ascii="Arial" w:hAnsi="Arial" w:cs="Arial" w:hint="eastAsia"/>
          <w:kern w:val="0"/>
          <w:sz w:val="22"/>
          <w:highlight w:val="yellow"/>
        </w:rPr>
        <w:t>6</w:t>
      </w:r>
      <w:r w:rsidRPr="00576852">
        <w:rPr>
          <w:rFonts w:ascii="Arial" w:hAnsi="Arial" w:cs="Arial" w:hint="eastAsia"/>
          <w:kern w:val="0"/>
          <w:sz w:val="22"/>
          <w:highlight w:val="yellow"/>
        </w:rPr>
        <w:t>中的结论是对应于</w:t>
      </w:r>
      <w:r w:rsidRPr="00576852">
        <w:rPr>
          <w:rFonts w:ascii="Arial" w:hAnsi="Arial" w:cs="Arial" w:hint="eastAsia"/>
          <w:kern w:val="0"/>
          <w:sz w:val="22"/>
          <w:highlight w:val="yellow"/>
        </w:rPr>
        <w:t>5</w:t>
      </w:r>
      <w:r w:rsidRPr="00576852">
        <w:rPr>
          <w:rFonts w:ascii="Arial" w:hAnsi="Arial" w:cs="Arial" w:hint="eastAsia"/>
          <w:kern w:val="0"/>
          <w:sz w:val="22"/>
          <w:highlight w:val="yellow"/>
        </w:rPr>
        <w:t>分钟的流量预测问题，</w:t>
      </w:r>
      <w:r>
        <w:rPr>
          <w:rFonts w:ascii="Arial" w:hAnsi="Arial" w:cs="Arial" w:hint="eastAsia"/>
          <w:kern w:val="0"/>
          <w:sz w:val="22"/>
          <w:highlight w:val="yellow"/>
        </w:rPr>
        <w:t>对于不同的预测问题（如预测长度发生变化）应该单独进行数据选择和模型训练。</w:t>
      </w:r>
      <w:r w:rsidRPr="00576852">
        <w:rPr>
          <w:rFonts w:ascii="Arial" w:hAnsi="Arial" w:cs="Arial" w:hint="eastAsia"/>
          <w:kern w:val="0"/>
          <w:sz w:val="22"/>
          <w:highlight w:val="yellow"/>
        </w:rPr>
        <w:t>从第</w:t>
      </w:r>
      <w:r w:rsidRPr="00576852">
        <w:rPr>
          <w:rFonts w:ascii="Arial" w:hAnsi="Arial" w:cs="Arial" w:hint="eastAsia"/>
          <w:kern w:val="0"/>
          <w:sz w:val="22"/>
          <w:highlight w:val="yellow"/>
        </w:rPr>
        <w:t>N</w:t>
      </w:r>
      <w:r w:rsidRPr="00576852">
        <w:rPr>
          <w:rFonts w:ascii="Arial" w:hAnsi="Arial" w:cs="Arial" w:hint="eastAsia"/>
          <w:kern w:val="0"/>
          <w:sz w:val="22"/>
          <w:highlight w:val="yellow"/>
        </w:rPr>
        <w:t>章的图</w:t>
      </w:r>
      <w:r w:rsidRPr="00576852">
        <w:rPr>
          <w:rFonts w:ascii="Arial" w:hAnsi="Arial" w:cs="Arial" w:hint="eastAsia"/>
          <w:kern w:val="0"/>
          <w:sz w:val="22"/>
          <w:highlight w:val="yellow"/>
        </w:rPr>
        <w:t>F</w:t>
      </w:r>
      <w:r w:rsidRPr="00576852">
        <w:rPr>
          <w:rFonts w:ascii="Arial" w:hAnsi="Arial" w:cs="Arial" w:hint="eastAsia"/>
          <w:kern w:val="0"/>
          <w:sz w:val="22"/>
          <w:highlight w:val="yellow"/>
        </w:rPr>
        <w:t>可以看出，实际对于</w:t>
      </w:r>
      <w:r w:rsidRPr="00576852">
        <w:rPr>
          <w:rFonts w:ascii="Arial" w:hAnsi="Arial" w:cs="Arial" w:hint="eastAsia"/>
          <w:kern w:val="0"/>
          <w:sz w:val="22"/>
          <w:highlight w:val="yellow"/>
        </w:rPr>
        <w:t>5</w:t>
      </w:r>
      <w:r w:rsidRPr="00576852">
        <w:rPr>
          <w:rFonts w:ascii="Arial" w:hAnsi="Arial" w:cs="Arial" w:hint="eastAsia"/>
          <w:kern w:val="0"/>
          <w:sz w:val="22"/>
          <w:highlight w:val="yellow"/>
        </w:rPr>
        <w:t>分钟的交通流量预测而言，延长时滞对提升预测效果并没有带来有效的提升，更进一步地，如果增加时间间隔能够明显地</w:t>
      </w:r>
      <w:r w:rsidR="001A1542" w:rsidRPr="00576852">
        <w:rPr>
          <w:rFonts w:ascii="Arial" w:hAnsi="Arial" w:cs="Arial" w:hint="eastAsia"/>
          <w:kern w:val="0"/>
          <w:sz w:val="22"/>
          <w:highlight w:val="yellow"/>
        </w:rPr>
        <w:t>（这取决于不敏感系数α的选取）</w:t>
      </w:r>
      <w:r w:rsidRPr="00576852">
        <w:rPr>
          <w:rFonts w:ascii="Arial" w:hAnsi="Arial" w:cs="Arial" w:hint="eastAsia"/>
          <w:kern w:val="0"/>
          <w:sz w:val="22"/>
          <w:highlight w:val="yellow"/>
        </w:rPr>
        <w:t>降低预测误差的话，</w:t>
      </w:r>
      <w:r w:rsidRPr="00576852">
        <w:rPr>
          <w:rFonts w:ascii="Arial" w:hAnsi="Arial" w:cs="Arial" w:hint="eastAsia"/>
          <w:kern w:val="0"/>
          <w:sz w:val="22"/>
          <w:highlight w:val="yellow"/>
        </w:rPr>
        <w:t>STFSA</w:t>
      </w:r>
      <w:r w:rsidRPr="00576852">
        <w:rPr>
          <w:rFonts w:ascii="Arial" w:hAnsi="Arial" w:cs="Arial" w:hint="eastAsia"/>
          <w:kern w:val="0"/>
          <w:sz w:val="22"/>
          <w:highlight w:val="yellow"/>
        </w:rPr>
        <w:t>是可以将预测时间滞后延长到</w:t>
      </w:r>
      <w:r w:rsidRPr="00576852">
        <w:rPr>
          <w:rFonts w:ascii="Arial" w:hAnsi="Arial" w:cs="Arial" w:hint="eastAsia"/>
          <w:kern w:val="0"/>
          <w:sz w:val="22"/>
          <w:highlight w:val="yellow"/>
        </w:rPr>
        <w:t>24h</w:t>
      </w:r>
      <w:r w:rsidRPr="00576852">
        <w:rPr>
          <w:rFonts w:ascii="Arial" w:hAnsi="Arial" w:cs="Arial" w:hint="eastAsia"/>
          <w:kern w:val="0"/>
          <w:sz w:val="22"/>
          <w:highlight w:val="yellow"/>
        </w:rPr>
        <w:t>甚至更长。我们知道在时间预测问题中加入一定的季节性分析可能会</w:t>
      </w:r>
      <w:proofErr w:type="gramStart"/>
      <w:r w:rsidRPr="00576852">
        <w:rPr>
          <w:rFonts w:ascii="Arial" w:hAnsi="Arial" w:cs="Arial" w:hint="eastAsia"/>
          <w:kern w:val="0"/>
          <w:sz w:val="22"/>
          <w:highlight w:val="yellow"/>
        </w:rPr>
        <w:t>给预测</w:t>
      </w:r>
      <w:proofErr w:type="gramEnd"/>
      <w:r w:rsidRPr="00576852">
        <w:rPr>
          <w:rFonts w:ascii="Arial" w:hAnsi="Arial" w:cs="Arial" w:hint="eastAsia"/>
          <w:kern w:val="0"/>
          <w:sz w:val="22"/>
          <w:highlight w:val="yellow"/>
        </w:rPr>
        <w:t>结果带来一定的提升，但是对于高速路交通问题来说，我们的研究希望最后筛选出相对较小的输入数据以降低模型的复杂度，从而能让模型在小计算能力的设备上也能处理。</w:t>
      </w:r>
    </w:p>
    <w:p w:rsidR="00DD3525" w:rsidRDefault="00DD3525">
      <w:pPr>
        <w:rPr>
          <w:rFonts w:ascii="Arial" w:hAnsi="Arial" w:cs="Arial"/>
          <w:kern w:val="0"/>
          <w:sz w:val="22"/>
        </w:rPr>
      </w:pPr>
    </w:p>
    <w:p w:rsidR="00576852" w:rsidRDefault="00576852">
      <w:pPr>
        <w:rPr>
          <w:rFonts w:ascii="Arial" w:hAnsi="Arial" w:cs="Arial"/>
          <w:kern w:val="0"/>
          <w:sz w:val="22"/>
        </w:rPr>
      </w:pPr>
    </w:p>
    <w:p w:rsidR="00576852" w:rsidRDefault="00576852">
      <w:pPr>
        <w:rPr>
          <w:rFonts w:ascii="Arial" w:hAnsi="Arial" w:cs="Arial"/>
          <w:kern w:val="0"/>
          <w:sz w:val="22"/>
        </w:rPr>
      </w:pPr>
    </w:p>
    <w:p w:rsidR="002C020B" w:rsidRPr="001E35E4" w:rsidRDefault="002C020B">
      <w:pPr>
        <w:rPr>
          <w:rFonts w:ascii="Arial" w:hAnsi="Arial" w:cs="Arial"/>
          <w:kern w:val="0"/>
          <w:sz w:val="22"/>
          <w:highlight w:val="yellow"/>
        </w:rPr>
      </w:pPr>
      <w:r w:rsidRPr="001E35E4">
        <w:rPr>
          <w:rFonts w:ascii="Arial" w:hAnsi="Arial" w:cs="Arial" w:hint="eastAsia"/>
          <w:kern w:val="0"/>
          <w:sz w:val="22"/>
          <w:highlight w:val="yellow"/>
        </w:rPr>
        <w:t>STFSA</w:t>
      </w:r>
      <w:r w:rsidRPr="001E35E4">
        <w:rPr>
          <w:rFonts w:ascii="Arial" w:hAnsi="Arial" w:cs="Arial" w:hint="eastAsia"/>
          <w:kern w:val="0"/>
          <w:sz w:val="22"/>
          <w:highlight w:val="yellow"/>
        </w:rPr>
        <w:t>给出的步骤：</w:t>
      </w:r>
    </w:p>
    <w:p w:rsidR="002C020B" w:rsidRDefault="002C020B">
      <w:pPr>
        <w:rPr>
          <w:rFonts w:ascii="Arial" w:hAnsi="Arial" w:cs="Arial"/>
          <w:kern w:val="0"/>
          <w:sz w:val="22"/>
        </w:rPr>
      </w:pPr>
      <w:r w:rsidRPr="001E35E4">
        <w:rPr>
          <w:rFonts w:ascii="Arial" w:hAnsi="Arial" w:cs="Arial" w:hint="eastAsia"/>
          <w:kern w:val="0"/>
          <w:sz w:val="22"/>
          <w:highlight w:val="yellow"/>
        </w:rPr>
        <w:t>给出</w:t>
      </w:r>
      <w:r w:rsidRPr="001E35E4">
        <w:rPr>
          <w:rFonts w:ascii="Arial" w:hAnsi="Arial" w:cs="Arial" w:hint="eastAsia"/>
          <w:kern w:val="0"/>
          <w:sz w:val="22"/>
          <w:highlight w:val="yellow"/>
        </w:rPr>
        <w:t>STFSA</w:t>
      </w:r>
      <w:r w:rsidRPr="001E35E4">
        <w:rPr>
          <w:rFonts w:ascii="Arial" w:hAnsi="Arial" w:cs="Arial" w:hint="eastAsia"/>
          <w:kern w:val="0"/>
          <w:sz w:val="22"/>
          <w:highlight w:val="yellow"/>
        </w:rPr>
        <w:t>的完整工作过程流程图</w:t>
      </w:r>
      <w:r w:rsidRPr="001E35E4">
        <w:rPr>
          <w:rFonts w:ascii="Arial" w:hAnsi="Arial" w:cs="Arial" w:hint="eastAsia"/>
          <w:kern w:val="0"/>
          <w:sz w:val="22"/>
          <w:highlight w:val="yellow"/>
        </w:rPr>
        <w:t xml:space="preserve"> </w:t>
      </w:r>
      <w:r w:rsidRPr="001E35E4">
        <w:rPr>
          <w:rFonts w:ascii="Arial" w:hAnsi="Arial" w:cs="Arial"/>
          <w:kern w:val="0"/>
          <w:sz w:val="22"/>
          <w:highlight w:val="yellow"/>
        </w:rPr>
        <w:sym w:font="Wingdings" w:char="F0E0"/>
      </w:r>
      <w:r w:rsidRPr="001E35E4">
        <w:rPr>
          <w:rFonts w:ascii="Arial" w:hAnsi="Arial" w:cs="Arial" w:hint="eastAsia"/>
          <w:kern w:val="0"/>
          <w:sz w:val="22"/>
          <w:highlight w:val="yellow"/>
        </w:rPr>
        <w:t xml:space="preserve"> </w:t>
      </w:r>
      <w:r w:rsidRPr="001E35E4">
        <w:rPr>
          <w:rFonts w:ascii="Arial" w:hAnsi="Arial" w:cs="Arial" w:hint="eastAsia"/>
          <w:kern w:val="0"/>
          <w:sz w:val="22"/>
          <w:highlight w:val="yellow"/>
        </w:rPr>
        <w:t>对于时空数据</w:t>
      </w:r>
      <w:r w:rsidRPr="001E35E4">
        <w:rPr>
          <w:rFonts w:ascii="Arial" w:hAnsi="Arial" w:cs="Arial" w:hint="eastAsia"/>
          <w:kern w:val="0"/>
          <w:sz w:val="22"/>
          <w:highlight w:val="yellow"/>
        </w:rPr>
        <w:t>MAPE</w:t>
      </w:r>
      <w:r w:rsidRPr="001E35E4">
        <w:rPr>
          <w:rFonts w:ascii="Arial" w:hAnsi="Arial" w:cs="Arial" w:hint="eastAsia"/>
          <w:kern w:val="0"/>
          <w:sz w:val="22"/>
          <w:highlight w:val="yellow"/>
        </w:rPr>
        <w:t>和</w:t>
      </w:r>
      <w:r w:rsidRPr="001E35E4">
        <w:rPr>
          <w:rFonts w:ascii="Arial" w:hAnsi="Arial" w:cs="Arial" w:hint="eastAsia"/>
          <w:kern w:val="0"/>
          <w:sz w:val="22"/>
          <w:highlight w:val="yellow"/>
        </w:rPr>
        <w:t>MAE</w:t>
      </w:r>
      <w:r w:rsidRPr="001E35E4">
        <w:rPr>
          <w:rFonts w:ascii="Arial" w:hAnsi="Arial" w:cs="Arial" w:hint="eastAsia"/>
          <w:kern w:val="0"/>
          <w:sz w:val="22"/>
          <w:highlight w:val="yellow"/>
        </w:rPr>
        <w:t>分布图的分析引出时空两个维度信息不平衡</w:t>
      </w:r>
      <w:r w:rsidRPr="001E35E4">
        <w:rPr>
          <w:rFonts w:ascii="Arial" w:hAnsi="Arial" w:cs="Arial" w:hint="eastAsia"/>
          <w:kern w:val="0"/>
          <w:sz w:val="22"/>
          <w:highlight w:val="yellow"/>
        </w:rPr>
        <w:t xml:space="preserve"> </w:t>
      </w:r>
      <w:r w:rsidRPr="001E35E4">
        <w:rPr>
          <w:rFonts w:ascii="Arial" w:hAnsi="Arial" w:cs="Arial"/>
          <w:kern w:val="0"/>
          <w:sz w:val="22"/>
          <w:highlight w:val="yellow"/>
        </w:rPr>
        <w:sym w:font="Wingdings" w:char="F0E0"/>
      </w:r>
      <w:r w:rsidRPr="001E35E4">
        <w:rPr>
          <w:rFonts w:ascii="Arial" w:hAnsi="Arial" w:cs="Arial" w:hint="eastAsia"/>
          <w:kern w:val="0"/>
          <w:sz w:val="22"/>
          <w:highlight w:val="yellow"/>
        </w:rPr>
        <w:t xml:space="preserve"> </w:t>
      </w:r>
      <w:r w:rsidRPr="001E35E4">
        <w:rPr>
          <w:rFonts w:ascii="Arial" w:hAnsi="Arial" w:cs="Arial" w:hint="eastAsia"/>
          <w:kern w:val="0"/>
          <w:sz w:val="22"/>
          <w:highlight w:val="yellow"/>
        </w:rPr>
        <w:t>给出</w:t>
      </w:r>
      <w:r w:rsidRPr="001E35E4">
        <w:rPr>
          <w:rFonts w:ascii="Arial" w:hAnsi="Arial" w:cs="Arial" w:hint="eastAsia"/>
          <w:kern w:val="0"/>
          <w:sz w:val="22"/>
          <w:highlight w:val="yellow"/>
        </w:rPr>
        <w:t>STFSA</w:t>
      </w:r>
      <w:r w:rsidRPr="001E35E4">
        <w:rPr>
          <w:rFonts w:ascii="Arial" w:hAnsi="Arial" w:cs="Arial" w:hint="eastAsia"/>
          <w:kern w:val="0"/>
          <w:sz w:val="22"/>
          <w:highlight w:val="yellow"/>
        </w:rPr>
        <w:t>目标函数并对其中的不敏感系数加以解释</w:t>
      </w:r>
      <w:r w:rsidRPr="001E35E4">
        <w:rPr>
          <w:rFonts w:ascii="Arial" w:hAnsi="Arial" w:cs="Arial" w:hint="eastAsia"/>
          <w:kern w:val="0"/>
          <w:sz w:val="22"/>
          <w:highlight w:val="yellow"/>
        </w:rPr>
        <w:t xml:space="preserve"> </w:t>
      </w:r>
      <w:r w:rsidRPr="001E35E4">
        <w:rPr>
          <w:rFonts w:ascii="Arial" w:hAnsi="Arial" w:cs="Arial"/>
          <w:kern w:val="0"/>
          <w:sz w:val="22"/>
          <w:highlight w:val="yellow"/>
        </w:rPr>
        <w:sym w:font="Wingdings" w:char="F0E0"/>
      </w:r>
      <w:r w:rsidRPr="001E35E4">
        <w:rPr>
          <w:rFonts w:ascii="Arial" w:hAnsi="Arial" w:cs="Arial" w:hint="eastAsia"/>
          <w:kern w:val="0"/>
          <w:sz w:val="22"/>
          <w:highlight w:val="yellow"/>
        </w:rPr>
        <w:t xml:space="preserve"> </w:t>
      </w:r>
      <w:r w:rsidRPr="001E35E4">
        <w:rPr>
          <w:rFonts w:ascii="Arial" w:hAnsi="Arial" w:cs="Arial" w:hint="eastAsia"/>
          <w:kern w:val="0"/>
          <w:sz w:val="22"/>
          <w:highlight w:val="yellow"/>
        </w:rPr>
        <w:t>给出最终的寻优算法。</w:t>
      </w:r>
    </w:p>
    <w:p w:rsidR="00EF2E25" w:rsidRDefault="00EF2E25">
      <w:pPr>
        <w:rPr>
          <w:rFonts w:ascii="Arial" w:hAnsi="Arial" w:cs="Arial"/>
          <w:kern w:val="0"/>
          <w:sz w:val="22"/>
        </w:rPr>
      </w:pPr>
      <w:r w:rsidRPr="00B5178B">
        <w:rPr>
          <w:position w:val="-24"/>
          <w:sz w:val="28"/>
          <w:szCs w:val="28"/>
        </w:rPr>
        <w:object w:dxaOrig="39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1pt;height:26.85pt" o:ole="">
            <v:imagedata r:id="rId8" o:title=""/>
          </v:shape>
          <o:OLEObject Type="Embed" ProgID="Equation.DSMT4" ShapeID="_x0000_i1025" DrawAspect="Content" ObjectID="_1609010384" r:id="rId9"/>
        </w:object>
      </w:r>
    </w:p>
    <w:p w:rsidR="002C020B" w:rsidRDefault="002C020B">
      <w:pPr>
        <w:rPr>
          <w:rFonts w:ascii="Arial" w:hAnsi="Arial" w:cs="Arial"/>
          <w:kern w:val="0"/>
          <w:sz w:val="22"/>
        </w:rPr>
      </w:pPr>
    </w:p>
    <w:p w:rsidR="00AE6BC7" w:rsidRDefault="00AE6BC7">
      <w:pPr>
        <w:rPr>
          <w:rFonts w:ascii="Arial" w:hAnsi="Arial" w:cs="Arial"/>
          <w:kern w:val="0"/>
          <w:sz w:val="22"/>
        </w:rPr>
      </w:pPr>
      <w:r w:rsidRPr="00AE6BC7">
        <w:rPr>
          <w:rFonts w:ascii="Arial" w:hAnsi="Arial" w:cs="Arial" w:hint="eastAsia"/>
          <w:kern w:val="0"/>
          <w:sz w:val="22"/>
          <w:highlight w:val="yellow"/>
        </w:rPr>
        <w:t>目前在文章中发现了时空数据选取的不平衡性，</w:t>
      </w:r>
      <w:r w:rsidR="002C020B">
        <w:rPr>
          <w:rFonts w:ascii="Arial" w:hAnsi="Arial" w:cs="Arial" w:hint="eastAsia"/>
          <w:kern w:val="0"/>
          <w:sz w:val="22"/>
          <w:highlight w:val="yellow"/>
        </w:rPr>
        <w:t>某些时间或者空间数据的加入并不能明显地提升预测的准确度，我们的预测算法中并不会将这些数据作为模型的输入数据。因此在</w:t>
      </w:r>
      <w:r w:rsidR="002C020B">
        <w:rPr>
          <w:rFonts w:ascii="Arial" w:hAnsi="Arial" w:cs="Arial" w:hint="eastAsia"/>
          <w:kern w:val="0"/>
          <w:sz w:val="22"/>
          <w:highlight w:val="yellow"/>
        </w:rPr>
        <w:t>STFSA</w:t>
      </w:r>
      <w:r w:rsidR="002C020B">
        <w:rPr>
          <w:rFonts w:ascii="Arial" w:hAnsi="Arial" w:cs="Arial" w:hint="eastAsia"/>
          <w:kern w:val="0"/>
          <w:sz w:val="22"/>
          <w:highlight w:val="yellow"/>
        </w:rPr>
        <w:t>中我们引入了一个不敏感系数α来权衡输入数据对结果的影响，降低输入数据的维度大小，减少模型的复杂度。</w:t>
      </w:r>
      <w:r w:rsidRPr="00AE6BC7">
        <w:rPr>
          <w:rFonts w:ascii="Arial" w:hAnsi="Arial" w:cs="Arial" w:hint="eastAsia"/>
          <w:kern w:val="0"/>
          <w:sz w:val="22"/>
          <w:highlight w:val="yellow"/>
        </w:rPr>
        <w:t>在本文中受限制与篇幅只对预测数据的选取作定量分析，</w:t>
      </w:r>
      <w:r w:rsidR="002C020B">
        <w:rPr>
          <w:rFonts w:ascii="Arial" w:hAnsi="Arial" w:cs="Arial" w:hint="eastAsia"/>
          <w:kern w:val="0"/>
          <w:sz w:val="22"/>
          <w:highlight w:val="yellow"/>
        </w:rPr>
        <w:t>在我们提出的时空特征选取方法并不能找到输入数据的最优解，也不能描述与最优解的近似程度，是一种启发式的算法，能够在有限的计算时间内给出一个可以接受的解。</w:t>
      </w:r>
      <w:r w:rsidRPr="00AE6BC7">
        <w:rPr>
          <w:rFonts w:ascii="Arial" w:hAnsi="Arial" w:cs="Arial" w:hint="eastAsia"/>
          <w:kern w:val="0"/>
          <w:sz w:val="22"/>
          <w:highlight w:val="yellow"/>
        </w:rPr>
        <w:t>而在以后的工作中将会对在考虑车辆的空间可到达性和车流时间相关长度的定量</w:t>
      </w:r>
      <w:r w:rsidRPr="00AE6BC7">
        <w:rPr>
          <w:rFonts w:ascii="Arial" w:hAnsi="Arial" w:cs="Arial" w:hint="eastAsia"/>
          <w:kern w:val="0"/>
          <w:sz w:val="22"/>
          <w:highlight w:val="yellow"/>
        </w:rPr>
        <w:lastRenderedPageBreak/>
        <w:t>分析。</w:t>
      </w:r>
    </w:p>
    <w:p w:rsidR="00DD3525" w:rsidRDefault="00DD3525">
      <w:pPr>
        <w:rPr>
          <w:rFonts w:ascii="Arial" w:hAnsi="Arial" w:cs="Arial"/>
          <w:kern w:val="0"/>
          <w:sz w:val="22"/>
        </w:rPr>
      </w:pPr>
    </w:p>
    <w:p w:rsidR="001E35E4" w:rsidRPr="001E35E4" w:rsidRDefault="001E35E4">
      <w:pPr>
        <w:rPr>
          <w:rFonts w:ascii="Arial" w:hAnsi="Arial" w:cs="Arial"/>
          <w:kern w:val="0"/>
          <w:sz w:val="22"/>
        </w:rPr>
      </w:pPr>
      <w:bookmarkStart w:id="0" w:name="OLE_LINK38"/>
      <w:bookmarkStart w:id="1" w:name="OLE_LINK39"/>
      <w:bookmarkStart w:id="2" w:name="OLE_LINK40"/>
      <w:r w:rsidRPr="001E35E4">
        <w:rPr>
          <w:rFonts w:ascii="Arial" w:hAnsi="Arial" w:cs="Arial" w:hint="eastAsia"/>
          <w:kern w:val="0"/>
          <w:sz w:val="22"/>
          <w:highlight w:val="yellow"/>
        </w:rPr>
        <w:t>显著性，</w:t>
      </w:r>
      <w:r w:rsidRPr="001E35E4">
        <w:rPr>
          <w:rFonts w:ascii="Arial" w:hAnsi="Arial" w:cs="Arial"/>
          <w:color w:val="2E3033"/>
          <w:szCs w:val="21"/>
          <w:highlight w:val="yellow"/>
          <w:shd w:val="clear" w:color="auto" w:fill="FFFFFF"/>
        </w:rPr>
        <w:t>然而，上述分析并没有回答我们在</w:t>
      </w:r>
      <w:r w:rsidRPr="001E35E4">
        <w:rPr>
          <w:rFonts w:ascii="Arial" w:hAnsi="Arial" w:cs="Arial"/>
          <w:color w:val="2E3033"/>
          <w:szCs w:val="21"/>
          <w:highlight w:val="yellow"/>
          <w:shd w:val="clear" w:color="auto" w:fill="FFFFFF"/>
        </w:rPr>
        <w:t>MAPE</w:t>
      </w:r>
      <w:r w:rsidRPr="001E35E4">
        <w:rPr>
          <w:rFonts w:ascii="Arial" w:hAnsi="Arial" w:cs="Arial"/>
          <w:color w:val="2E3033"/>
          <w:szCs w:val="21"/>
          <w:highlight w:val="yellow"/>
          <w:shd w:val="clear" w:color="auto" w:fill="FFFFFF"/>
        </w:rPr>
        <w:t>的基础上有多少统计信心认为一种方法比另一种方法</w:t>
      </w:r>
      <w:r w:rsidRPr="001E35E4">
        <w:rPr>
          <w:rFonts w:ascii="Arial" w:hAnsi="Arial" w:cs="Arial"/>
          <w:color w:val="2E3033"/>
          <w:szCs w:val="21"/>
          <w:highlight w:val="yellow"/>
          <w:shd w:val="clear" w:color="auto" w:fill="FFFFFF"/>
        </w:rPr>
        <w:t>“</w:t>
      </w:r>
      <w:r w:rsidRPr="001E35E4">
        <w:rPr>
          <w:rFonts w:ascii="Arial" w:hAnsi="Arial" w:cs="Arial"/>
          <w:color w:val="2E3033"/>
          <w:szCs w:val="21"/>
          <w:highlight w:val="yellow"/>
          <w:shd w:val="clear" w:color="auto" w:fill="FFFFFF"/>
        </w:rPr>
        <w:t>更好</w:t>
      </w:r>
      <w:r w:rsidRPr="001E35E4">
        <w:rPr>
          <w:rFonts w:ascii="Arial" w:hAnsi="Arial" w:cs="Arial"/>
          <w:color w:val="2E3033"/>
          <w:szCs w:val="21"/>
          <w:highlight w:val="yellow"/>
          <w:shd w:val="clear" w:color="auto" w:fill="FFFFFF"/>
        </w:rPr>
        <w:t>”</w:t>
      </w:r>
      <w:r w:rsidRPr="001E35E4">
        <w:rPr>
          <w:rFonts w:ascii="Arial" w:hAnsi="Arial" w:cs="Arial"/>
          <w:color w:val="2E3033"/>
          <w:szCs w:val="21"/>
          <w:highlight w:val="yellow"/>
          <w:shd w:val="clear" w:color="auto" w:fill="FFFFFF"/>
        </w:rPr>
        <w:t>的问题。因此</w:t>
      </w:r>
      <w:r w:rsidRPr="001E35E4">
        <w:rPr>
          <w:rFonts w:ascii="Arial" w:hAnsi="Arial" w:cs="Arial"/>
          <w:color w:val="2E3033"/>
          <w:szCs w:val="21"/>
          <w:highlight w:val="yellow"/>
          <w:shd w:val="clear" w:color="auto" w:fill="FFFFFF"/>
        </w:rPr>
        <w:t>,</w:t>
      </w:r>
      <w:r w:rsidRPr="001E35E4">
        <w:rPr>
          <w:rFonts w:ascii="Arial" w:hAnsi="Arial" w:cs="Arial"/>
          <w:color w:val="2E3033"/>
          <w:szCs w:val="21"/>
          <w:highlight w:val="yellow"/>
          <w:shd w:val="clear" w:color="auto" w:fill="FFFFFF"/>
        </w:rPr>
        <w:t>绝对的错误百分比从每个</w:t>
      </w:r>
      <w:r w:rsidRPr="001E35E4">
        <w:rPr>
          <w:rFonts w:ascii="Arial" w:hAnsi="Arial" w:cs="Arial"/>
          <w:color w:val="2E3033"/>
          <w:szCs w:val="21"/>
          <w:highlight w:val="yellow"/>
          <w:shd w:val="clear" w:color="auto" w:fill="FFFFFF"/>
        </w:rPr>
        <w:t>k</w:t>
      </w:r>
      <w:r>
        <w:rPr>
          <w:rFonts w:ascii="Arial" w:hAnsi="Arial" w:cs="Arial" w:hint="eastAsia"/>
          <w:color w:val="2E3033"/>
          <w:szCs w:val="21"/>
          <w:highlight w:val="yellow"/>
          <w:shd w:val="clear" w:color="auto" w:fill="FFFFFF"/>
        </w:rPr>
        <w:t>=</w:t>
      </w:r>
      <w:r w:rsidRPr="001E35E4">
        <w:rPr>
          <w:rFonts w:ascii="Arial" w:hAnsi="Arial" w:cs="Arial"/>
          <w:color w:val="2E3033"/>
          <w:szCs w:val="21"/>
          <w:highlight w:val="yellow"/>
          <w:shd w:val="clear" w:color="auto" w:fill="FFFFFF"/>
        </w:rPr>
        <w:t>20</w:t>
      </w:r>
      <w:r w:rsidRPr="001E35E4">
        <w:rPr>
          <w:rFonts w:ascii="Arial" w:hAnsi="Arial" w:cs="Arial"/>
          <w:color w:val="2E3033"/>
          <w:szCs w:val="21"/>
          <w:highlight w:val="yellow"/>
          <w:shd w:val="clear" w:color="auto" w:fill="FFFFFF"/>
        </w:rPr>
        <w:t>预测进行了分析</w:t>
      </w:r>
      <w:r w:rsidRPr="001E35E4">
        <w:rPr>
          <w:rFonts w:ascii="Arial" w:hAnsi="Arial" w:cs="Arial"/>
          <w:color w:val="2E3033"/>
          <w:szCs w:val="21"/>
          <w:highlight w:val="yellow"/>
          <w:shd w:val="clear" w:color="auto" w:fill="FFFFFF"/>
        </w:rPr>
        <w:t>,</w:t>
      </w:r>
      <w:r w:rsidRPr="001E35E4">
        <w:rPr>
          <w:rFonts w:ascii="Arial" w:hAnsi="Arial" w:cs="Arial"/>
          <w:color w:val="2E3033"/>
          <w:szCs w:val="21"/>
          <w:highlight w:val="yellow"/>
          <w:shd w:val="clear" w:color="auto" w:fill="FFFFFF"/>
        </w:rPr>
        <w:t>以及绝对的错误百分比</w:t>
      </w:r>
      <w:r>
        <w:rPr>
          <w:rFonts w:ascii="Arial" w:hAnsi="Arial" w:cs="Arial"/>
          <w:color w:val="2E3033"/>
          <w:szCs w:val="21"/>
          <w:highlight w:val="yellow"/>
          <w:shd w:val="clear" w:color="auto" w:fill="FFFFFF"/>
        </w:rPr>
        <w:t>naïve</w:t>
      </w:r>
      <w:r>
        <w:rPr>
          <w:rFonts w:ascii="Arial" w:hAnsi="Arial" w:cs="Arial"/>
          <w:color w:val="2E3033"/>
          <w:szCs w:val="21"/>
          <w:highlight w:val="yellow"/>
          <w:shd w:val="clear" w:color="auto" w:fill="FFFFFF"/>
        </w:rPr>
        <w:t>方法</w:t>
      </w:r>
      <w:r w:rsidRPr="001E35E4">
        <w:rPr>
          <w:rFonts w:ascii="Arial" w:hAnsi="Arial" w:cs="Arial"/>
          <w:color w:val="2E3033"/>
          <w:szCs w:val="21"/>
          <w:highlight w:val="yellow"/>
          <w:shd w:val="clear" w:color="auto" w:fill="FFFFFF"/>
        </w:rPr>
        <w:t>和季节性</w:t>
      </w:r>
      <w:r w:rsidRPr="001E35E4">
        <w:rPr>
          <w:rFonts w:ascii="Arial" w:hAnsi="Arial" w:cs="Arial"/>
          <w:color w:val="2E3033"/>
          <w:szCs w:val="21"/>
          <w:highlight w:val="yellow"/>
          <w:shd w:val="clear" w:color="auto" w:fill="FFFFFF"/>
        </w:rPr>
        <w:t>ARIMA</w:t>
      </w:r>
      <w:r w:rsidRPr="001E35E4">
        <w:rPr>
          <w:rFonts w:ascii="Arial" w:hAnsi="Arial" w:cs="Arial"/>
          <w:color w:val="2E3033"/>
          <w:szCs w:val="21"/>
          <w:highlight w:val="yellow"/>
          <w:shd w:val="clear" w:color="auto" w:fill="FFFFFF"/>
        </w:rPr>
        <w:t>预测</w:t>
      </w:r>
      <w:r w:rsidRPr="001E35E4">
        <w:rPr>
          <w:rFonts w:ascii="Arial" w:hAnsi="Arial" w:cs="Arial"/>
          <w:color w:val="2E3033"/>
          <w:szCs w:val="21"/>
          <w:highlight w:val="yellow"/>
          <w:shd w:val="clear" w:color="auto" w:fill="FFFFFF"/>
        </w:rPr>
        <w:t>,</w:t>
      </w:r>
      <w:r w:rsidRPr="001E35E4">
        <w:rPr>
          <w:rFonts w:ascii="Arial" w:hAnsi="Arial" w:cs="Arial"/>
          <w:color w:val="2E3033"/>
          <w:szCs w:val="21"/>
          <w:highlight w:val="yellow"/>
          <w:shd w:val="clear" w:color="auto" w:fill="FFFFFF"/>
        </w:rPr>
        <w:t>相关使用弗里德曼样品</w:t>
      </w:r>
      <w:r w:rsidR="000970BA" w:rsidRPr="001E35E4">
        <w:rPr>
          <w:rFonts w:ascii="Arial" w:hAnsi="Arial" w:cs="Arial"/>
          <w:color w:val="2E3033"/>
          <w:szCs w:val="21"/>
          <w:highlight w:val="yellow"/>
          <w:shd w:val="clear" w:color="auto" w:fill="FFFFFF"/>
        </w:rPr>
        <w:t>测试</w:t>
      </w:r>
      <w:r w:rsidRPr="001E35E4">
        <w:rPr>
          <w:rFonts w:ascii="Arial" w:hAnsi="Arial" w:cs="Arial"/>
          <w:color w:val="2E3033"/>
          <w:szCs w:val="21"/>
          <w:highlight w:val="yellow"/>
          <w:shd w:val="clear" w:color="auto" w:fill="FFFFFF"/>
        </w:rPr>
        <w:t>和</w:t>
      </w:r>
      <w:r w:rsidRPr="001E35E4">
        <w:rPr>
          <w:rFonts w:ascii="Arial" w:hAnsi="Arial" w:cs="Arial"/>
          <w:color w:val="2E3033"/>
          <w:szCs w:val="21"/>
          <w:highlight w:val="yellow"/>
          <w:shd w:val="clear" w:color="auto" w:fill="FFFFFF"/>
        </w:rPr>
        <w:t>Wilcoxon</w:t>
      </w:r>
      <w:r w:rsidR="000970BA">
        <w:rPr>
          <w:rFonts w:ascii="Arial" w:hAnsi="Arial" w:cs="Arial" w:hint="eastAsia"/>
          <w:color w:val="2E3033"/>
          <w:szCs w:val="21"/>
          <w:highlight w:val="yellow"/>
          <w:shd w:val="clear" w:color="auto" w:fill="FFFFFF"/>
        </w:rPr>
        <w:t>显著性等级</w:t>
      </w:r>
      <w:r w:rsidRPr="001E35E4">
        <w:rPr>
          <w:rFonts w:ascii="Arial" w:hAnsi="Arial" w:cs="Arial"/>
          <w:color w:val="2E3033"/>
          <w:szCs w:val="21"/>
          <w:highlight w:val="yellow"/>
          <w:shd w:val="clear" w:color="auto" w:fill="FFFFFF"/>
        </w:rPr>
        <w:t>检验。一个</w:t>
      </w:r>
      <w:r w:rsidR="000970BA">
        <w:rPr>
          <w:rFonts w:ascii="Arial" w:hAnsi="Arial" w:cs="Arial" w:hint="eastAsia"/>
          <w:color w:val="2E3033"/>
          <w:szCs w:val="21"/>
          <w:highlight w:val="yellow"/>
          <w:shd w:val="clear" w:color="auto" w:fill="FFFFFF"/>
        </w:rPr>
        <w:t>α</w:t>
      </w:r>
      <w:r w:rsidR="000970BA">
        <w:rPr>
          <w:rFonts w:ascii="Arial" w:hAnsi="Arial" w:cs="Arial" w:hint="eastAsia"/>
          <w:color w:val="2E3033"/>
          <w:szCs w:val="21"/>
          <w:highlight w:val="yellow"/>
          <w:shd w:val="clear" w:color="auto" w:fill="FFFFFF"/>
        </w:rPr>
        <w:t>=0.05</w:t>
      </w:r>
      <w:r w:rsidRPr="001E35E4">
        <w:rPr>
          <w:rFonts w:ascii="Arial" w:hAnsi="Arial" w:cs="Arial"/>
          <w:color w:val="2E3033"/>
          <w:szCs w:val="21"/>
          <w:highlight w:val="yellow"/>
          <w:shd w:val="clear" w:color="auto" w:fill="FFFFFF"/>
        </w:rPr>
        <w:t>显著性水平是用于假设检验。这些相关样本分析的结果如表</w:t>
      </w:r>
      <w:r w:rsidRPr="001E35E4">
        <w:rPr>
          <w:rFonts w:ascii="Arial" w:hAnsi="Arial" w:cs="Arial"/>
          <w:color w:val="2E3033"/>
          <w:szCs w:val="21"/>
          <w:highlight w:val="yellow"/>
          <w:shd w:val="clear" w:color="auto" w:fill="FFFFFF"/>
        </w:rPr>
        <w:t>2</w:t>
      </w:r>
      <w:r w:rsidRPr="001E35E4">
        <w:rPr>
          <w:rFonts w:ascii="Arial" w:hAnsi="Arial" w:cs="Arial"/>
          <w:color w:val="2E3033"/>
          <w:szCs w:val="21"/>
          <w:highlight w:val="yellow"/>
          <w:shd w:val="clear" w:color="auto" w:fill="FFFFFF"/>
        </w:rPr>
        <w:t>和表</w:t>
      </w:r>
      <w:r w:rsidRPr="001E35E4">
        <w:rPr>
          <w:rFonts w:ascii="Arial" w:hAnsi="Arial" w:cs="Arial"/>
          <w:color w:val="2E3033"/>
          <w:szCs w:val="21"/>
          <w:highlight w:val="yellow"/>
          <w:shd w:val="clear" w:color="auto" w:fill="FFFFFF"/>
        </w:rPr>
        <w:t>3</w:t>
      </w:r>
      <w:r w:rsidRPr="001E35E4">
        <w:rPr>
          <w:rFonts w:ascii="Arial" w:hAnsi="Arial" w:cs="Arial"/>
          <w:color w:val="2E3033"/>
          <w:szCs w:val="21"/>
          <w:highlight w:val="yellow"/>
          <w:shd w:val="clear" w:color="auto" w:fill="FFFFFF"/>
        </w:rPr>
        <w:t>所示。</w:t>
      </w:r>
      <w:bookmarkEnd w:id="0"/>
      <w:bookmarkEnd w:id="1"/>
      <w:bookmarkEnd w:id="2"/>
      <w:r w:rsidR="000970BA">
        <w:rPr>
          <w:rFonts w:ascii="Arial" w:hAnsi="Arial" w:cs="Arial"/>
          <w:color w:val="2E3033"/>
          <w:szCs w:val="21"/>
          <w:shd w:val="clear" w:color="auto" w:fill="FFFFFF"/>
        </w:rPr>
        <w:t>Friedman</w:t>
      </w:r>
      <w:r w:rsidR="000970BA">
        <w:rPr>
          <w:rFonts w:ascii="Arial" w:hAnsi="Arial" w:cs="Arial"/>
          <w:color w:val="2E3033"/>
          <w:szCs w:val="21"/>
          <w:shd w:val="clear" w:color="auto" w:fill="FFFFFF"/>
        </w:rPr>
        <w:t>和</w:t>
      </w:r>
      <w:r w:rsidR="000970BA">
        <w:rPr>
          <w:rFonts w:ascii="Arial" w:hAnsi="Arial" w:cs="Arial"/>
          <w:color w:val="2E3033"/>
          <w:szCs w:val="21"/>
          <w:shd w:val="clear" w:color="auto" w:fill="FFFFFF"/>
        </w:rPr>
        <w:t>Wilcoxon</w:t>
      </w:r>
      <w:r w:rsidR="000970BA">
        <w:rPr>
          <w:rFonts w:ascii="Arial" w:hAnsi="Arial" w:cs="Arial"/>
          <w:color w:val="2E3033"/>
          <w:szCs w:val="21"/>
          <w:shd w:val="clear" w:color="auto" w:fill="FFFFFF"/>
        </w:rPr>
        <w:t>的</w:t>
      </w:r>
      <w:r w:rsidR="000970BA">
        <w:rPr>
          <w:rFonts w:ascii="Arial" w:hAnsi="Arial" w:cs="Arial"/>
          <w:color w:val="2E3033"/>
          <w:szCs w:val="21"/>
          <w:shd w:val="clear" w:color="auto" w:fill="FFFFFF"/>
        </w:rPr>
        <w:t>signed-rank</w:t>
      </w:r>
      <w:r w:rsidR="000970BA">
        <w:rPr>
          <w:rFonts w:ascii="Arial" w:hAnsi="Arial" w:cs="Arial"/>
          <w:color w:val="2E3033"/>
          <w:szCs w:val="21"/>
          <w:shd w:val="clear" w:color="auto" w:fill="FFFFFF"/>
        </w:rPr>
        <w:t>测试操作的是相关度量的</w:t>
      </w:r>
      <w:proofErr w:type="gramStart"/>
      <w:r w:rsidR="000970BA">
        <w:rPr>
          <w:rFonts w:ascii="Arial" w:hAnsi="Arial" w:cs="Arial"/>
          <w:color w:val="2E3033"/>
          <w:szCs w:val="21"/>
          <w:shd w:val="clear" w:color="auto" w:fill="FFFFFF"/>
        </w:rPr>
        <w:t>秩</w:t>
      </w:r>
      <w:proofErr w:type="gramEnd"/>
      <w:r w:rsidR="000970BA">
        <w:rPr>
          <w:rFonts w:ascii="Arial" w:hAnsi="Arial" w:cs="Arial"/>
          <w:color w:val="2E3033"/>
          <w:szCs w:val="21"/>
          <w:shd w:val="clear" w:color="auto" w:fill="FFFFFF"/>
        </w:rPr>
        <w:t>(</w:t>
      </w:r>
      <w:r w:rsidR="000970BA">
        <w:rPr>
          <w:rFonts w:ascii="Arial" w:hAnsi="Arial" w:cs="Arial"/>
          <w:color w:val="2E3033"/>
          <w:szCs w:val="21"/>
          <w:shd w:val="clear" w:color="auto" w:fill="FFFFFF"/>
        </w:rPr>
        <w:t>在本例中是绝对百分比错误</w:t>
      </w:r>
      <w:r w:rsidR="000970BA">
        <w:rPr>
          <w:rFonts w:ascii="Arial" w:hAnsi="Arial" w:cs="Arial"/>
          <w:color w:val="2E3033"/>
          <w:szCs w:val="21"/>
          <w:shd w:val="clear" w:color="auto" w:fill="FFFFFF"/>
        </w:rPr>
        <w:t>)</w:t>
      </w:r>
      <w:r w:rsidR="000970BA">
        <w:rPr>
          <w:rFonts w:ascii="Arial" w:hAnsi="Arial" w:cs="Arial"/>
          <w:color w:val="2E3033"/>
          <w:szCs w:val="21"/>
          <w:shd w:val="clear" w:color="auto" w:fill="FFFFFF"/>
        </w:rPr>
        <w:t>，而不是实际度量。换句话说，测试将每个预测点的最低绝对百分比错误转换为第</w:t>
      </w:r>
      <w:r w:rsidR="000970BA">
        <w:rPr>
          <w:rFonts w:ascii="Arial" w:hAnsi="Arial" w:cs="Arial"/>
          <w:color w:val="2E3033"/>
          <w:szCs w:val="21"/>
          <w:shd w:val="clear" w:color="auto" w:fill="FFFFFF"/>
        </w:rPr>
        <w:t>1</w:t>
      </w:r>
      <w:r w:rsidR="000970BA">
        <w:rPr>
          <w:rFonts w:ascii="Arial" w:hAnsi="Arial" w:cs="Arial"/>
          <w:color w:val="2E3033"/>
          <w:szCs w:val="21"/>
          <w:shd w:val="clear" w:color="auto" w:fill="FFFFFF"/>
        </w:rPr>
        <w:t>级，第</w:t>
      </w:r>
      <w:r w:rsidR="000970BA">
        <w:rPr>
          <w:rFonts w:ascii="Arial" w:hAnsi="Arial" w:cs="Arial"/>
          <w:color w:val="2E3033"/>
          <w:szCs w:val="21"/>
          <w:shd w:val="clear" w:color="auto" w:fill="FFFFFF"/>
        </w:rPr>
        <w:t>2</w:t>
      </w:r>
      <w:r w:rsidR="000970BA">
        <w:rPr>
          <w:rFonts w:ascii="Arial" w:hAnsi="Arial" w:cs="Arial"/>
          <w:color w:val="2E3033"/>
          <w:szCs w:val="21"/>
          <w:shd w:val="clear" w:color="auto" w:fill="FFFFFF"/>
        </w:rPr>
        <w:t>级最低转换为第</w:t>
      </w:r>
      <w:r w:rsidR="000970BA">
        <w:rPr>
          <w:rFonts w:ascii="Arial" w:hAnsi="Arial" w:cs="Arial"/>
          <w:color w:val="2E3033"/>
          <w:szCs w:val="21"/>
          <w:shd w:val="clear" w:color="auto" w:fill="FFFFFF"/>
        </w:rPr>
        <w:t>2</w:t>
      </w:r>
      <w:r w:rsidR="000970BA">
        <w:rPr>
          <w:rFonts w:ascii="Arial" w:hAnsi="Arial" w:cs="Arial"/>
          <w:color w:val="2E3033"/>
          <w:szCs w:val="21"/>
          <w:shd w:val="clear" w:color="auto" w:fill="FFFFFF"/>
        </w:rPr>
        <w:t>级，依此类推。表</w:t>
      </w:r>
      <w:r w:rsidR="000970BA">
        <w:rPr>
          <w:rFonts w:ascii="Arial" w:hAnsi="Arial" w:cs="Arial"/>
          <w:color w:val="2E3033"/>
          <w:szCs w:val="21"/>
          <w:shd w:val="clear" w:color="auto" w:fill="FFFFFF"/>
        </w:rPr>
        <w:t>2</w:t>
      </w:r>
      <w:r w:rsidR="000970BA">
        <w:rPr>
          <w:rFonts w:ascii="Arial" w:hAnsi="Arial" w:cs="Arial"/>
          <w:color w:val="2E3033"/>
          <w:szCs w:val="21"/>
          <w:shd w:val="clear" w:color="auto" w:fill="FFFFFF"/>
        </w:rPr>
        <w:t>和表</w:t>
      </w:r>
      <w:r w:rsidR="000970BA">
        <w:rPr>
          <w:rFonts w:ascii="Arial" w:hAnsi="Arial" w:cs="Arial"/>
          <w:color w:val="2E3033"/>
          <w:szCs w:val="21"/>
          <w:shd w:val="clear" w:color="auto" w:fill="FFFFFF"/>
        </w:rPr>
        <w:t>3</w:t>
      </w:r>
      <w:r w:rsidR="000970BA">
        <w:rPr>
          <w:rFonts w:ascii="Arial" w:hAnsi="Arial" w:cs="Arial"/>
          <w:color w:val="2E3033"/>
          <w:szCs w:val="21"/>
          <w:shd w:val="clear" w:color="auto" w:fill="FFFFFF"/>
        </w:rPr>
        <w:t>中所列的八种预测方法均按预测平均</w:t>
      </w:r>
      <w:proofErr w:type="gramStart"/>
      <w:r w:rsidR="000970BA">
        <w:rPr>
          <w:rFonts w:ascii="Arial" w:hAnsi="Arial" w:cs="Arial"/>
          <w:color w:val="2E3033"/>
          <w:szCs w:val="21"/>
          <w:shd w:val="clear" w:color="auto" w:fill="FFFFFF"/>
        </w:rPr>
        <w:t>秩</w:t>
      </w:r>
      <w:proofErr w:type="gramEnd"/>
      <w:r w:rsidR="000970BA">
        <w:rPr>
          <w:rFonts w:ascii="Arial" w:hAnsi="Arial" w:cs="Arial"/>
          <w:color w:val="2E3033"/>
          <w:szCs w:val="21"/>
          <w:shd w:val="clear" w:color="auto" w:fill="FFFFFF"/>
        </w:rPr>
        <w:t>的升序排列。这种顺序不一定与表中给出的</w:t>
      </w:r>
      <w:r w:rsidR="000970BA">
        <w:rPr>
          <w:rFonts w:ascii="Arial" w:hAnsi="Arial" w:cs="Arial"/>
          <w:color w:val="2E3033"/>
          <w:szCs w:val="21"/>
          <w:shd w:val="clear" w:color="auto" w:fill="FFFFFF"/>
        </w:rPr>
        <w:t>MAPE</w:t>
      </w:r>
      <w:r w:rsidR="000970BA">
        <w:rPr>
          <w:rFonts w:ascii="Arial" w:hAnsi="Arial" w:cs="Arial"/>
          <w:color w:val="2E3033"/>
          <w:szCs w:val="21"/>
          <w:shd w:val="clear" w:color="auto" w:fill="FFFFFF"/>
        </w:rPr>
        <w:t>一致。</w:t>
      </w:r>
    </w:p>
    <w:p w:rsidR="00DD3525" w:rsidRDefault="00DD3525" w:rsidP="00DD3525">
      <w:pPr>
        <w:autoSpaceDE w:val="0"/>
        <w:autoSpaceDN w:val="0"/>
        <w:adjustRightInd w:val="0"/>
        <w:jc w:val="left"/>
        <w:rPr>
          <w:rFonts w:ascii="URWPalladioL-Roma" w:hAnsi="URWPalladioL-Roma" w:cs="URWPalladioL-Roma"/>
          <w:kern w:val="0"/>
          <w:sz w:val="20"/>
          <w:szCs w:val="20"/>
        </w:rPr>
      </w:pPr>
      <w:r>
        <w:rPr>
          <w:rFonts w:ascii="URWPalladioL-Roma" w:hAnsi="URWPalladioL-Roma" w:cs="URWPalladioL-Roma"/>
          <w:kern w:val="0"/>
          <w:sz w:val="20"/>
          <w:szCs w:val="20"/>
        </w:rPr>
        <w:t>The temporal evolutions and spatial dependencies of network traffic are considered and applied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simultaneously in traffic prediction problems by exploiting the proposed image-based method</w:t>
      </w:r>
      <w:r>
        <w:rPr>
          <w:rFonts w:ascii="URWPalladioL-Roma" w:hAnsi="URWPalladioL-Roma" w:cs="URWPalladioL-Roma" w:hint="eastAsia"/>
          <w:kern w:val="0"/>
          <w:sz w:val="20"/>
          <w:szCs w:val="20"/>
        </w:rPr>
        <w:t xml:space="preserve"> </w:t>
      </w:r>
      <w:r>
        <w:rPr>
          <w:rFonts w:ascii="URWPalladioL-Roma" w:hAnsi="URWPalladioL-Roma" w:cs="URWPalladioL-Roma"/>
          <w:kern w:val="0"/>
          <w:sz w:val="20"/>
          <w:szCs w:val="20"/>
        </w:rPr>
        <w:t>and deep learning architecture of CNNs.</w:t>
      </w:r>
      <w:r w:rsidR="001E35E4">
        <w:rPr>
          <w:rFonts w:ascii="URWPalladioL-Roma" w:hAnsi="URWPalladioL-Roma" w:cs="URWPalladioL-Roma"/>
          <w:kern w:val="0"/>
          <w:sz w:val="20"/>
          <w:szCs w:val="20"/>
        </w:rPr>
        <w:t xml:space="preserve"> naïve</w:t>
      </w:r>
      <w:r w:rsidR="001E35E4">
        <w:rPr>
          <w:rFonts w:ascii="URWPalladioL-Roma" w:hAnsi="URWPalladioL-Roma" w:cs="URWPalladioL-Roma" w:hint="eastAsia"/>
          <w:kern w:val="0"/>
          <w:sz w:val="20"/>
          <w:szCs w:val="20"/>
        </w:rPr>
        <w:t xml:space="preserve"> </w:t>
      </w:r>
    </w:p>
    <w:p w:rsidR="00CE69F1" w:rsidRDefault="00CE69F1" w:rsidP="00DD3525">
      <w:pPr>
        <w:autoSpaceDE w:val="0"/>
        <w:autoSpaceDN w:val="0"/>
        <w:adjustRightInd w:val="0"/>
        <w:jc w:val="left"/>
      </w:pPr>
      <w:r>
        <w:object w:dxaOrig="9885" w:dyaOrig="4005">
          <v:shape id="_x0000_i1026" type="#_x0000_t75" style="width:415.35pt;height:168.2pt" o:ole="">
            <v:imagedata r:id="rId10" o:title=""/>
          </v:shape>
          <o:OLEObject Type="Embed" ProgID="Visio.Drawing.11" ShapeID="_x0000_i1026" DrawAspect="Content" ObjectID="_1609010385" r:id="rId11"/>
        </w:object>
      </w:r>
    </w:p>
    <w:p w:rsidR="0075660E" w:rsidRDefault="0075660E" w:rsidP="00DD3525">
      <w:pPr>
        <w:autoSpaceDE w:val="0"/>
        <w:autoSpaceDN w:val="0"/>
        <w:adjustRightInd w:val="0"/>
        <w:jc w:val="left"/>
      </w:pPr>
    </w:p>
    <w:p w:rsidR="0075660E" w:rsidRDefault="0075660E" w:rsidP="0075660E">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4"/>
          <w:szCs w:val="14"/>
        </w:rPr>
        <w:t xml:space="preserve">In </w:t>
      </w:r>
      <w:r>
        <w:rPr>
          <w:rFonts w:ascii="Times New Roman" w:hAnsi="Times New Roman" w:cs="Times New Roman"/>
          <w:kern w:val="0"/>
          <w:sz w:val="17"/>
          <w:szCs w:val="17"/>
        </w:rPr>
        <w:t>the feature subset selection problem, a learning algorithm is faced with the problem of</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selecting a relevant subset of features upon which to focus its attention, while ignoring the rest.</w:t>
      </w:r>
    </w:p>
    <w:p w:rsidR="00885C52" w:rsidRDefault="00885C52" w:rsidP="0075660E">
      <w:pPr>
        <w:autoSpaceDE w:val="0"/>
        <w:autoSpaceDN w:val="0"/>
        <w:adjustRightInd w:val="0"/>
        <w:jc w:val="left"/>
        <w:rPr>
          <w:rFonts w:ascii="Times New Roman" w:hAnsi="Times New Roman" w:cs="Times New Roman"/>
          <w:kern w:val="0"/>
          <w:sz w:val="17"/>
          <w:szCs w:val="17"/>
        </w:rPr>
      </w:pPr>
    </w:p>
    <w:p w:rsidR="00885C52" w:rsidRDefault="00885C52" w:rsidP="00885C52">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The feature subset selection algorithm</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conducts a search for a good subset using the induction algorithm itself as part of the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function evaluating feature subsets.</w:t>
      </w:r>
      <w:r w:rsidRPr="00885C52">
        <w:rPr>
          <w:rFonts w:ascii="Times New Roman" w:hAnsi="Times New Roman" w:cs="Times New Roman"/>
          <w:kern w:val="0"/>
          <w:sz w:val="17"/>
          <w:szCs w:val="17"/>
        </w:rPr>
        <w:t xml:space="preserve"> </w:t>
      </w:r>
      <w:r>
        <w:rPr>
          <w:rFonts w:ascii="Times New Roman" w:hAnsi="Times New Roman" w:cs="Times New Roman"/>
          <w:kern w:val="0"/>
          <w:sz w:val="17"/>
          <w:szCs w:val="17"/>
        </w:rPr>
        <w:t>The induction</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algorithm is run on the dataset, usually partitioned into internal training and holdout</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sets, with different sets of features removed from the data. The feature subset with the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highest evaluation is chosen as the final set on which to run the induction algorithm.</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The resulting classifier is then evaluated on an independent test set that was not used</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during the search.</w:t>
      </w:r>
    </w:p>
    <w:p w:rsidR="00885C52" w:rsidRDefault="00885C52" w:rsidP="00885C52">
      <w:pPr>
        <w:autoSpaceDE w:val="0"/>
        <w:autoSpaceDN w:val="0"/>
        <w:adjustRightInd w:val="0"/>
        <w:jc w:val="left"/>
        <w:rPr>
          <w:rFonts w:ascii="Times New Roman" w:hAnsi="Times New Roman" w:cs="Times New Roman"/>
          <w:kern w:val="0"/>
          <w:sz w:val="17"/>
          <w:szCs w:val="17"/>
        </w:rPr>
      </w:pPr>
    </w:p>
    <w:p w:rsidR="00885C52" w:rsidRDefault="00885C52" w:rsidP="00885C52">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In Section 3, we investigate the search</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engine used to search for feature subsets and show that greedy search (hill-climbing) is</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inferior to best-first search.</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we modify the connectivity of the search space</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to improve the running time.</w:t>
      </w:r>
    </w:p>
    <w:p w:rsidR="00885C52" w:rsidRDefault="00AE6BC7" w:rsidP="00885C52">
      <w:pPr>
        <w:autoSpaceDE w:val="0"/>
        <w:autoSpaceDN w:val="0"/>
        <w:adjustRightInd w:val="0"/>
        <w:jc w:val="left"/>
        <w:rPr>
          <w:rFonts w:ascii="Arial" w:hAnsi="Arial" w:cs="Arial"/>
          <w:color w:val="2E3033"/>
          <w:szCs w:val="21"/>
          <w:shd w:val="clear" w:color="auto" w:fill="FFFFFF"/>
        </w:rPr>
      </w:pPr>
      <w:r>
        <w:rPr>
          <w:rFonts w:ascii="Arial" w:hAnsi="Arial" w:cs="Arial"/>
          <w:color w:val="2E3033"/>
          <w:szCs w:val="21"/>
          <w:shd w:val="clear" w:color="auto" w:fill="FFFFFF"/>
        </w:rPr>
        <w:t>在本节中，我们将研究如何找到一个好的特征子集及其与相关特征集的关系。我们展示了现有的相关性定义存在的问题，并展示了如何将相关特性划分为弱的和强的两个系列，以帮助我们更好地理解这个问题。我们研究了用于特征子集选择的两种通用方法</w:t>
      </w:r>
      <w:r>
        <w:rPr>
          <w:rFonts w:ascii="Arial" w:hAnsi="Arial" w:cs="Arial"/>
          <w:color w:val="2E3033"/>
          <w:szCs w:val="21"/>
          <w:shd w:val="clear" w:color="auto" w:fill="FFFFFF"/>
        </w:rPr>
        <w:t>:</w:t>
      </w:r>
      <w:r>
        <w:rPr>
          <w:rFonts w:ascii="Arial" w:hAnsi="Arial" w:cs="Arial"/>
          <w:color w:val="2E3033"/>
          <w:szCs w:val="21"/>
          <w:shd w:val="clear" w:color="auto" w:fill="FFFFFF"/>
        </w:rPr>
        <w:t>筛选器方法和包装器方法，然后详细研究每种方法。</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This paper is organized as follows. In Section 2, we review the feature subset selection</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problem, investigate the notion of relevance, define the task of finding optimal features,</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and describe the filter and wrapper approaches. In Section 3, we investigate the search</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engine used to search for feature subsets and show that greedy search (hill-climbing) is</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lastRenderedPageBreak/>
        <w:t>inferior to best-first search. In Section 4, we modify the connectivity of the search space</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to improve the running time. Section 5 contains a comparison of the best methods found.</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In Section 6, we discuss one potential problem in the approach, over-fitting, and suggest</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a theoretical model that generalizes the feature subset selection problem in Section 7.</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Related work is given in Section 8, future work is discussed in Section 9, and we</w:t>
      </w:r>
    </w:p>
    <w:p w:rsidR="00AE6BC7" w:rsidRDefault="00AE6BC7"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t>conclude with a summary in Section 10.</w:t>
      </w:r>
    </w:p>
    <w:p w:rsidR="009D587A" w:rsidRDefault="009D587A" w:rsidP="00AE6BC7">
      <w:pPr>
        <w:autoSpaceDE w:val="0"/>
        <w:autoSpaceDN w:val="0"/>
        <w:adjustRightInd w:val="0"/>
        <w:jc w:val="left"/>
        <w:rPr>
          <w:rFonts w:ascii="Times New Roman" w:hAnsi="Times New Roman" w:cs="Times New Roman"/>
          <w:kern w:val="0"/>
          <w:sz w:val="17"/>
          <w:szCs w:val="17"/>
        </w:rPr>
      </w:pPr>
    </w:p>
    <w:p w:rsidR="009D587A" w:rsidRDefault="009D587A" w:rsidP="00AE6BC7">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hint="eastAsia"/>
          <w:kern w:val="0"/>
          <w:sz w:val="17"/>
          <w:szCs w:val="17"/>
        </w:rPr>
        <w:t>引用文献包括：</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kern w:val="0"/>
          <w:sz w:val="17"/>
          <w:szCs w:val="17"/>
        </w:rPr>
      </w:pPr>
      <w:r>
        <w:rPr>
          <w:rFonts w:ascii="Times New Roman" w:hAnsi="Times New Roman" w:cs="Times New Roman" w:hint="eastAsia"/>
          <w:kern w:val="0"/>
          <w:sz w:val="17"/>
          <w:szCs w:val="17"/>
        </w:rPr>
        <w:t>统计显著性分析</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kern w:val="0"/>
          <w:sz w:val="17"/>
          <w:szCs w:val="17"/>
        </w:rPr>
      </w:pPr>
      <w:r>
        <w:rPr>
          <w:rFonts w:ascii="Times New Roman" w:hAnsi="Times New Roman" w:cs="Times New Roman" w:hint="eastAsia"/>
          <w:kern w:val="0"/>
          <w:sz w:val="17"/>
          <w:szCs w:val="17"/>
        </w:rPr>
        <w:t>KNN</w:t>
      </w:r>
    </w:p>
    <w:p w:rsidR="009D587A" w:rsidRDefault="009D587A" w:rsidP="009D587A">
      <w:pPr>
        <w:pStyle w:val="a6"/>
        <w:numPr>
          <w:ilvl w:val="0"/>
          <w:numId w:val="1"/>
        </w:numPr>
        <w:autoSpaceDE w:val="0"/>
        <w:autoSpaceDN w:val="0"/>
        <w:adjustRightInd w:val="0"/>
        <w:ind w:firstLineChars="0"/>
        <w:jc w:val="left"/>
        <w:rPr>
          <w:rFonts w:ascii="Times New Roman" w:hAnsi="Times New Roman" w:cs="Times New Roman"/>
          <w:kern w:val="0"/>
          <w:sz w:val="17"/>
          <w:szCs w:val="17"/>
        </w:rPr>
      </w:pPr>
      <w:r>
        <w:rPr>
          <w:rFonts w:ascii="Times New Roman" w:hAnsi="Times New Roman" w:cs="Times New Roman" w:hint="eastAsia"/>
          <w:kern w:val="0"/>
          <w:sz w:val="17"/>
          <w:szCs w:val="17"/>
        </w:rPr>
        <w:t>SARIMA</w:t>
      </w:r>
    </w:p>
    <w:p w:rsidR="002D07F6" w:rsidRDefault="002D07F6">
      <w:pPr>
        <w:widowControl/>
        <w:jc w:val="left"/>
        <w:rPr>
          <w:rFonts w:ascii="Times New Roman" w:hAnsi="Times New Roman" w:cs="Times New Roman"/>
          <w:kern w:val="0"/>
          <w:sz w:val="17"/>
          <w:szCs w:val="17"/>
        </w:rPr>
      </w:pPr>
      <w:r>
        <w:rPr>
          <w:rFonts w:ascii="Times New Roman" w:hAnsi="Times New Roman" w:cs="Times New Roman"/>
          <w:kern w:val="0"/>
          <w:sz w:val="17"/>
          <w:szCs w:val="17"/>
        </w:rPr>
        <w:br w:type="page"/>
      </w:r>
    </w:p>
    <w:p w:rsidR="00A2629A" w:rsidRDefault="00A2629A" w:rsidP="00A2629A">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kern w:val="0"/>
          <w:sz w:val="17"/>
          <w:szCs w:val="17"/>
        </w:rPr>
        <w:lastRenderedPageBreak/>
        <w:t xml:space="preserve">In practical learning scenarios, however, we are faced with two problems: </w:t>
      </w:r>
      <w:r>
        <w:rPr>
          <w:rFonts w:ascii="Times New Roman" w:hAnsi="Times New Roman" w:cs="Times New Roman" w:hint="eastAsia"/>
          <w:kern w:val="0"/>
          <w:sz w:val="17"/>
          <w:szCs w:val="17"/>
        </w:rPr>
        <w:t xml:space="preserve">(1) </w:t>
      </w:r>
      <w:r>
        <w:rPr>
          <w:rFonts w:ascii="Times New Roman" w:hAnsi="Times New Roman" w:cs="Times New Roman"/>
          <w:kern w:val="0"/>
          <w:sz w:val="17"/>
          <w:szCs w:val="17"/>
        </w:rPr>
        <w:t>the learning</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 xml:space="preserve">algorithms are not given access to the underlying </w:t>
      </w:r>
      <w:proofErr w:type="gramStart"/>
      <w:r>
        <w:rPr>
          <w:rFonts w:ascii="Times New Roman" w:hAnsi="Times New Roman" w:cs="Times New Roman"/>
          <w:kern w:val="0"/>
          <w:sz w:val="17"/>
          <w:szCs w:val="17"/>
        </w:rPr>
        <w:t>distribution,</w:t>
      </w:r>
      <w:proofErr w:type="gramEnd"/>
      <w:r>
        <w:rPr>
          <w:rFonts w:ascii="Times New Roman" w:hAnsi="Times New Roman" w:cs="Times New Roman"/>
          <w:kern w:val="0"/>
          <w:sz w:val="17"/>
          <w:szCs w:val="17"/>
        </w:rPr>
        <w:t xml:space="preserve"> </w:t>
      </w:r>
      <w:r>
        <w:rPr>
          <w:rFonts w:ascii="Times New Roman" w:hAnsi="Times New Roman" w:cs="Times New Roman" w:hint="eastAsia"/>
          <w:kern w:val="0"/>
          <w:sz w:val="17"/>
          <w:szCs w:val="17"/>
        </w:rPr>
        <w:t>(2)</w:t>
      </w:r>
      <w:r>
        <w:rPr>
          <w:rFonts w:ascii="Times New Roman" w:hAnsi="Times New Roman" w:cs="Times New Roman"/>
          <w:kern w:val="0"/>
          <w:sz w:val="17"/>
          <w:szCs w:val="17"/>
        </w:rPr>
        <w:t xml:space="preserve"> most practical algorithms</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 xml:space="preserve">attempt to find a </w:t>
      </w:r>
      <w:r w:rsidRPr="00A2629A">
        <w:rPr>
          <w:rFonts w:ascii="Times New Roman" w:hAnsi="Times New Roman" w:cs="Times New Roman"/>
          <w:color w:val="FF0000"/>
          <w:kern w:val="0"/>
          <w:sz w:val="17"/>
          <w:szCs w:val="17"/>
        </w:rPr>
        <w:t>hypothesis</w:t>
      </w:r>
      <w:r>
        <w:rPr>
          <w:rFonts w:ascii="Times New Roman" w:hAnsi="Times New Roman" w:cs="Times New Roman"/>
          <w:kern w:val="0"/>
          <w:sz w:val="17"/>
          <w:szCs w:val="17"/>
        </w:rPr>
        <w:t xml:space="preserve"> by approximating NP-hard optimization problems.</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 xml:space="preserve">The first problem is closely related to the bias-variance tradeoff </w:t>
      </w:r>
      <w:proofErr w:type="gramStart"/>
      <w:r>
        <w:rPr>
          <w:rFonts w:ascii="Arial" w:hAnsi="Arial" w:cs="Arial"/>
          <w:kern w:val="0"/>
          <w:sz w:val="17"/>
          <w:szCs w:val="17"/>
        </w:rPr>
        <w:t xml:space="preserve">[ </w:t>
      </w:r>
      <w:r>
        <w:rPr>
          <w:rFonts w:ascii="Times New Roman" w:hAnsi="Times New Roman" w:cs="Times New Roman"/>
          <w:kern w:val="0"/>
          <w:sz w:val="17"/>
          <w:szCs w:val="17"/>
        </w:rPr>
        <w:t>36,611</w:t>
      </w:r>
      <w:proofErr w:type="gramEnd"/>
      <w:r>
        <w:rPr>
          <w:rFonts w:ascii="Times New Roman" w:hAnsi="Times New Roman" w:cs="Times New Roman"/>
          <w:kern w:val="0"/>
          <w:sz w:val="17"/>
          <w:szCs w:val="17"/>
        </w:rPr>
        <w:t>: one must trade</w:t>
      </w:r>
    </w:p>
    <w:p w:rsidR="009D587A" w:rsidRDefault="00A2629A" w:rsidP="00A2629A">
      <w:pPr>
        <w:autoSpaceDE w:val="0"/>
        <w:autoSpaceDN w:val="0"/>
        <w:adjustRightInd w:val="0"/>
        <w:jc w:val="left"/>
        <w:rPr>
          <w:rFonts w:ascii="Times New Roman" w:hAnsi="Times New Roman" w:cs="Times New Roman" w:hint="eastAsia"/>
          <w:kern w:val="0"/>
          <w:sz w:val="17"/>
          <w:szCs w:val="17"/>
        </w:rPr>
      </w:pPr>
      <w:proofErr w:type="gramStart"/>
      <w:r>
        <w:rPr>
          <w:rFonts w:ascii="Times New Roman" w:hAnsi="Times New Roman" w:cs="Times New Roman"/>
          <w:kern w:val="0"/>
          <w:sz w:val="17"/>
          <w:szCs w:val="17"/>
        </w:rPr>
        <w:t>off</w:t>
      </w:r>
      <w:proofErr w:type="gramEnd"/>
      <w:r>
        <w:rPr>
          <w:rFonts w:ascii="Times New Roman" w:hAnsi="Times New Roman" w:cs="Times New Roman"/>
          <w:kern w:val="0"/>
          <w:sz w:val="17"/>
          <w:szCs w:val="17"/>
        </w:rPr>
        <w:t xml:space="preserve"> estimation of more parameters (bias reduction) with accurately estimating these parameters</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(variance reduction). This problem is independent of the computational power</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 xml:space="preserve">available to the learner. The second </w:t>
      </w:r>
      <w:proofErr w:type="gramStart"/>
      <w:r>
        <w:rPr>
          <w:rFonts w:ascii="Times New Roman" w:hAnsi="Times New Roman" w:cs="Times New Roman"/>
          <w:kern w:val="0"/>
          <w:sz w:val="17"/>
          <w:szCs w:val="17"/>
        </w:rPr>
        <w:t>problem, that of finding a “best” (or approximately</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best)</w:t>
      </w:r>
      <w:proofErr w:type="gramEnd"/>
      <w:r>
        <w:rPr>
          <w:rFonts w:ascii="Times New Roman" w:hAnsi="Times New Roman" w:cs="Times New Roman"/>
          <w:kern w:val="0"/>
          <w:sz w:val="17"/>
          <w:szCs w:val="17"/>
        </w:rPr>
        <w:t xml:space="preserve"> hypothesis, is usually intractable and thus poses an added computational burden.</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For example, decision tree induction algorithms usually attempt to find a small tree that</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 xml:space="preserve">fits the data well, yet finding the optimal binary decision tree is NP-hard </w:t>
      </w:r>
      <w:proofErr w:type="gramStart"/>
      <w:r>
        <w:rPr>
          <w:rFonts w:ascii="Arial" w:hAnsi="Arial" w:cs="Arial"/>
          <w:kern w:val="0"/>
          <w:sz w:val="17"/>
          <w:szCs w:val="17"/>
        </w:rPr>
        <w:t xml:space="preserve">[ </w:t>
      </w:r>
      <w:r>
        <w:rPr>
          <w:rFonts w:ascii="Times New Roman" w:hAnsi="Times New Roman" w:cs="Times New Roman"/>
          <w:kern w:val="0"/>
          <w:sz w:val="17"/>
          <w:szCs w:val="17"/>
        </w:rPr>
        <w:t>42,451</w:t>
      </w:r>
      <w:proofErr w:type="gramEnd"/>
      <w:r>
        <w:rPr>
          <w:rFonts w:ascii="Times New Roman" w:hAnsi="Times New Roman" w:cs="Times New Roman"/>
          <w:kern w:val="0"/>
          <w:sz w:val="17"/>
          <w:szCs w:val="17"/>
        </w:rPr>
        <w:t>. For</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neural networks, the problem is even harder; the problem of loadi</w:t>
      </w:r>
      <w:bookmarkStart w:id="3" w:name="_GoBack"/>
      <w:bookmarkEnd w:id="3"/>
      <w:r>
        <w:rPr>
          <w:rFonts w:ascii="Times New Roman" w:hAnsi="Times New Roman" w:cs="Times New Roman"/>
          <w:kern w:val="0"/>
          <w:sz w:val="17"/>
          <w:szCs w:val="17"/>
        </w:rPr>
        <w:t>ng a three-node neural</w:t>
      </w:r>
      <w:r>
        <w:rPr>
          <w:rFonts w:ascii="Times New Roman" w:hAnsi="Times New Roman" w:cs="Times New Roman" w:hint="eastAsia"/>
          <w:kern w:val="0"/>
          <w:sz w:val="17"/>
          <w:szCs w:val="17"/>
        </w:rPr>
        <w:t xml:space="preserve"> </w:t>
      </w:r>
      <w:r>
        <w:rPr>
          <w:rFonts w:ascii="Times New Roman" w:hAnsi="Times New Roman" w:cs="Times New Roman"/>
          <w:kern w:val="0"/>
          <w:sz w:val="17"/>
          <w:szCs w:val="17"/>
        </w:rPr>
        <w:t>network with a training set is NP-hard if the nodes compute linear threshold functions</w:t>
      </w:r>
      <w:r>
        <w:rPr>
          <w:rFonts w:ascii="Times New Roman" w:hAnsi="Times New Roman" w:cs="Times New Roman" w:hint="eastAsia"/>
          <w:kern w:val="0"/>
          <w:sz w:val="17"/>
          <w:szCs w:val="17"/>
        </w:rPr>
        <w:t xml:space="preserve"> </w:t>
      </w:r>
      <w:proofErr w:type="gramStart"/>
      <w:r>
        <w:rPr>
          <w:rFonts w:ascii="Arial" w:hAnsi="Arial" w:cs="Arial"/>
          <w:kern w:val="0"/>
          <w:sz w:val="17"/>
          <w:szCs w:val="17"/>
        </w:rPr>
        <w:t xml:space="preserve">[ </w:t>
      </w:r>
      <w:r>
        <w:rPr>
          <w:rFonts w:ascii="Times New Roman" w:hAnsi="Times New Roman" w:cs="Times New Roman"/>
          <w:kern w:val="0"/>
          <w:sz w:val="17"/>
          <w:szCs w:val="17"/>
        </w:rPr>
        <w:t>12,481</w:t>
      </w:r>
      <w:proofErr w:type="gramEnd"/>
      <w:r>
        <w:rPr>
          <w:rFonts w:ascii="Times New Roman" w:hAnsi="Times New Roman" w:cs="Times New Roman"/>
          <w:kern w:val="0"/>
          <w:sz w:val="17"/>
          <w:szCs w:val="17"/>
        </w:rPr>
        <w:t>.</w:t>
      </w:r>
    </w:p>
    <w:p w:rsidR="00A2629A" w:rsidRDefault="00A2629A" w:rsidP="00A2629A">
      <w:pPr>
        <w:autoSpaceDE w:val="0"/>
        <w:autoSpaceDN w:val="0"/>
        <w:adjustRightInd w:val="0"/>
        <w:jc w:val="left"/>
        <w:rPr>
          <w:rFonts w:ascii="Times New Roman" w:hAnsi="Times New Roman" w:cs="Times New Roman" w:hint="eastAsia"/>
          <w:kern w:val="0"/>
          <w:sz w:val="17"/>
          <w:szCs w:val="17"/>
        </w:rPr>
      </w:pPr>
      <w:r>
        <w:rPr>
          <w:rFonts w:ascii="Times New Roman" w:hAnsi="Times New Roman" w:cs="Times New Roman" w:hint="eastAsia"/>
          <w:kern w:val="0"/>
          <w:sz w:val="17"/>
          <w:szCs w:val="17"/>
        </w:rPr>
        <w:t>数据集有限，预测算法无法知道底层的数据</w:t>
      </w:r>
      <w:r w:rsidR="005371EA">
        <w:rPr>
          <w:rFonts w:ascii="Times New Roman" w:hAnsi="Times New Roman" w:cs="Times New Roman" w:hint="eastAsia"/>
          <w:kern w:val="0"/>
          <w:sz w:val="17"/>
          <w:szCs w:val="17"/>
        </w:rPr>
        <w:t>的真实</w:t>
      </w:r>
      <w:r>
        <w:rPr>
          <w:rFonts w:ascii="Times New Roman" w:hAnsi="Times New Roman" w:cs="Times New Roman" w:hint="eastAsia"/>
          <w:kern w:val="0"/>
          <w:sz w:val="17"/>
          <w:szCs w:val="17"/>
        </w:rPr>
        <w:t>分布。</w:t>
      </w:r>
    </w:p>
    <w:p w:rsidR="00A2629A" w:rsidRPr="002D07F6" w:rsidRDefault="00A2629A" w:rsidP="00A2629A">
      <w:pPr>
        <w:autoSpaceDE w:val="0"/>
        <w:autoSpaceDN w:val="0"/>
        <w:adjustRightInd w:val="0"/>
        <w:jc w:val="left"/>
        <w:rPr>
          <w:rFonts w:ascii="Times New Roman" w:hAnsi="Times New Roman" w:cs="Times New Roman"/>
          <w:kern w:val="0"/>
          <w:sz w:val="17"/>
          <w:szCs w:val="17"/>
        </w:rPr>
      </w:pPr>
      <w:r>
        <w:rPr>
          <w:rFonts w:ascii="Times New Roman" w:hAnsi="Times New Roman" w:cs="Times New Roman" w:hint="eastAsia"/>
          <w:kern w:val="0"/>
          <w:sz w:val="17"/>
          <w:szCs w:val="17"/>
        </w:rPr>
        <w:t>预测算法</w:t>
      </w:r>
      <w:r w:rsidR="005371EA">
        <w:rPr>
          <w:rFonts w:ascii="Times New Roman" w:hAnsi="Times New Roman" w:cs="Times New Roman" w:hint="eastAsia"/>
          <w:kern w:val="0"/>
          <w:sz w:val="17"/>
          <w:szCs w:val="17"/>
        </w:rPr>
        <w:t>的优化过程</w:t>
      </w:r>
      <w:r>
        <w:rPr>
          <w:rFonts w:ascii="Times New Roman" w:hAnsi="Times New Roman" w:cs="Times New Roman" w:hint="eastAsia"/>
          <w:kern w:val="0"/>
          <w:sz w:val="17"/>
          <w:szCs w:val="17"/>
        </w:rPr>
        <w:t>不能充分利用数据，</w:t>
      </w:r>
      <w:r>
        <w:rPr>
          <w:rFonts w:ascii="Times New Roman" w:hAnsi="Times New Roman" w:cs="Times New Roman" w:hint="eastAsia"/>
          <w:kern w:val="0"/>
          <w:sz w:val="17"/>
          <w:szCs w:val="17"/>
        </w:rPr>
        <w:t>most practical algorithms attempt to find a hypothesis by approximating NP-hard optimization problems</w:t>
      </w:r>
    </w:p>
    <w:sectPr w:rsidR="00A2629A" w:rsidRPr="002D07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B58" w:rsidRDefault="00FE1B58" w:rsidP="006001CF">
      <w:r>
        <w:separator/>
      </w:r>
    </w:p>
  </w:endnote>
  <w:endnote w:type="continuationSeparator" w:id="0">
    <w:p w:rsidR="00FE1B58" w:rsidRDefault="00FE1B58" w:rsidP="0060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B58" w:rsidRDefault="00FE1B58" w:rsidP="006001CF">
      <w:r>
        <w:separator/>
      </w:r>
    </w:p>
  </w:footnote>
  <w:footnote w:type="continuationSeparator" w:id="0">
    <w:p w:rsidR="00FE1B58" w:rsidRDefault="00FE1B58" w:rsidP="006001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D5120B"/>
    <w:multiLevelType w:val="hybridMultilevel"/>
    <w:tmpl w:val="B68CAB74"/>
    <w:lvl w:ilvl="0" w:tplc="6BDE8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63A"/>
    <w:rsid w:val="000970BA"/>
    <w:rsid w:val="001A1542"/>
    <w:rsid w:val="001A2B8E"/>
    <w:rsid w:val="001C66C8"/>
    <w:rsid w:val="001E35E4"/>
    <w:rsid w:val="001F0700"/>
    <w:rsid w:val="002B6A9F"/>
    <w:rsid w:val="002C020B"/>
    <w:rsid w:val="002D07F6"/>
    <w:rsid w:val="00327773"/>
    <w:rsid w:val="0039670B"/>
    <w:rsid w:val="003D23BF"/>
    <w:rsid w:val="004F2EFC"/>
    <w:rsid w:val="005371EA"/>
    <w:rsid w:val="005379F8"/>
    <w:rsid w:val="00576852"/>
    <w:rsid w:val="005A2C6A"/>
    <w:rsid w:val="006001CF"/>
    <w:rsid w:val="00725BC8"/>
    <w:rsid w:val="0075660E"/>
    <w:rsid w:val="007C425F"/>
    <w:rsid w:val="00885C52"/>
    <w:rsid w:val="0096206D"/>
    <w:rsid w:val="009B463A"/>
    <w:rsid w:val="009D587A"/>
    <w:rsid w:val="009F347A"/>
    <w:rsid w:val="00A2629A"/>
    <w:rsid w:val="00A87BD7"/>
    <w:rsid w:val="00AC6B3D"/>
    <w:rsid w:val="00AE142C"/>
    <w:rsid w:val="00AE6BC7"/>
    <w:rsid w:val="00AF5C02"/>
    <w:rsid w:val="00B74523"/>
    <w:rsid w:val="00CE69F1"/>
    <w:rsid w:val="00DA1BCC"/>
    <w:rsid w:val="00DB471B"/>
    <w:rsid w:val="00DD3525"/>
    <w:rsid w:val="00ED30B5"/>
    <w:rsid w:val="00EF2E25"/>
    <w:rsid w:val="00FE1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CF"/>
    <w:rPr>
      <w:sz w:val="18"/>
      <w:szCs w:val="18"/>
    </w:rPr>
  </w:style>
  <w:style w:type="paragraph" w:styleId="a4">
    <w:name w:val="footer"/>
    <w:basedOn w:val="a"/>
    <w:link w:val="Char0"/>
    <w:uiPriority w:val="99"/>
    <w:unhideWhenUsed/>
    <w:rsid w:val="006001CF"/>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CF"/>
    <w:rPr>
      <w:sz w:val="18"/>
      <w:szCs w:val="18"/>
    </w:rPr>
  </w:style>
  <w:style w:type="character" w:styleId="a5">
    <w:name w:val="Hyperlink"/>
    <w:basedOn w:val="a0"/>
    <w:uiPriority w:val="99"/>
    <w:unhideWhenUsed/>
    <w:rsid w:val="00DD3525"/>
    <w:rPr>
      <w:color w:val="0000FF" w:themeColor="hyperlink"/>
      <w:u w:val="single"/>
    </w:rPr>
  </w:style>
  <w:style w:type="paragraph" w:styleId="a6">
    <w:name w:val="List Paragraph"/>
    <w:basedOn w:val="a"/>
    <w:uiPriority w:val="34"/>
    <w:qFormat/>
    <w:rsid w:val="009D58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CF"/>
    <w:rPr>
      <w:sz w:val="18"/>
      <w:szCs w:val="18"/>
    </w:rPr>
  </w:style>
  <w:style w:type="paragraph" w:styleId="a4">
    <w:name w:val="footer"/>
    <w:basedOn w:val="a"/>
    <w:link w:val="Char0"/>
    <w:uiPriority w:val="99"/>
    <w:unhideWhenUsed/>
    <w:rsid w:val="006001CF"/>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CF"/>
    <w:rPr>
      <w:sz w:val="18"/>
      <w:szCs w:val="18"/>
    </w:rPr>
  </w:style>
  <w:style w:type="character" w:styleId="a5">
    <w:name w:val="Hyperlink"/>
    <w:basedOn w:val="a0"/>
    <w:uiPriority w:val="99"/>
    <w:unhideWhenUsed/>
    <w:rsid w:val="00DD3525"/>
    <w:rPr>
      <w:color w:val="0000FF" w:themeColor="hyperlink"/>
      <w:u w:val="single"/>
    </w:rPr>
  </w:style>
  <w:style w:type="paragraph" w:styleId="a6">
    <w:name w:val="List Paragraph"/>
    <w:basedOn w:val="a"/>
    <w:uiPriority w:val="34"/>
    <w:qFormat/>
    <w:rsid w:val="009D58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29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1798</TotalTime>
  <Pages>4</Pages>
  <Words>765</Words>
  <Characters>4366</Characters>
  <Application>Microsoft Office Word</Application>
  <DocSecurity>0</DocSecurity>
  <Lines>36</Lines>
  <Paragraphs>10</Paragraphs>
  <ScaleCrop>false</ScaleCrop>
  <Company>Microsoft</Company>
  <LinksUpToDate>false</LinksUpToDate>
  <CharactersWithSpaces>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10</cp:revision>
  <dcterms:created xsi:type="dcterms:W3CDTF">2018-12-23T12:07:00Z</dcterms:created>
  <dcterms:modified xsi:type="dcterms:W3CDTF">2019-01-14T14:32:00Z</dcterms:modified>
</cp:coreProperties>
</file>