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8943" w14:textId="77777777" w:rsidR="00D664A8" w:rsidRPr="00A17F36" w:rsidRDefault="00A17F36" w:rsidP="00A17F36">
      <w:pPr>
        <w:jc w:val="center"/>
        <w:rPr>
          <w:sz w:val="32"/>
          <w:szCs w:val="32"/>
        </w:rPr>
      </w:pPr>
      <w:bookmarkStart w:id="0" w:name="_Hlk155215837"/>
      <w:bookmarkEnd w:id="0"/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224B3D2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1FA830C4" w14:textId="77777777" w:rsidTr="00A17F36">
        <w:tc>
          <w:tcPr>
            <w:tcW w:w="1242" w:type="dxa"/>
          </w:tcPr>
          <w:p w14:paraId="6513547B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319CE0AE" w14:textId="2A484A63" w:rsidR="00A17F36" w:rsidRDefault="003C7047">
            <w:r>
              <w:rPr>
                <w:rFonts w:hint="eastAsia"/>
              </w:rPr>
              <w:t>黄茂祥</w:t>
            </w:r>
          </w:p>
        </w:tc>
        <w:tc>
          <w:tcPr>
            <w:tcW w:w="1134" w:type="dxa"/>
          </w:tcPr>
          <w:p w14:paraId="6A643F90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2E754AD" w14:textId="3D51EDEA" w:rsidR="00A17F36" w:rsidRDefault="003C7047">
            <w:r>
              <w:rPr>
                <w:rFonts w:hint="eastAsia"/>
              </w:rPr>
              <w:t>2</w:t>
            </w:r>
            <w:r>
              <w:t>2590502</w:t>
            </w:r>
          </w:p>
        </w:tc>
      </w:tr>
      <w:tr w:rsidR="00A17F36" w14:paraId="5C6BEC50" w14:textId="77777777" w:rsidTr="00A17F36">
        <w:tc>
          <w:tcPr>
            <w:tcW w:w="1242" w:type="dxa"/>
          </w:tcPr>
          <w:p w14:paraId="1263805C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4002E5" w14:textId="77777777" w:rsidR="00A17F36" w:rsidRDefault="00A17F36"/>
        </w:tc>
        <w:tc>
          <w:tcPr>
            <w:tcW w:w="1134" w:type="dxa"/>
          </w:tcPr>
          <w:p w14:paraId="48BBCAE1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76302B6" w14:textId="44E79D8D" w:rsidR="00A17F36" w:rsidRDefault="003C7047">
            <w:r>
              <w:rPr>
                <w:rFonts w:hint="eastAsia"/>
              </w:rPr>
              <w:t>2</w:t>
            </w:r>
            <w:r>
              <w:t>023/1/</w:t>
            </w:r>
            <w:r w:rsidR="00B73997">
              <w:t>3</w:t>
            </w:r>
          </w:p>
        </w:tc>
      </w:tr>
      <w:tr w:rsidR="00A17F36" w14:paraId="2F87A710" w14:textId="77777777" w:rsidTr="00A17F36">
        <w:tc>
          <w:tcPr>
            <w:tcW w:w="1242" w:type="dxa"/>
          </w:tcPr>
          <w:p w14:paraId="33559DFE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769AE672" w14:textId="77777777" w:rsidR="00A17F36" w:rsidRDefault="00A17F36"/>
        </w:tc>
      </w:tr>
      <w:tr w:rsidR="00A17F36" w14:paraId="59EDCBA4" w14:textId="77777777" w:rsidTr="00A17F36">
        <w:tc>
          <w:tcPr>
            <w:tcW w:w="1242" w:type="dxa"/>
          </w:tcPr>
          <w:p w14:paraId="0220F033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44AB90C5" w14:textId="1CB93653" w:rsidR="00A17F36" w:rsidRDefault="00B73997">
            <w:r>
              <w:rPr>
                <w:rFonts w:hint="eastAsia"/>
              </w:rPr>
              <w:t>DHCP</w:t>
            </w:r>
            <w:r w:rsidR="00803859" w:rsidRPr="00803859">
              <w:rPr>
                <w:rFonts w:hint="eastAsia"/>
              </w:rPr>
              <w:t>的</w:t>
            </w:r>
            <w:r w:rsidR="00C1382C">
              <w:rPr>
                <w:rFonts w:hint="eastAsia"/>
              </w:rPr>
              <w:t>基本</w:t>
            </w:r>
            <w:r w:rsidR="00803859" w:rsidRPr="00803859">
              <w:rPr>
                <w:rFonts w:hint="eastAsia"/>
              </w:rPr>
              <w:t>配置</w:t>
            </w:r>
          </w:p>
        </w:tc>
        <w:tc>
          <w:tcPr>
            <w:tcW w:w="850" w:type="dxa"/>
          </w:tcPr>
          <w:p w14:paraId="04DDB0E9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7D88EDF" w14:textId="77777777" w:rsidR="00A17F36" w:rsidRDefault="00A36EF6">
            <w:r>
              <w:rPr>
                <w:rFonts w:hint="eastAsia"/>
              </w:rPr>
              <w:t>1</w:t>
            </w:r>
          </w:p>
        </w:tc>
      </w:tr>
    </w:tbl>
    <w:p w14:paraId="12AA2920" w14:textId="77777777" w:rsidR="00A17F36" w:rsidRDefault="00A17F36"/>
    <w:p w14:paraId="24F85C3C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2CF73708" w14:textId="1B37FC42" w:rsidR="00B73997" w:rsidRPr="00B73997" w:rsidRDefault="00B73997" w:rsidP="00B73997">
      <w:pPr>
        <w:rPr>
          <w:rFonts w:asciiTheme="minorEastAsia" w:hAnsiTheme="minorEastAsia" w:hint="eastAsia"/>
        </w:rPr>
      </w:pPr>
      <w:r w:rsidRPr="00B73997">
        <w:rPr>
          <w:rFonts w:asciiTheme="minorEastAsia" w:hAnsiTheme="minorEastAsia" w:hint="eastAsia"/>
        </w:rPr>
        <w:t>（1</w:t>
      </w:r>
      <w:r>
        <w:rPr>
          <w:rFonts w:asciiTheme="minorEastAsia" w:hAnsiTheme="minorEastAsia" w:hint="eastAsia"/>
        </w:rPr>
        <w:t>）</w:t>
      </w:r>
      <w:r w:rsidRPr="00B73997">
        <w:rPr>
          <w:rFonts w:asciiTheme="minorEastAsia" w:hAnsiTheme="minorEastAsia" w:hint="eastAsia"/>
        </w:rPr>
        <w:t>了解 DHCP协议和DHCP中继的应用场景。</w:t>
      </w:r>
    </w:p>
    <w:p w14:paraId="2306FFF4" w14:textId="079B00D7" w:rsidR="00B73997" w:rsidRPr="00B73997" w:rsidRDefault="00B73997" w:rsidP="00B7399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Pr="00B73997">
        <w:rPr>
          <w:rFonts w:asciiTheme="minorEastAsia" w:hAnsiTheme="minorEastAsia" w:hint="eastAsia"/>
        </w:rPr>
        <w:t>2）掌握DHCP服务器和DHCP中继的基本配置方法。</w:t>
      </w:r>
    </w:p>
    <w:p w14:paraId="5EC64F54" w14:textId="3CF7A036" w:rsidR="00803859" w:rsidRDefault="00B73997" w:rsidP="00B73997">
      <w:pPr>
        <w:rPr>
          <w:rFonts w:asciiTheme="minorEastAsia" w:hAnsiTheme="minorEastAsia"/>
        </w:rPr>
      </w:pPr>
      <w:r w:rsidRPr="00B73997">
        <w:rPr>
          <w:rFonts w:asciiTheme="minorEastAsia" w:hAnsiTheme="minorEastAsia" w:hint="eastAsia"/>
        </w:rPr>
        <w:t>（3）掌握配置和检测DHCP客户端的方法。</w:t>
      </w:r>
    </w:p>
    <w:p w14:paraId="7C5C9AD0" w14:textId="185EEFEE" w:rsidR="00C121F5" w:rsidRDefault="00C121F5" w:rsidP="00B52734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0E87B116" w14:textId="77777777" w:rsidR="00B73997" w:rsidRPr="00B73997" w:rsidRDefault="00B73997" w:rsidP="00B73997">
      <w:pPr>
        <w:ind w:firstLineChars="200" w:firstLine="420"/>
        <w:rPr>
          <w:rFonts w:asciiTheme="minorEastAsia" w:hAnsiTheme="minorEastAsia" w:hint="eastAsia"/>
        </w:rPr>
      </w:pPr>
      <w:r w:rsidRPr="00B73997">
        <w:rPr>
          <w:rFonts w:asciiTheme="minorEastAsia" w:hAnsiTheme="minorEastAsia" w:hint="eastAsia"/>
        </w:rPr>
        <w:t>主机如果要与网络中的其他计算机进行通信，就需要配置一个I地址。在第1部分大家用手工指定的方式为自己的主机配置了一个静态的I地址，但是很多时候好像在没有为主机配置I地址的情况下，计算机也能与网络中其他主机进行通信。其实这时候主机使用了另外一种IP地址的配置方式：动态主机I地址配置。</w:t>
      </w:r>
    </w:p>
    <w:p w14:paraId="06A14E0C" w14:textId="77777777" w:rsidR="00B73997" w:rsidRPr="00B73997" w:rsidRDefault="00B73997" w:rsidP="00B73997">
      <w:pPr>
        <w:ind w:firstLineChars="200" w:firstLine="420"/>
        <w:rPr>
          <w:rFonts w:asciiTheme="minorEastAsia" w:hAnsiTheme="minorEastAsia" w:hint="eastAsia"/>
        </w:rPr>
      </w:pPr>
      <w:r w:rsidRPr="00B73997">
        <w:rPr>
          <w:rFonts w:asciiTheme="minorEastAsia" w:hAnsiTheme="minorEastAsia" w:hint="eastAsia"/>
        </w:rPr>
        <w:t>DHCP(Dynamic Host Configuration Protocol)的发明解决了两个问题，首先满足了主机的移动性，方便了计算机IP地址的配置，其次解决了地址的复用问题。</w:t>
      </w:r>
    </w:p>
    <w:p w14:paraId="753BC68C" w14:textId="77777777" w:rsidR="00B73997" w:rsidRPr="00B73997" w:rsidRDefault="00B73997" w:rsidP="00B73997">
      <w:pPr>
        <w:ind w:firstLineChars="200" w:firstLine="420"/>
        <w:rPr>
          <w:rFonts w:asciiTheme="minorEastAsia" w:hAnsiTheme="minorEastAsia" w:hint="eastAsia"/>
        </w:rPr>
      </w:pPr>
      <w:r w:rsidRPr="00B73997">
        <w:rPr>
          <w:rFonts w:asciiTheme="minorEastAsia" w:hAnsiTheme="minorEastAsia" w:hint="eastAsia"/>
        </w:rPr>
        <w:t>DHCP 协议采用服务器和客户机的工作方式。当一台主机希望获得一个IP地址以满足联网需求的时候，主机作为客户端向DHCP 服务器发起IP地址的请求，DHCP服务器根据管理员的IP地址分配策略和预先的配置向客户机返回相应的IP地址、子网掩码、网关和域名服务器。</w:t>
      </w:r>
    </w:p>
    <w:p w14:paraId="113CDECD" w14:textId="77777777" w:rsidR="00B73997" w:rsidRPr="00B73997" w:rsidRDefault="00B73997" w:rsidP="00B73997">
      <w:pPr>
        <w:ind w:firstLineChars="200" w:firstLine="420"/>
        <w:rPr>
          <w:rFonts w:asciiTheme="minorEastAsia" w:hAnsiTheme="minorEastAsia" w:hint="eastAsia"/>
        </w:rPr>
      </w:pPr>
      <w:r w:rsidRPr="00B73997">
        <w:rPr>
          <w:rFonts w:asciiTheme="minorEastAsia" w:hAnsiTheme="minorEastAsia" w:hint="eastAsia"/>
        </w:rPr>
        <w:t>DHCP客户端和服务器之间的交互分为四个阶段：发现服务器、服务器IP地址提供、客户机选择IP地址、服务器确认。在本书的第4部分将对这个过程进行详细的分析。</w:t>
      </w:r>
    </w:p>
    <w:p w14:paraId="0451C83A" w14:textId="05FF6F29" w:rsidR="00B52734" w:rsidRPr="00B52734" w:rsidRDefault="00B73997" w:rsidP="00B73997">
      <w:pPr>
        <w:ind w:firstLineChars="200" w:firstLine="420"/>
        <w:rPr>
          <w:rFonts w:asciiTheme="minorEastAsia" w:hAnsiTheme="minorEastAsia"/>
        </w:rPr>
      </w:pPr>
      <w:r w:rsidRPr="00B73997">
        <w:rPr>
          <w:rFonts w:asciiTheme="minorEastAsia" w:hAnsiTheme="minorEastAsia" w:hint="eastAsia"/>
        </w:rPr>
        <w:t>DHCP服务器经常被部署在路由器上。例如家用的无线路由器就有DHCP功能，能为笔记本电脑、智能手机等智能设备提供动态主机配置服务。因此本书将DHCP协议基本配置的实验内容安排在了网络的互联这一部分。</w:t>
      </w:r>
    </w:p>
    <w:p w14:paraId="576EDE4F" w14:textId="7D5981E6" w:rsidR="00C121F5" w:rsidRPr="00C121F5" w:rsidRDefault="00C121F5" w:rsidP="000955F7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5CEB5E4" w14:textId="77777777" w:rsidR="001966B4" w:rsidRPr="001966B4" w:rsidRDefault="00B73997" w:rsidP="001966B4">
      <w:pPr>
        <w:ind w:firstLineChars="200" w:firstLine="420"/>
        <w:rPr>
          <w:rFonts w:asciiTheme="minorEastAsia" w:hAnsiTheme="minorEastAsia" w:hint="eastAsia"/>
        </w:rPr>
      </w:pPr>
      <w:r w:rsidRPr="00B73997">
        <w:rPr>
          <w:rFonts w:asciiTheme="minorEastAsia" w:hAnsiTheme="minorEastAsia" w:hint="eastAsia"/>
        </w:rPr>
        <w:t>在动态主机配置协议的工作过程中，客户机采用广播的方式发送请求消息发现服务器。由于使用了局域网广播，这个消息是不能在其他的子网中传播的。在实际使用中，一个企业的网络为了方便管理，通常会划分成多个子网。当多个子网的主机都需要进行动态主机配置并获取 IP地址的时候，在每一个子网都设置一个DHCP服务器对本地子网提供服务是一种解决方案，但这显然会增加管理员的工作负担。另外一种解决方案是通过DHCP中继,将不同子网的DHCP请求转发到一个负责整个网络 IP地址分配的DHCP服务器，统一进行I</w:t>
      </w:r>
      <w:r>
        <w:rPr>
          <w:rFonts w:asciiTheme="minorEastAsia" w:hAnsiTheme="minorEastAsia" w:hint="eastAsia"/>
        </w:rPr>
        <w:t>P</w:t>
      </w:r>
      <w:r w:rsidRPr="00B73997">
        <w:rPr>
          <w:rFonts w:asciiTheme="minorEastAsia" w:hAnsiTheme="minorEastAsia" w:hint="eastAsia"/>
        </w:rPr>
        <w:t>地址分配和管理。这种策略的好处是即减轻了管理员的工作负担，同时也简化了I</w:t>
      </w:r>
      <w:r>
        <w:rPr>
          <w:rFonts w:asciiTheme="minorEastAsia" w:hAnsiTheme="minorEastAsia" w:hint="eastAsia"/>
        </w:rPr>
        <w:t>P</w:t>
      </w:r>
      <w:r w:rsidR="001966B4" w:rsidRPr="001966B4">
        <w:rPr>
          <w:rFonts w:asciiTheme="minorEastAsia" w:hAnsiTheme="minorEastAsia" w:hint="eastAsia"/>
        </w:rPr>
        <w:t>地址的分配和管理。</w:t>
      </w:r>
    </w:p>
    <w:p w14:paraId="6ED9A823" w14:textId="2624CCDD" w:rsidR="00CC6C3E" w:rsidRDefault="001966B4" w:rsidP="001966B4">
      <w:pPr>
        <w:ind w:firstLineChars="200" w:firstLine="420"/>
        <w:rPr>
          <w:rFonts w:asciiTheme="minorEastAsia" w:hAnsiTheme="minorEastAsia"/>
        </w:rPr>
      </w:pPr>
      <w:r w:rsidRPr="001966B4">
        <w:rPr>
          <w:rFonts w:asciiTheme="minorEastAsia" w:hAnsiTheme="minorEastAsia" w:hint="eastAsia"/>
        </w:rPr>
        <w:t>本实验通过在一个二层交换机上划分VLAN,模拟不同工作部门中的I地址配置请求。同时使用一个三层交换机，中继所有的DHCP请求到一个DHCP服务器，由这个DHCP服务器负责地址的分配。虽然在本实验中使用了三层交换机作为DHCP中继，但大家需要了解路由器本身也可以作为DHCP中继。本实验的拓扑结构如图2-13所示，大家特别要注意二层交换机SW2的VLAN划分，以及主机与对应端口的连接关系。</w:t>
      </w:r>
    </w:p>
    <w:p w14:paraId="0C19AD38" w14:textId="63295CFE" w:rsidR="001966B4" w:rsidRDefault="001966B4" w:rsidP="001966B4">
      <w:pPr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44E168FF" wp14:editId="5DD43164">
            <wp:extent cx="3236733" cy="2007663"/>
            <wp:effectExtent l="0" t="0" r="1905" b="0"/>
            <wp:docPr id="1891719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9443" name="图片 1891719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26" cy="20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B519" w14:textId="4695D646" w:rsidR="001966B4" w:rsidRDefault="001966B4" w:rsidP="001966B4">
      <w:pPr>
        <w:ind w:firstLineChars="200" w:firstLine="420"/>
        <w:rPr>
          <w:rFonts w:asciiTheme="minorEastAsia" w:hAnsiTheme="minorEastAsia" w:hint="eastAsia"/>
        </w:rPr>
      </w:pPr>
      <w:r w:rsidRPr="001966B4">
        <w:rPr>
          <w:rFonts w:asciiTheme="minorEastAsia" w:hAnsiTheme="minorEastAsia" w:hint="eastAsia"/>
        </w:rPr>
        <w:t>实验编址见表2-13。</w:t>
      </w:r>
    </w:p>
    <w:p w14:paraId="4D9AEF00" w14:textId="62E4B855" w:rsidR="00CB2C43" w:rsidRPr="00DD4BF6" w:rsidRDefault="001966B4" w:rsidP="001966B4">
      <w:pPr>
        <w:ind w:firstLineChars="200" w:firstLine="42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EF199B7" wp14:editId="6E12AF19">
            <wp:extent cx="3216737" cy="1598686"/>
            <wp:effectExtent l="0" t="0" r="3175" b="1905"/>
            <wp:docPr id="1855697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7533" name="图片 18556975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189" cy="16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9FA" w14:textId="77777777" w:rsidR="00C121F5" w:rsidRPr="00A36EF6" w:rsidRDefault="00C121F5" w:rsidP="00A36EF6">
      <w:pPr>
        <w:pStyle w:val="a8"/>
        <w:numPr>
          <w:ilvl w:val="0"/>
          <w:numId w:val="4"/>
        </w:numPr>
        <w:ind w:firstLineChars="0"/>
        <w:rPr>
          <w:rFonts w:ascii="华文琥珀" w:eastAsia="华文琥珀"/>
        </w:rPr>
      </w:pPr>
      <w:r w:rsidRPr="00A36EF6">
        <w:rPr>
          <w:rFonts w:ascii="华文琥珀" w:eastAsia="华文琥珀" w:hint="eastAsia"/>
        </w:rPr>
        <w:t>实验过程</w:t>
      </w:r>
      <w:r w:rsidR="000972D8" w:rsidRPr="00A36EF6">
        <w:rPr>
          <w:rFonts w:ascii="华文琥珀" w:eastAsia="华文琥珀" w:hint="eastAsia"/>
        </w:rPr>
        <w:t>及</w:t>
      </w:r>
      <w:r w:rsidRPr="00A36EF6">
        <w:rPr>
          <w:rFonts w:ascii="华文琥珀" w:eastAsia="华文琥珀" w:hint="eastAsia"/>
        </w:rPr>
        <w:t>结果</w:t>
      </w:r>
    </w:p>
    <w:p w14:paraId="7AE2F959" w14:textId="2CB6A42A" w:rsidR="001966B4" w:rsidRPr="001966B4" w:rsidRDefault="001966B4" w:rsidP="001966B4">
      <w:pPr>
        <w:rPr>
          <w:rFonts w:ascii="Calibri" w:hAnsi="Calibri" w:cs="Calibri" w:hint="eastAsia"/>
          <w:kern w:val="0"/>
          <w:szCs w:val="21"/>
        </w:rPr>
      </w:pPr>
      <w:r w:rsidRPr="001966B4">
        <w:rPr>
          <w:rFonts w:ascii="Calibri" w:hAnsi="Calibri" w:cs="Calibri" w:hint="eastAsia"/>
          <w:kern w:val="0"/>
          <w:szCs w:val="21"/>
        </w:rPr>
        <w:t>1</w:t>
      </w:r>
      <w:r w:rsidRPr="001966B4">
        <w:rPr>
          <w:rFonts w:ascii="Calibri" w:hAnsi="Calibri" w:cs="Calibri" w:hint="eastAsia"/>
          <w:kern w:val="0"/>
          <w:szCs w:val="21"/>
        </w:rPr>
        <w:t>）主机</w:t>
      </w:r>
      <w:r w:rsidRPr="001966B4">
        <w:rPr>
          <w:rFonts w:ascii="Calibri" w:hAnsi="Calibri" w:cs="Calibri" w:hint="eastAsia"/>
          <w:kern w:val="0"/>
          <w:szCs w:val="21"/>
        </w:rPr>
        <w:t>PC</w:t>
      </w:r>
      <w:r>
        <w:rPr>
          <w:rFonts w:ascii="Calibri" w:hAnsi="Calibri" w:cs="Calibri"/>
          <w:kern w:val="0"/>
          <w:szCs w:val="21"/>
        </w:rPr>
        <w:t>0</w:t>
      </w:r>
      <w:r w:rsidRPr="001966B4">
        <w:rPr>
          <w:rFonts w:ascii="Calibri" w:hAnsi="Calibri" w:cs="Calibri" w:hint="eastAsia"/>
          <w:kern w:val="0"/>
          <w:szCs w:val="21"/>
        </w:rPr>
        <w:t>和</w:t>
      </w:r>
      <w:r w:rsidRPr="001966B4">
        <w:rPr>
          <w:rFonts w:ascii="Calibri" w:hAnsi="Calibri" w:cs="Calibri" w:hint="eastAsia"/>
          <w:kern w:val="0"/>
          <w:szCs w:val="21"/>
        </w:rPr>
        <w:t>PC1</w:t>
      </w:r>
      <w:r w:rsidRPr="001966B4">
        <w:rPr>
          <w:rFonts w:ascii="Calibri" w:hAnsi="Calibri" w:cs="Calibri" w:hint="eastAsia"/>
          <w:kern w:val="0"/>
          <w:szCs w:val="21"/>
        </w:rPr>
        <w:t>配置</w:t>
      </w:r>
    </w:p>
    <w:p w14:paraId="4C4FD451" w14:textId="0E8417CF" w:rsidR="00CC6C3E" w:rsidRDefault="001966B4" w:rsidP="0010441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1966B4">
        <w:rPr>
          <w:rFonts w:ascii="Calibri" w:hAnsi="Calibri" w:cs="Calibri" w:hint="eastAsia"/>
          <w:kern w:val="0"/>
          <w:szCs w:val="21"/>
        </w:rPr>
        <w:t>根据实验编址进行相应的配置。在本实验中，由于主机</w:t>
      </w:r>
      <w:r w:rsidRPr="001966B4">
        <w:rPr>
          <w:rFonts w:ascii="Calibri" w:hAnsi="Calibri" w:cs="Calibri" w:hint="eastAsia"/>
          <w:kern w:val="0"/>
          <w:szCs w:val="21"/>
        </w:rPr>
        <w:t xml:space="preserve"> PC</w:t>
      </w:r>
      <w:r>
        <w:rPr>
          <w:rFonts w:ascii="Calibri" w:hAnsi="Calibri" w:cs="Calibri"/>
          <w:kern w:val="0"/>
          <w:szCs w:val="21"/>
        </w:rPr>
        <w:t>0</w:t>
      </w:r>
      <w:r w:rsidRPr="001966B4">
        <w:rPr>
          <w:rFonts w:ascii="Calibri" w:hAnsi="Calibri" w:cs="Calibri" w:hint="eastAsia"/>
          <w:kern w:val="0"/>
          <w:szCs w:val="21"/>
        </w:rPr>
        <w:t>和</w:t>
      </w:r>
      <w:r w:rsidRPr="001966B4">
        <w:rPr>
          <w:rFonts w:ascii="Calibri" w:hAnsi="Calibri" w:cs="Calibri" w:hint="eastAsia"/>
          <w:kern w:val="0"/>
          <w:szCs w:val="21"/>
        </w:rPr>
        <w:t>PC1</w:t>
      </w:r>
      <w:r w:rsidRPr="001966B4">
        <w:rPr>
          <w:rFonts w:ascii="Calibri" w:hAnsi="Calibri" w:cs="Calibri" w:hint="eastAsia"/>
          <w:kern w:val="0"/>
          <w:szCs w:val="21"/>
        </w:rPr>
        <w:t>的</w:t>
      </w:r>
      <w:r>
        <w:rPr>
          <w:rFonts w:ascii="Calibri" w:hAnsi="Calibri" w:cs="Calibri" w:hint="eastAsia"/>
          <w:kern w:val="0"/>
          <w:szCs w:val="21"/>
        </w:rPr>
        <w:t>IP</w:t>
      </w:r>
      <w:r w:rsidRPr="001966B4">
        <w:rPr>
          <w:rFonts w:ascii="Calibri" w:hAnsi="Calibri" w:cs="Calibri" w:hint="eastAsia"/>
          <w:kern w:val="0"/>
          <w:szCs w:val="21"/>
        </w:rPr>
        <w:t>地址是动态获得的，因此端口在配置时选择“</w:t>
      </w:r>
      <w:r w:rsidRPr="001966B4">
        <w:rPr>
          <w:rFonts w:ascii="Calibri" w:hAnsi="Calibri" w:cs="Calibri" w:hint="eastAsia"/>
          <w:kern w:val="0"/>
          <w:szCs w:val="21"/>
        </w:rPr>
        <w:t>DHCP</w:t>
      </w:r>
      <w:r w:rsidRPr="001966B4">
        <w:rPr>
          <w:rFonts w:ascii="Calibri" w:hAnsi="Calibri" w:cs="Calibri" w:hint="eastAsia"/>
          <w:kern w:val="0"/>
          <w:szCs w:val="21"/>
        </w:rPr>
        <w:t>”，如图</w:t>
      </w:r>
      <w:r w:rsidRPr="001966B4">
        <w:rPr>
          <w:rFonts w:ascii="Calibri" w:hAnsi="Calibri" w:cs="Calibri" w:hint="eastAsia"/>
          <w:kern w:val="0"/>
          <w:szCs w:val="21"/>
        </w:rPr>
        <w:t>2-14</w:t>
      </w:r>
      <w:r w:rsidRPr="001966B4">
        <w:rPr>
          <w:rFonts w:ascii="Calibri" w:hAnsi="Calibri" w:cs="Calibri" w:hint="eastAsia"/>
          <w:kern w:val="0"/>
          <w:szCs w:val="21"/>
        </w:rPr>
        <w:t>所示。</w:t>
      </w:r>
    </w:p>
    <w:p w14:paraId="6831E961" w14:textId="77777777" w:rsidR="006D00C3" w:rsidRPr="006D00C3" w:rsidRDefault="006D00C3" w:rsidP="00426596">
      <w:pPr>
        <w:rPr>
          <w:rFonts w:ascii="Calibri" w:hAnsi="Calibri" w:cs="Calibri" w:hint="eastAsia"/>
          <w:kern w:val="0"/>
          <w:szCs w:val="21"/>
        </w:rPr>
      </w:pPr>
      <w:r w:rsidRPr="006D00C3">
        <w:rPr>
          <w:rFonts w:ascii="Calibri" w:hAnsi="Calibri" w:cs="Calibri" w:hint="eastAsia"/>
          <w:kern w:val="0"/>
          <w:szCs w:val="21"/>
        </w:rPr>
        <w:t>2)SW2</w:t>
      </w:r>
      <w:r w:rsidRPr="006D00C3">
        <w:rPr>
          <w:rFonts w:ascii="Calibri" w:hAnsi="Calibri" w:cs="Calibri" w:hint="eastAsia"/>
          <w:kern w:val="0"/>
          <w:szCs w:val="21"/>
        </w:rPr>
        <w:t>配置</w:t>
      </w:r>
    </w:p>
    <w:p w14:paraId="5DD31EDB" w14:textId="77777777" w:rsidR="006D00C3" w:rsidRPr="006D00C3" w:rsidRDefault="006D00C3" w:rsidP="006D00C3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6D00C3">
        <w:rPr>
          <w:rFonts w:ascii="Calibri" w:hAnsi="Calibri" w:cs="Calibri" w:hint="eastAsia"/>
          <w:kern w:val="0"/>
          <w:szCs w:val="21"/>
        </w:rPr>
        <w:t>首先在二层交换机</w:t>
      </w:r>
      <w:r w:rsidRPr="006D00C3">
        <w:rPr>
          <w:rFonts w:ascii="Calibri" w:hAnsi="Calibri" w:cs="Calibri" w:hint="eastAsia"/>
          <w:kern w:val="0"/>
          <w:szCs w:val="21"/>
        </w:rPr>
        <w:t>SW2</w:t>
      </w:r>
      <w:r w:rsidRPr="006D00C3">
        <w:rPr>
          <w:rFonts w:ascii="Calibri" w:hAnsi="Calibri" w:cs="Calibri" w:hint="eastAsia"/>
          <w:kern w:val="0"/>
          <w:szCs w:val="21"/>
        </w:rPr>
        <w:t>上配置</w:t>
      </w:r>
      <w:r w:rsidRPr="006D00C3">
        <w:rPr>
          <w:rFonts w:ascii="Calibri" w:hAnsi="Calibri" w:cs="Calibri" w:hint="eastAsia"/>
          <w:kern w:val="0"/>
          <w:szCs w:val="21"/>
        </w:rPr>
        <w:t>VLAN10</w:t>
      </w:r>
      <w:r w:rsidRPr="006D00C3">
        <w:rPr>
          <w:rFonts w:ascii="Calibri" w:hAnsi="Calibri" w:cs="Calibri" w:hint="eastAsia"/>
          <w:kern w:val="0"/>
          <w:szCs w:val="21"/>
        </w:rPr>
        <w:t>和</w:t>
      </w:r>
      <w:r w:rsidRPr="006D00C3">
        <w:rPr>
          <w:rFonts w:ascii="Calibri" w:hAnsi="Calibri" w:cs="Calibri" w:hint="eastAsia"/>
          <w:kern w:val="0"/>
          <w:szCs w:val="21"/>
        </w:rPr>
        <w:t>VLAN20</w:t>
      </w:r>
      <w:r w:rsidRPr="006D00C3">
        <w:rPr>
          <w:rFonts w:ascii="Calibri" w:hAnsi="Calibri" w:cs="Calibri" w:hint="eastAsia"/>
          <w:kern w:val="0"/>
          <w:szCs w:val="21"/>
        </w:rPr>
        <w:t>。</w:t>
      </w:r>
    </w:p>
    <w:p w14:paraId="4E79A4B0" w14:textId="2C066757" w:rsidR="001F7448" w:rsidRDefault="006D00C3" w:rsidP="006D00C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6D00C3">
        <w:rPr>
          <w:rFonts w:ascii="Calibri" w:hAnsi="Calibri" w:cs="Calibri" w:hint="eastAsia"/>
          <w:kern w:val="0"/>
          <w:szCs w:val="21"/>
        </w:rPr>
        <w:t>实例</w:t>
      </w:r>
      <w:r w:rsidRPr="006D00C3">
        <w:rPr>
          <w:rFonts w:ascii="Calibri" w:hAnsi="Calibri" w:cs="Calibri" w:hint="eastAsia"/>
          <w:kern w:val="0"/>
          <w:szCs w:val="21"/>
        </w:rPr>
        <w:t>2-57</w:t>
      </w:r>
      <w:r w:rsidRPr="006D00C3">
        <w:rPr>
          <w:rFonts w:ascii="Calibri" w:hAnsi="Calibri" w:cs="Calibri" w:hint="eastAsia"/>
          <w:kern w:val="0"/>
          <w:szCs w:val="21"/>
        </w:rPr>
        <w:t>：二层交换机</w:t>
      </w:r>
      <w:r w:rsidRPr="006D00C3">
        <w:rPr>
          <w:rFonts w:ascii="Calibri" w:hAnsi="Calibri" w:cs="Calibri" w:hint="eastAsia"/>
          <w:kern w:val="0"/>
          <w:szCs w:val="21"/>
        </w:rPr>
        <w:t xml:space="preserve"> VLAN 10</w:t>
      </w:r>
      <w:r w:rsidRPr="006D00C3">
        <w:rPr>
          <w:rFonts w:ascii="Calibri" w:hAnsi="Calibri" w:cs="Calibri" w:hint="eastAsia"/>
          <w:kern w:val="0"/>
          <w:szCs w:val="21"/>
        </w:rPr>
        <w:t>配置、</w:t>
      </w:r>
      <w:r w:rsidRPr="006D00C3">
        <w:rPr>
          <w:rFonts w:ascii="Calibri" w:hAnsi="Calibri" w:cs="Calibri" w:hint="eastAsia"/>
          <w:kern w:val="0"/>
          <w:szCs w:val="21"/>
        </w:rPr>
        <w:t xml:space="preserve">Access </w:t>
      </w:r>
      <w:r w:rsidRPr="006D00C3">
        <w:rPr>
          <w:rFonts w:ascii="Calibri" w:hAnsi="Calibri" w:cs="Calibri" w:hint="eastAsia"/>
          <w:kern w:val="0"/>
          <w:szCs w:val="21"/>
        </w:rPr>
        <w:t>端口指定</w:t>
      </w:r>
      <w:r w:rsidRPr="006D00C3">
        <w:rPr>
          <w:rFonts w:ascii="Calibri" w:hAnsi="Calibri" w:cs="Calibri" w:hint="eastAsia"/>
          <w:kern w:val="0"/>
          <w:szCs w:val="21"/>
        </w:rPr>
        <w:t xml:space="preserve">(Fa0/3),VLAN20 </w:t>
      </w:r>
      <w:r w:rsidRPr="006D00C3">
        <w:rPr>
          <w:rFonts w:ascii="Calibri" w:hAnsi="Calibri" w:cs="Calibri" w:hint="eastAsia"/>
          <w:kern w:val="0"/>
          <w:szCs w:val="21"/>
        </w:rPr>
        <w:t>配置、</w:t>
      </w:r>
      <w:r w:rsidRPr="006D00C3">
        <w:rPr>
          <w:rFonts w:ascii="Calibri" w:hAnsi="Calibri" w:cs="Calibri" w:hint="eastAsia"/>
          <w:kern w:val="0"/>
          <w:szCs w:val="21"/>
        </w:rPr>
        <w:t>Access</w:t>
      </w:r>
      <w:r w:rsidRPr="006D00C3">
        <w:rPr>
          <w:rFonts w:ascii="Calibri" w:hAnsi="Calibri" w:cs="Calibri" w:hint="eastAsia"/>
          <w:kern w:val="0"/>
          <w:szCs w:val="21"/>
        </w:rPr>
        <w:t>端口指定</w:t>
      </w:r>
      <w:r w:rsidRPr="006D00C3">
        <w:rPr>
          <w:rFonts w:ascii="Calibri" w:hAnsi="Calibri" w:cs="Calibri" w:hint="eastAsia"/>
          <w:kern w:val="0"/>
          <w:szCs w:val="21"/>
        </w:rPr>
        <w:t>(Fa0/13)</w:t>
      </w:r>
      <w:r w:rsidRPr="006D00C3">
        <w:rPr>
          <w:rFonts w:ascii="Calibri" w:hAnsi="Calibri" w:cs="Calibri" w:hint="eastAsia"/>
          <w:kern w:val="0"/>
          <w:szCs w:val="21"/>
        </w:rPr>
        <w:t>，</w:t>
      </w:r>
      <w:r w:rsidRPr="006D00C3">
        <w:rPr>
          <w:rFonts w:ascii="Calibri" w:hAnsi="Calibri" w:cs="Calibri" w:hint="eastAsia"/>
          <w:kern w:val="0"/>
          <w:szCs w:val="21"/>
        </w:rPr>
        <w:t>Trunk</w:t>
      </w:r>
      <w:r w:rsidRPr="006D00C3">
        <w:rPr>
          <w:rFonts w:ascii="Calibri" w:hAnsi="Calibri" w:cs="Calibri" w:hint="eastAsia"/>
          <w:kern w:val="0"/>
          <w:szCs w:val="21"/>
        </w:rPr>
        <w:t>端口配置</w:t>
      </w:r>
      <w:r w:rsidRPr="006D00C3">
        <w:rPr>
          <w:rFonts w:ascii="Calibri" w:hAnsi="Calibri" w:cs="Calibri" w:hint="eastAsia"/>
          <w:kern w:val="0"/>
          <w:szCs w:val="21"/>
        </w:rPr>
        <w:t>(Fa0/24)</w:t>
      </w:r>
    </w:p>
    <w:p w14:paraId="6C35D52A" w14:textId="5AF7F7A5" w:rsidR="001F7448" w:rsidRDefault="006D00C3" w:rsidP="000C3EE2">
      <w:pPr>
        <w:rPr>
          <w:rFonts w:ascii="Calibri" w:hAnsi="Calibri" w:cs="Calibri"/>
          <w:kern w:val="0"/>
          <w:szCs w:val="21"/>
        </w:rPr>
      </w:pPr>
      <w:r w:rsidRPr="006D00C3">
        <w:rPr>
          <w:rFonts w:ascii="Calibri" w:hAnsi="Calibri" w:cs="Calibri"/>
          <w:kern w:val="0"/>
          <w:szCs w:val="21"/>
        </w:rPr>
        <w:drawing>
          <wp:inline distT="0" distB="0" distL="0" distR="0" wp14:anchorId="75E45080" wp14:editId="3F1DEBC9">
            <wp:extent cx="2943036" cy="683122"/>
            <wp:effectExtent l="0" t="0" r="0" b="3175"/>
            <wp:docPr id="1815418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8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8" cy="6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B03B" w14:textId="7E66B80C" w:rsidR="006D00C3" w:rsidRPr="000C3EE2" w:rsidRDefault="006D00C3" w:rsidP="000C3EE2">
      <w:pPr>
        <w:rPr>
          <w:rFonts w:ascii="Calibri" w:hAnsi="Calibri" w:cs="Calibri" w:hint="eastAsia"/>
          <w:kern w:val="0"/>
          <w:szCs w:val="21"/>
        </w:rPr>
      </w:pPr>
      <w:r w:rsidRPr="006D00C3">
        <w:rPr>
          <w:rFonts w:ascii="Calibri" w:hAnsi="Calibri" w:cs="Calibri"/>
          <w:kern w:val="0"/>
          <w:szCs w:val="21"/>
        </w:rPr>
        <w:drawing>
          <wp:inline distT="0" distB="0" distL="0" distR="0" wp14:anchorId="45AFB14D" wp14:editId="0031A414">
            <wp:extent cx="2851297" cy="946199"/>
            <wp:effectExtent l="0" t="0" r="6350" b="6350"/>
            <wp:docPr id="107883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6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D84" w14:textId="1D1DCD74" w:rsidR="001F7448" w:rsidRDefault="00426596" w:rsidP="00AB3B1D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26596">
        <w:rPr>
          <w:rFonts w:ascii="Calibri" w:hAnsi="Calibri" w:cs="Calibri" w:hint="eastAsia"/>
          <w:kern w:val="0"/>
          <w:szCs w:val="21"/>
        </w:rPr>
        <w:t>实例</w:t>
      </w:r>
      <w:r w:rsidRPr="00426596">
        <w:rPr>
          <w:rFonts w:ascii="Calibri" w:hAnsi="Calibri" w:cs="Calibri" w:hint="eastAsia"/>
          <w:kern w:val="0"/>
          <w:szCs w:val="21"/>
        </w:rPr>
        <w:t>2-58</w:t>
      </w:r>
      <w:r w:rsidRPr="00426596">
        <w:rPr>
          <w:rFonts w:ascii="Calibri" w:hAnsi="Calibri" w:cs="Calibri" w:hint="eastAsia"/>
          <w:kern w:val="0"/>
          <w:szCs w:val="21"/>
        </w:rPr>
        <w:t>：检查二层交换机</w:t>
      </w:r>
      <w:r w:rsidRPr="00426596">
        <w:rPr>
          <w:rFonts w:ascii="Calibri" w:hAnsi="Calibri" w:cs="Calibri" w:hint="eastAsia"/>
          <w:kern w:val="0"/>
          <w:szCs w:val="21"/>
        </w:rPr>
        <w:t>VLAN</w:t>
      </w:r>
      <w:r w:rsidRPr="00426596">
        <w:rPr>
          <w:rFonts w:ascii="Calibri" w:hAnsi="Calibri" w:cs="Calibri" w:hint="eastAsia"/>
          <w:kern w:val="0"/>
          <w:szCs w:val="21"/>
        </w:rPr>
        <w:t>设置</w:t>
      </w:r>
    </w:p>
    <w:p w14:paraId="6BCE503B" w14:textId="07C63AB6" w:rsidR="00AB3B1D" w:rsidRDefault="00426596" w:rsidP="000C3EE2">
      <w:pPr>
        <w:rPr>
          <w:rFonts w:ascii="Calibri" w:hAnsi="Calibri" w:cs="Calibri" w:hint="eastAsia"/>
          <w:kern w:val="0"/>
          <w:szCs w:val="21"/>
        </w:rPr>
      </w:pPr>
      <w:r w:rsidRPr="00426596">
        <w:rPr>
          <w:rFonts w:ascii="Calibri" w:hAnsi="Calibri" w:cs="Calibri"/>
          <w:kern w:val="0"/>
          <w:szCs w:val="21"/>
        </w:rPr>
        <w:drawing>
          <wp:inline distT="0" distB="0" distL="0" distR="0" wp14:anchorId="4FAA4666" wp14:editId="0500911E">
            <wp:extent cx="3609155" cy="1008043"/>
            <wp:effectExtent l="0" t="0" r="0" b="1905"/>
            <wp:docPr id="586462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62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277" cy="10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4E4" w14:textId="3CED7794" w:rsidR="001F7448" w:rsidRDefault="00426596" w:rsidP="001F744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26596">
        <w:rPr>
          <w:rFonts w:ascii="Calibri" w:hAnsi="Calibri" w:cs="Calibri" w:hint="eastAsia"/>
          <w:kern w:val="0"/>
          <w:szCs w:val="21"/>
        </w:rPr>
        <w:lastRenderedPageBreak/>
        <w:t>实例</w:t>
      </w:r>
      <w:r w:rsidRPr="00426596">
        <w:rPr>
          <w:rFonts w:ascii="Calibri" w:hAnsi="Calibri" w:cs="Calibri" w:hint="eastAsia"/>
          <w:kern w:val="0"/>
          <w:szCs w:val="21"/>
        </w:rPr>
        <w:t>2-59</w:t>
      </w:r>
      <w:r w:rsidRPr="00426596">
        <w:rPr>
          <w:rFonts w:ascii="Calibri" w:hAnsi="Calibri" w:cs="Calibri" w:hint="eastAsia"/>
          <w:kern w:val="0"/>
          <w:szCs w:val="21"/>
        </w:rPr>
        <w:t>：检查二层交换机</w:t>
      </w:r>
      <w:r w:rsidRPr="00426596">
        <w:rPr>
          <w:rFonts w:ascii="Calibri" w:hAnsi="Calibri" w:cs="Calibri" w:hint="eastAsia"/>
          <w:kern w:val="0"/>
          <w:szCs w:val="21"/>
        </w:rPr>
        <w:t>trunk</w:t>
      </w:r>
      <w:r w:rsidRPr="00426596">
        <w:rPr>
          <w:rFonts w:ascii="Calibri" w:hAnsi="Calibri" w:cs="Calibri" w:hint="eastAsia"/>
          <w:kern w:val="0"/>
          <w:szCs w:val="21"/>
        </w:rPr>
        <w:t>端口设置</w:t>
      </w:r>
    </w:p>
    <w:p w14:paraId="04C3CC8E" w14:textId="541DAF7D" w:rsidR="00AB3B1D" w:rsidRDefault="00426596" w:rsidP="000C3EE2">
      <w:pPr>
        <w:rPr>
          <w:rFonts w:ascii="Calibri" w:hAnsi="Calibri" w:cs="Calibri"/>
          <w:kern w:val="0"/>
          <w:szCs w:val="21"/>
        </w:rPr>
      </w:pPr>
      <w:r w:rsidRPr="00426596">
        <w:rPr>
          <w:rFonts w:ascii="Calibri" w:hAnsi="Calibri" w:cs="Calibri"/>
          <w:kern w:val="0"/>
          <w:szCs w:val="21"/>
        </w:rPr>
        <w:drawing>
          <wp:inline distT="0" distB="0" distL="0" distR="0" wp14:anchorId="11E224A8" wp14:editId="06A6B561">
            <wp:extent cx="3730267" cy="1210985"/>
            <wp:effectExtent l="0" t="0" r="3810" b="8255"/>
            <wp:docPr id="1160136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36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7698" cy="12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95CF" w14:textId="77777777" w:rsidR="00426596" w:rsidRPr="00426596" w:rsidRDefault="00426596" w:rsidP="00426596">
      <w:pPr>
        <w:rPr>
          <w:rFonts w:ascii="Calibri" w:hAnsi="Calibri" w:cs="Calibri" w:hint="eastAsia"/>
          <w:kern w:val="0"/>
          <w:szCs w:val="21"/>
        </w:rPr>
      </w:pPr>
      <w:r w:rsidRPr="00426596">
        <w:rPr>
          <w:rFonts w:ascii="Calibri" w:hAnsi="Calibri" w:cs="Calibri" w:hint="eastAsia"/>
          <w:kern w:val="0"/>
          <w:szCs w:val="21"/>
        </w:rPr>
        <w:t>3</w:t>
      </w:r>
      <w:r w:rsidRPr="00426596">
        <w:rPr>
          <w:rFonts w:ascii="Calibri" w:hAnsi="Calibri" w:cs="Calibri" w:hint="eastAsia"/>
          <w:kern w:val="0"/>
          <w:szCs w:val="21"/>
        </w:rPr>
        <w:t>）</w:t>
      </w:r>
      <w:r w:rsidRPr="00426596">
        <w:rPr>
          <w:rFonts w:ascii="Calibri" w:hAnsi="Calibri" w:cs="Calibri" w:hint="eastAsia"/>
          <w:kern w:val="0"/>
          <w:szCs w:val="21"/>
        </w:rPr>
        <w:t>SW3</w:t>
      </w:r>
      <w:r w:rsidRPr="00426596">
        <w:rPr>
          <w:rFonts w:ascii="Calibri" w:hAnsi="Calibri" w:cs="Calibri" w:hint="eastAsia"/>
          <w:kern w:val="0"/>
          <w:szCs w:val="21"/>
        </w:rPr>
        <w:t>配置</w:t>
      </w:r>
    </w:p>
    <w:p w14:paraId="540432EA" w14:textId="77777777" w:rsidR="00426596" w:rsidRPr="00426596" w:rsidRDefault="00426596" w:rsidP="0042659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26596">
        <w:rPr>
          <w:rFonts w:ascii="Calibri" w:hAnsi="Calibri" w:cs="Calibri" w:hint="eastAsia"/>
          <w:kern w:val="0"/>
          <w:szCs w:val="21"/>
        </w:rPr>
        <w:t>在完成</w:t>
      </w:r>
      <w:r w:rsidRPr="00426596">
        <w:rPr>
          <w:rFonts w:ascii="Calibri" w:hAnsi="Calibri" w:cs="Calibri" w:hint="eastAsia"/>
          <w:kern w:val="0"/>
          <w:szCs w:val="21"/>
        </w:rPr>
        <w:t>SW2</w:t>
      </w:r>
      <w:r w:rsidRPr="00426596">
        <w:rPr>
          <w:rFonts w:ascii="Calibri" w:hAnsi="Calibri" w:cs="Calibri" w:hint="eastAsia"/>
          <w:kern w:val="0"/>
          <w:szCs w:val="21"/>
        </w:rPr>
        <w:t>的配置后，开始在</w:t>
      </w:r>
      <w:r w:rsidRPr="00426596">
        <w:rPr>
          <w:rFonts w:ascii="Calibri" w:hAnsi="Calibri" w:cs="Calibri" w:hint="eastAsia"/>
          <w:kern w:val="0"/>
          <w:szCs w:val="21"/>
        </w:rPr>
        <w:t>SW3</w:t>
      </w:r>
      <w:r w:rsidRPr="00426596">
        <w:rPr>
          <w:rFonts w:ascii="Calibri" w:hAnsi="Calibri" w:cs="Calibri" w:hint="eastAsia"/>
          <w:kern w:val="0"/>
          <w:szCs w:val="21"/>
        </w:rPr>
        <w:t>进行关于</w:t>
      </w:r>
      <w:r w:rsidRPr="00426596">
        <w:rPr>
          <w:rFonts w:ascii="Calibri" w:hAnsi="Calibri" w:cs="Calibri" w:hint="eastAsia"/>
          <w:kern w:val="0"/>
          <w:szCs w:val="21"/>
        </w:rPr>
        <w:t>DHCP</w:t>
      </w:r>
      <w:r w:rsidRPr="00426596">
        <w:rPr>
          <w:rFonts w:ascii="Calibri" w:hAnsi="Calibri" w:cs="Calibri" w:hint="eastAsia"/>
          <w:kern w:val="0"/>
          <w:szCs w:val="21"/>
        </w:rPr>
        <w:t>中继的配置。</w:t>
      </w:r>
    </w:p>
    <w:p w14:paraId="7A78A4BA" w14:textId="773E9239" w:rsidR="001F7448" w:rsidRDefault="00426596" w:rsidP="00426596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26596">
        <w:rPr>
          <w:rFonts w:ascii="Calibri" w:hAnsi="Calibri" w:cs="Calibri" w:hint="eastAsia"/>
          <w:kern w:val="0"/>
          <w:szCs w:val="21"/>
        </w:rPr>
        <w:t>实例</w:t>
      </w:r>
      <w:r w:rsidRPr="00426596">
        <w:rPr>
          <w:rFonts w:ascii="Calibri" w:hAnsi="Calibri" w:cs="Calibri" w:hint="eastAsia"/>
          <w:kern w:val="0"/>
          <w:szCs w:val="21"/>
        </w:rPr>
        <w:t>2-60</w:t>
      </w:r>
      <w:r w:rsidRPr="00426596">
        <w:rPr>
          <w:rFonts w:ascii="Calibri" w:hAnsi="Calibri" w:cs="Calibri" w:hint="eastAsia"/>
          <w:kern w:val="0"/>
          <w:szCs w:val="21"/>
        </w:rPr>
        <w:t>：三层交换机路由端口（</w:t>
      </w:r>
      <w:r w:rsidRPr="00426596">
        <w:rPr>
          <w:rFonts w:ascii="Calibri" w:hAnsi="Calibri" w:cs="Calibri" w:hint="eastAsia"/>
          <w:kern w:val="0"/>
          <w:szCs w:val="21"/>
        </w:rPr>
        <w:t>Gig0/1)</w:t>
      </w:r>
      <w:r w:rsidRPr="00426596">
        <w:rPr>
          <w:rFonts w:ascii="Calibri" w:hAnsi="Calibri" w:cs="Calibri" w:hint="eastAsia"/>
          <w:kern w:val="0"/>
          <w:szCs w:val="21"/>
        </w:rPr>
        <w:t>配置、</w:t>
      </w:r>
      <w:r w:rsidRPr="00426596">
        <w:rPr>
          <w:rFonts w:ascii="Calibri" w:hAnsi="Calibri" w:cs="Calibri" w:hint="eastAsia"/>
          <w:kern w:val="0"/>
          <w:szCs w:val="21"/>
        </w:rPr>
        <w:t>VLAN</w:t>
      </w:r>
      <w:r w:rsidRPr="00426596">
        <w:rPr>
          <w:rFonts w:ascii="Calibri" w:hAnsi="Calibri" w:cs="Calibri" w:hint="eastAsia"/>
          <w:kern w:val="0"/>
          <w:szCs w:val="21"/>
        </w:rPr>
        <w:t>端口配置和</w:t>
      </w:r>
      <w:r w:rsidRPr="00426596">
        <w:rPr>
          <w:rFonts w:ascii="Calibri" w:hAnsi="Calibri" w:cs="Calibri" w:hint="eastAsia"/>
          <w:kern w:val="0"/>
          <w:szCs w:val="21"/>
        </w:rPr>
        <w:t>DHCP</w:t>
      </w:r>
      <w:r w:rsidRPr="00426596">
        <w:rPr>
          <w:rFonts w:ascii="Calibri" w:hAnsi="Calibri" w:cs="Calibri" w:hint="eastAsia"/>
          <w:kern w:val="0"/>
          <w:szCs w:val="21"/>
        </w:rPr>
        <w:t>中继配置</w:t>
      </w:r>
    </w:p>
    <w:p w14:paraId="414C93CF" w14:textId="1E807F0C" w:rsidR="000C3EE2" w:rsidRDefault="007E6FBB" w:rsidP="000C3EE2">
      <w:pPr>
        <w:rPr>
          <w:rFonts w:ascii="Calibri" w:hAnsi="Calibri" w:cs="Calibri"/>
          <w:kern w:val="0"/>
          <w:szCs w:val="21"/>
        </w:rPr>
      </w:pPr>
      <w:r w:rsidRPr="007E6FBB">
        <w:rPr>
          <w:rFonts w:ascii="Calibri" w:hAnsi="Calibri" w:cs="Calibri"/>
          <w:kern w:val="0"/>
          <w:szCs w:val="21"/>
        </w:rPr>
        <w:drawing>
          <wp:inline distT="0" distB="0" distL="0" distR="0" wp14:anchorId="4296A622" wp14:editId="564ADA7A">
            <wp:extent cx="3221595" cy="2632279"/>
            <wp:effectExtent l="0" t="0" r="0" b="0"/>
            <wp:docPr id="1824474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4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496" cy="26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FC0" w14:textId="5CCBDDDF" w:rsidR="000C3EE2" w:rsidRDefault="00426596" w:rsidP="00426596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26596">
        <w:rPr>
          <w:rFonts w:ascii="Calibri" w:hAnsi="Calibri" w:cs="Calibri" w:hint="eastAsia"/>
          <w:kern w:val="0"/>
          <w:szCs w:val="21"/>
        </w:rPr>
        <w:t>实例</w:t>
      </w:r>
      <w:r w:rsidRPr="00426596">
        <w:rPr>
          <w:rFonts w:ascii="Calibri" w:hAnsi="Calibri" w:cs="Calibri" w:hint="eastAsia"/>
          <w:kern w:val="0"/>
          <w:szCs w:val="21"/>
        </w:rPr>
        <w:t>2-</w:t>
      </w:r>
      <w:r>
        <w:rPr>
          <w:rFonts w:ascii="Calibri" w:hAnsi="Calibri" w:cs="Calibri"/>
          <w:kern w:val="0"/>
          <w:szCs w:val="21"/>
        </w:rPr>
        <w:t>61</w:t>
      </w:r>
      <w:r w:rsidRPr="00426596">
        <w:rPr>
          <w:rFonts w:ascii="Calibri" w:hAnsi="Calibri" w:cs="Calibri" w:hint="eastAsia"/>
          <w:kern w:val="0"/>
          <w:szCs w:val="21"/>
        </w:rPr>
        <w:t>：检查</w:t>
      </w:r>
      <w:r>
        <w:rPr>
          <w:rFonts w:ascii="Calibri" w:hAnsi="Calibri" w:cs="Calibri" w:hint="eastAsia"/>
          <w:kern w:val="0"/>
          <w:szCs w:val="21"/>
        </w:rPr>
        <w:t>VLAN</w:t>
      </w:r>
      <w:r w:rsidRPr="00426596">
        <w:rPr>
          <w:rFonts w:ascii="Calibri" w:hAnsi="Calibri" w:cs="Calibri" w:hint="eastAsia"/>
          <w:kern w:val="0"/>
          <w:szCs w:val="21"/>
        </w:rPr>
        <w:t>端口</w:t>
      </w:r>
      <w:r>
        <w:rPr>
          <w:rFonts w:ascii="Calibri" w:hAnsi="Calibri" w:cs="Calibri" w:hint="eastAsia"/>
          <w:kern w:val="0"/>
          <w:szCs w:val="21"/>
        </w:rPr>
        <w:t>及路由端口配</w:t>
      </w:r>
      <w:r w:rsidRPr="00426596">
        <w:rPr>
          <w:rFonts w:ascii="Calibri" w:hAnsi="Calibri" w:cs="Calibri" w:hint="eastAsia"/>
          <w:kern w:val="0"/>
          <w:szCs w:val="21"/>
        </w:rPr>
        <w:t>置</w:t>
      </w:r>
    </w:p>
    <w:p w14:paraId="1E94E499" w14:textId="5A703B49" w:rsidR="00426596" w:rsidRDefault="007E6FBB" w:rsidP="00426596">
      <w:pPr>
        <w:rPr>
          <w:rFonts w:ascii="Calibri" w:hAnsi="Calibri" w:cs="Calibri" w:hint="eastAsia"/>
          <w:kern w:val="0"/>
          <w:szCs w:val="21"/>
        </w:rPr>
      </w:pPr>
      <w:r w:rsidRPr="007E6FBB">
        <w:rPr>
          <w:rFonts w:ascii="Calibri" w:hAnsi="Calibri" w:cs="Calibri"/>
          <w:kern w:val="0"/>
          <w:szCs w:val="21"/>
        </w:rPr>
        <w:drawing>
          <wp:inline distT="0" distB="0" distL="0" distR="0" wp14:anchorId="1E9F4CD8" wp14:editId="6053AE78">
            <wp:extent cx="2705239" cy="1282766"/>
            <wp:effectExtent l="0" t="0" r="0" b="0"/>
            <wp:docPr id="4041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AE1D" w14:textId="53323843" w:rsidR="00426596" w:rsidRPr="00426596" w:rsidRDefault="00426596" w:rsidP="0042659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检查三层交换机</w:t>
      </w:r>
      <w:r>
        <w:rPr>
          <w:rFonts w:ascii="Calibri" w:hAnsi="Calibri" w:cs="Calibri" w:hint="eastAsia"/>
          <w:kern w:val="0"/>
          <w:szCs w:val="21"/>
        </w:rPr>
        <w:t>SW</w:t>
      </w:r>
      <w:r>
        <w:rPr>
          <w:rFonts w:ascii="Calibri" w:hAnsi="Calibri" w:cs="Calibri"/>
          <w:kern w:val="0"/>
          <w:szCs w:val="21"/>
        </w:rPr>
        <w:t>3</w:t>
      </w:r>
      <w:r>
        <w:rPr>
          <w:rFonts w:ascii="Calibri" w:hAnsi="Calibri" w:cs="Calibri" w:hint="eastAsia"/>
          <w:kern w:val="0"/>
          <w:szCs w:val="21"/>
        </w:rPr>
        <w:t>的路由表。</w:t>
      </w:r>
    </w:p>
    <w:p w14:paraId="410BA5DF" w14:textId="0F1BA235" w:rsidR="000C3EE2" w:rsidRDefault="007E6FBB" w:rsidP="00751669">
      <w:pPr>
        <w:rPr>
          <w:rFonts w:ascii="Calibri" w:hAnsi="Calibri" w:cs="Calibri"/>
          <w:kern w:val="0"/>
          <w:szCs w:val="21"/>
        </w:rPr>
      </w:pPr>
      <w:r w:rsidRPr="007E6FBB">
        <w:rPr>
          <w:rFonts w:ascii="Calibri" w:hAnsi="Calibri" w:cs="Calibri"/>
          <w:kern w:val="0"/>
          <w:szCs w:val="21"/>
        </w:rPr>
        <w:drawing>
          <wp:inline distT="0" distB="0" distL="0" distR="0" wp14:anchorId="322A8B2B" wp14:editId="4CD453B4">
            <wp:extent cx="2843810" cy="884122"/>
            <wp:effectExtent l="0" t="0" r="0" b="0"/>
            <wp:docPr id="1773709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09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138" cy="8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7769" w14:textId="3632971E" w:rsidR="007E6FBB" w:rsidRPr="007E6FBB" w:rsidRDefault="007E6FBB" w:rsidP="007E6FBB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7E6FBB">
        <w:rPr>
          <w:rFonts w:ascii="Calibri" w:hAnsi="Calibri" w:cs="Calibri" w:hint="eastAsia"/>
          <w:kern w:val="0"/>
          <w:szCs w:val="21"/>
        </w:rPr>
        <w:t>4</w:t>
      </w:r>
      <w:r w:rsidRPr="007E6FBB">
        <w:rPr>
          <w:rFonts w:ascii="Calibri" w:hAnsi="Calibri" w:cs="Calibri" w:hint="eastAsia"/>
          <w:kern w:val="0"/>
          <w:szCs w:val="21"/>
        </w:rPr>
        <w:t>）路由器</w:t>
      </w:r>
      <w:r w:rsidRPr="007E6FBB">
        <w:rPr>
          <w:rFonts w:ascii="Calibri" w:hAnsi="Calibri" w:cs="Calibri" w:hint="eastAsia"/>
          <w:kern w:val="0"/>
          <w:szCs w:val="21"/>
        </w:rPr>
        <w:t>R</w:t>
      </w:r>
      <w:r w:rsidR="00591976">
        <w:rPr>
          <w:rFonts w:ascii="Calibri" w:hAnsi="Calibri" w:cs="Calibri"/>
          <w:kern w:val="0"/>
          <w:szCs w:val="21"/>
        </w:rPr>
        <w:t>0</w:t>
      </w:r>
      <w:r w:rsidRPr="007E6FBB">
        <w:rPr>
          <w:rFonts w:ascii="Calibri" w:hAnsi="Calibri" w:cs="Calibri" w:hint="eastAsia"/>
          <w:kern w:val="0"/>
          <w:szCs w:val="21"/>
        </w:rPr>
        <w:t>的</w:t>
      </w:r>
      <w:r w:rsidRPr="007E6FBB">
        <w:rPr>
          <w:rFonts w:ascii="Calibri" w:hAnsi="Calibri" w:cs="Calibri" w:hint="eastAsia"/>
          <w:kern w:val="0"/>
          <w:szCs w:val="21"/>
        </w:rPr>
        <w:t>DHCP</w:t>
      </w:r>
      <w:r w:rsidRPr="007E6FBB">
        <w:rPr>
          <w:rFonts w:ascii="Calibri" w:hAnsi="Calibri" w:cs="Calibri" w:hint="eastAsia"/>
          <w:kern w:val="0"/>
          <w:szCs w:val="21"/>
        </w:rPr>
        <w:t>配置</w:t>
      </w:r>
    </w:p>
    <w:p w14:paraId="0AD437EE" w14:textId="47E3DEB2" w:rsidR="00751669" w:rsidRDefault="007E6FBB" w:rsidP="007E6FB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7E6FBB">
        <w:rPr>
          <w:rFonts w:ascii="Calibri" w:hAnsi="Calibri" w:cs="Calibri" w:hint="eastAsia"/>
          <w:kern w:val="0"/>
          <w:szCs w:val="21"/>
        </w:rPr>
        <w:t>实例</w:t>
      </w:r>
      <w:r w:rsidRPr="007E6FBB">
        <w:rPr>
          <w:rFonts w:ascii="Calibri" w:hAnsi="Calibri" w:cs="Calibri" w:hint="eastAsia"/>
          <w:kern w:val="0"/>
          <w:szCs w:val="21"/>
        </w:rPr>
        <w:t>2-62</w:t>
      </w:r>
      <w:r w:rsidRPr="007E6FBB">
        <w:rPr>
          <w:rFonts w:ascii="Calibri" w:hAnsi="Calibri" w:cs="Calibri" w:hint="eastAsia"/>
          <w:kern w:val="0"/>
          <w:szCs w:val="21"/>
        </w:rPr>
        <w:t>：</w:t>
      </w:r>
      <w:r w:rsidRPr="007E6FBB">
        <w:rPr>
          <w:rFonts w:ascii="Calibri" w:hAnsi="Calibri" w:cs="Calibri" w:hint="eastAsia"/>
          <w:kern w:val="0"/>
          <w:szCs w:val="21"/>
        </w:rPr>
        <w:t>DHCP</w:t>
      </w:r>
      <w:r w:rsidRPr="007E6FBB">
        <w:rPr>
          <w:rFonts w:ascii="Calibri" w:hAnsi="Calibri" w:cs="Calibri" w:hint="eastAsia"/>
          <w:kern w:val="0"/>
          <w:szCs w:val="21"/>
        </w:rPr>
        <w:t>路由器地址池、网关、域名服务器配置</w:t>
      </w:r>
    </w:p>
    <w:p w14:paraId="625D033E" w14:textId="5C6567FB" w:rsidR="00751669" w:rsidRDefault="00EA0339" w:rsidP="00751669">
      <w:pPr>
        <w:rPr>
          <w:rFonts w:ascii="Calibri" w:hAnsi="Calibri" w:cs="Calibri"/>
          <w:kern w:val="0"/>
          <w:szCs w:val="21"/>
        </w:rPr>
      </w:pPr>
      <w:r w:rsidRPr="00EA0339">
        <w:rPr>
          <w:rFonts w:ascii="Calibri" w:hAnsi="Calibri" w:cs="Calibri"/>
          <w:kern w:val="0"/>
          <w:szCs w:val="21"/>
        </w:rPr>
        <w:lastRenderedPageBreak/>
        <w:drawing>
          <wp:inline distT="0" distB="0" distL="0" distR="0" wp14:anchorId="3952DD4E" wp14:editId="208CBB08">
            <wp:extent cx="2600893" cy="1470257"/>
            <wp:effectExtent l="0" t="0" r="9525" b="0"/>
            <wp:docPr id="681350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0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006" cy="14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D5D" w14:textId="24E88F1A" w:rsidR="0006551E" w:rsidRDefault="00EA0339" w:rsidP="00EA033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A0339">
        <w:rPr>
          <w:rFonts w:ascii="Calibri" w:hAnsi="Calibri" w:cs="Calibri" w:hint="eastAsia"/>
          <w:kern w:val="0"/>
          <w:szCs w:val="21"/>
        </w:rPr>
        <w:t>实例</w:t>
      </w:r>
      <w:r w:rsidRPr="00EA0339">
        <w:rPr>
          <w:rFonts w:ascii="Calibri" w:hAnsi="Calibri" w:cs="Calibri" w:hint="eastAsia"/>
          <w:kern w:val="0"/>
          <w:szCs w:val="21"/>
        </w:rPr>
        <w:t>2-63</w:t>
      </w:r>
      <w:r w:rsidRPr="00EA0339">
        <w:rPr>
          <w:rFonts w:ascii="Calibri" w:hAnsi="Calibri" w:cs="Calibri" w:hint="eastAsia"/>
          <w:kern w:val="0"/>
          <w:szCs w:val="21"/>
        </w:rPr>
        <w:t>：检查</w:t>
      </w:r>
      <w:r w:rsidRPr="00EA0339">
        <w:rPr>
          <w:rFonts w:ascii="Calibri" w:hAnsi="Calibri" w:cs="Calibri" w:hint="eastAsia"/>
          <w:kern w:val="0"/>
          <w:szCs w:val="21"/>
        </w:rPr>
        <w:t>DHCP</w:t>
      </w:r>
      <w:r w:rsidRPr="00EA0339">
        <w:rPr>
          <w:rFonts w:ascii="Calibri" w:hAnsi="Calibri" w:cs="Calibri" w:hint="eastAsia"/>
          <w:kern w:val="0"/>
          <w:szCs w:val="21"/>
        </w:rPr>
        <w:t>工作状态</w:t>
      </w:r>
    </w:p>
    <w:p w14:paraId="5FC2CF0D" w14:textId="365022F1" w:rsidR="00EA0339" w:rsidRDefault="00EA0339" w:rsidP="00EA0339">
      <w:pPr>
        <w:rPr>
          <w:rFonts w:ascii="Calibri" w:hAnsi="Calibri" w:cs="Calibri" w:hint="eastAsia"/>
          <w:kern w:val="0"/>
          <w:szCs w:val="21"/>
        </w:rPr>
      </w:pPr>
      <w:r w:rsidRPr="00EA0339">
        <w:rPr>
          <w:rFonts w:ascii="Calibri" w:hAnsi="Calibri" w:cs="Calibri"/>
          <w:kern w:val="0"/>
          <w:szCs w:val="21"/>
        </w:rPr>
        <w:drawing>
          <wp:inline distT="0" distB="0" distL="0" distR="0" wp14:anchorId="3B595A4F" wp14:editId="4FBD1328">
            <wp:extent cx="3380258" cy="414810"/>
            <wp:effectExtent l="0" t="0" r="0" b="4445"/>
            <wp:docPr id="147689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98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162" cy="4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9A1D" w14:textId="374E0EF2" w:rsidR="00EA0339" w:rsidRDefault="00EA0339" w:rsidP="00EA033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A0339">
        <w:rPr>
          <w:rFonts w:ascii="Calibri" w:hAnsi="Calibri" w:cs="Calibri" w:hint="eastAsia"/>
          <w:kern w:val="0"/>
          <w:szCs w:val="21"/>
        </w:rPr>
        <w:t>实例</w:t>
      </w:r>
      <w:r w:rsidRPr="00EA0339">
        <w:rPr>
          <w:rFonts w:ascii="Calibri" w:hAnsi="Calibri" w:cs="Calibri" w:hint="eastAsia"/>
          <w:kern w:val="0"/>
          <w:szCs w:val="21"/>
        </w:rPr>
        <w:t>2-64</w:t>
      </w:r>
      <w:r w:rsidRPr="00EA0339">
        <w:rPr>
          <w:rFonts w:ascii="Calibri" w:hAnsi="Calibri" w:cs="Calibri" w:hint="eastAsia"/>
          <w:kern w:val="0"/>
          <w:szCs w:val="21"/>
        </w:rPr>
        <w:t>：检查路由器</w:t>
      </w:r>
      <w:r w:rsidRPr="00EA0339">
        <w:rPr>
          <w:rFonts w:ascii="Calibri" w:hAnsi="Calibri" w:cs="Calibri" w:hint="eastAsia"/>
          <w:kern w:val="0"/>
          <w:szCs w:val="21"/>
        </w:rPr>
        <w:t>R</w:t>
      </w:r>
      <w:r>
        <w:rPr>
          <w:rFonts w:ascii="Calibri" w:hAnsi="Calibri" w:cs="Calibri"/>
          <w:kern w:val="0"/>
          <w:szCs w:val="21"/>
        </w:rPr>
        <w:t>0</w:t>
      </w:r>
      <w:r w:rsidRPr="00EA0339">
        <w:rPr>
          <w:rFonts w:ascii="Calibri" w:hAnsi="Calibri" w:cs="Calibri" w:hint="eastAsia"/>
          <w:kern w:val="0"/>
          <w:szCs w:val="21"/>
        </w:rPr>
        <w:t>转发表</w:t>
      </w:r>
    </w:p>
    <w:p w14:paraId="3293C0BB" w14:textId="26F9487F" w:rsidR="00EA0339" w:rsidRDefault="00EA0339" w:rsidP="00EA0339">
      <w:pPr>
        <w:rPr>
          <w:rFonts w:ascii="Calibri" w:hAnsi="Calibri" w:cs="Calibri" w:hint="eastAsia"/>
          <w:kern w:val="0"/>
          <w:szCs w:val="21"/>
        </w:rPr>
      </w:pPr>
      <w:r w:rsidRPr="00EA0339">
        <w:rPr>
          <w:rFonts w:ascii="Calibri" w:hAnsi="Calibri" w:cs="Calibri"/>
          <w:kern w:val="0"/>
          <w:szCs w:val="21"/>
        </w:rPr>
        <w:drawing>
          <wp:inline distT="0" distB="0" distL="0" distR="0" wp14:anchorId="445F0448" wp14:editId="51D89976">
            <wp:extent cx="3418403" cy="1236894"/>
            <wp:effectExtent l="0" t="0" r="0" b="1905"/>
            <wp:docPr id="580476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767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264" cy="12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5B90" w14:textId="365AAF2C" w:rsidR="00EA0339" w:rsidRPr="00EA0339" w:rsidRDefault="00EA0339" w:rsidP="00EA033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A0339">
        <w:rPr>
          <w:rFonts w:ascii="Calibri" w:hAnsi="Calibri" w:cs="Calibri" w:hint="eastAsia"/>
          <w:kern w:val="0"/>
          <w:szCs w:val="21"/>
        </w:rPr>
        <w:t>实例</w:t>
      </w:r>
      <w:r w:rsidRPr="00EA0339">
        <w:rPr>
          <w:rFonts w:ascii="Calibri" w:hAnsi="Calibri" w:cs="Calibri" w:hint="eastAsia"/>
          <w:kern w:val="0"/>
          <w:szCs w:val="21"/>
        </w:rPr>
        <w:t>2-65</w:t>
      </w:r>
      <w:r w:rsidRPr="00EA0339">
        <w:rPr>
          <w:rFonts w:ascii="Calibri" w:hAnsi="Calibri" w:cs="Calibri" w:hint="eastAsia"/>
          <w:kern w:val="0"/>
          <w:szCs w:val="21"/>
        </w:rPr>
        <w:t>：检查</w:t>
      </w:r>
      <w:r w:rsidRPr="00EA0339">
        <w:rPr>
          <w:rFonts w:ascii="Calibri" w:hAnsi="Calibri" w:cs="Calibri" w:hint="eastAsia"/>
          <w:kern w:val="0"/>
          <w:szCs w:val="21"/>
        </w:rPr>
        <w:t>PC</w:t>
      </w:r>
      <w:r>
        <w:rPr>
          <w:rFonts w:ascii="Calibri" w:hAnsi="Calibri" w:cs="Calibri"/>
          <w:kern w:val="0"/>
          <w:szCs w:val="21"/>
        </w:rPr>
        <w:t>0</w:t>
      </w:r>
      <w:r w:rsidRPr="00EA0339">
        <w:rPr>
          <w:rFonts w:ascii="Calibri" w:hAnsi="Calibri" w:cs="Calibri" w:hint="eastAsia"/>
          <w:kern w:val="0"/>
          <w:szCs w:val="21"/>
        </w:rPr>
        <w:t>的</w:t>
      </w:r>
      <w:r w:rsidRPr="00EA0339">
        <w:rPr>
          <w:rFonts w:ascii="Calibri" w:hAnsi="Calibri" w:cs="Calibri" w:hint="eastAsia"/>
          <w:kern w:val="0"/>
          <w:szCs w:val="21"/>
        </w:rPr>
        <w:t>I</w:t>
      </w:r>
      <w:r>
        <w:rPr>
          <w:rFonts w:ascii="Calibri" w:hAnsi="Calibri" w:cs="Calibri" w:hint="eastAsia"/>
          <w:kern w:val="0"/>
          <w:szCs w:val="21"/>
        </w:rPr>
        <w:t>P</w:t>
      </w:r>
      <w:r w:rsidRPr="00EA0339">
        <w:rPr>
          <w:rFonts w:ascii="Calibri" w:hAnsi="Calibri" w:cs="Calibri" w:hint="eastAsia"/>
          <w:kern w:val="0"/>
          <w:szCs w:val="21"/>
        </w:rPr>
        <w:t>配置</w:t>
      </w:r>
    </w:p>
    <w:p w14:paraId="427E4260" w14:textId="512729E4" w:rsidR="00EA0339" w:rsidRDefault="00EA0339" w:rsidP="00EA0339">
      <w:pPr>
        <w:rPr>
          <w:rFonts w:ascii="Calibri" w:hAnsi="Calibri" w:cs="Calibri" w:hint="eastAsia"/>
          <w:kern w:val="0"/>
          <w:szCs w:val="21"/>
        </w:rPr>
      </w:pPr>
      <w:r w:rsidRPr="00EA0339">
        <w:rPr>
          <w:rFonts w:ascii="Calibri" w:hAnsi="Calibri" w:cs="Calibri"/>
          <w:kern w:val="0"/>
          <w:szCs w:val="21"/>
        </w:rPr>
        <w:drawing>
          <wp:inline distT="0" distB="0" distL="0" distR="0" wp14:anchorId="667EFD39" wp14:editId="325AE2F7">
            <wp:extent cx="3421430" cy="768986"/>
            <wp:effectExtent l="0" t="0" r="7620" b="0"/>
            <wp:docPr id="1442689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89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097" cy="7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78AA" w14:textId="43EFBBD9" w:rsidR="00EA0339" w:rsidRPr="00EA0339" w:rsidRDefault="00EA0339" w:rsidP="00EA033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A0339">
        <w:rPr>
          <w:rFonts w:ascii="Calibri" w:hAnsi="Calibri" w:cs="Calibri" w:hint="eastAsia"/>
          <w:kern w:val="0"/>
          <w:szCs w:val="21"/>
        </w:rPr>
        <w:t>同时检查</w:t>
      </w:r>
      <w:r w:rsidRPr="00EA0339">
        <w:rPr>
          <w:rFonts w:ascii="Calibri" w:hAnsi="Calibri" w:cs="Calibri" w:hint="eastAsia"/>
          <w:kern w:val="0"/>
          <w:szCs w:val="21"/>
        </w:rPr>
        <w:t>PCO</w:t>
      </w:r>
      <w:r w:rsidRPr="00EA0339">
        <w:rPr>
          <w:rFonts w:ascii="Calibri" w:hAnsi="Calibri" w:cs="Calibri" w:hint="eastAsia"/>
          <w:kern w:val="0"/>
          <w:szCs w:val="21"/>
        </w:rPr>
        <w:t>到路由器</w:t>
      </w:r>
      <w:r w:rsidRPr="00EA0339">
        <w:rPr>
          <w:rFonts w:ascii="Calibri" w:hAnsi="Calibri" w:cs="Calibri" w:hint="eastAsia"/>
          <w:kern w:val="0"/>
          <w:szCs w:val="21"/>
        </w:rPr>
        <w:t>RO</w:t>
      </w:r>
      <w:r w:rsidRPr="00EA0339">
        <w:rPr>
          <w:rFonts w:ascii="Calibri" w:hAnsi="Calibri" w:cs="Calibri" w:hint="eastAsia"/>
          <w:kern w:val="0"/>
          <w:szCs w:val="21"/>
        </w:rPr>
        <w:t>的连通性，结果显示连接正常。</w:t>
      </w:r>
    </w:p>
    <w:p w14:paraId="51818D26" w14:textId="6B0071D6" w:rsidR="00EA0339" w:rsidRDefault="00EA0339" w:rsidP="00EA0339">
      <w:pPr>
        <w:rPr>
          <w:rFonts w:ascii="Calibri" w:hAnsi="Calibri" w:cs="Calibri"/>
          <w:kern w:val="0"/>
          <w:szCs w:val="21"/>
        </w:rPr>
      </w:pPr>
      <w:r w:rsidRPr="00EA0339">
        <w:rPr>
          <w:rFonts w:ascii="Calibri" w:hAnsi="Calibri" w:cs="Calibri"/>
          <w:kern w:val="0"/>
          <w:szCs w:val="21"/>
        </w:rPr>
        <w:drawing>
          <wp:inline distT="0" distB="0" distL="0" distR="0" wp14:anchorId="0B1BFF8E" wp14:editId="573A8139">
            <wp:extent cx="3424458" cy="1348674"/>
            <wp:effectExtent l="0" t="0" r="5080" b="4445"/>
            <wp:docPr id="878121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21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4649" cy="13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365" w14:textId="0BF8BDB9" w:rsidR="00262EC1" w:rsidRPr="005879B9" w:rsidRDefault="00262EC1" w:rsidP="00EA0339">
      <w:pPr>
        <w:rPr>
          <w:rFonts w:ascii="Calibri" w:hAnsi="Calibri" w:cs="Calibri" w:hint="eastAsia"/>
          <w:kern w:val="0"/>
          <w:szCs w:val="21"/>
        </w:rPr>
      </w:pPr>
      <w:r w:rsidRPr="00262EC1">
        <w:rPr>
          <w:rFonts w:ascii="Calibri" w:hAnsi="Calibri" w:cs="Calibri"/>
          <w:kern w:val="0"/>
          <w:szCs w:val="21"/>
        </w:rPr>
        <w:drawing>
          <wp:inline distT="0" distB="0" distL="0" distR="0" wp14:anchorId="609310F6" wp14:editId="04FE9466">
            <wp:extent cx="2813195" cy="1708238"/>
            <wp:effectExtent l="0" t="0" r="6350" b="6350"/>
            <wp:docPr id="187915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2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EC1" w:rsidRPr="0058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CCAA" w14:textId="77777777" w:rsidR="00A25B30" w:rsidRDefault="00A25B30" w:rsidP="0091418F">
      <w:r>
        <w:separator/>
      </w:r>
    </w:p>
  </w:endnote>
  <w:endnote w:type="continuationSeparator" w:id="0">
    <w:p w14:paraId="09098A7F" w14:textId="77777777" w:rsidR="00A25B30" w:rsidRDefault="00A25B30" w:rsidP="0091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D7F9" w14:textId="77777777" w:rsidR="00A25B30" w:rsidRDefault="00A25B30" w:rsidP="0091418F">
      <w:r>
        <w:separator/>
      </w:r>
    </w:p>
  </w:footnote>
  <w:footnote w:type="continuationSeparator" w:id="0">
    <w:p w14:paraId="05039F51" w14:textId="77777777" w:rsidR="00A25B30" w:rsidRDefault="00A25B30" w:rsidP="0091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F04DE"/>
    <w:multiLevelType w:val="hybridMultilevel"/>
    <w:tmpl w:val="03ECB63A"/>
    <w:lvl w:ilvl="0" w:tplc="0FE41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57504"/>
    <w:multiLevelType w:val="hybridMultilevel"/>
    <w:tmpl w:val="80DE422C"/>
    <w:lvl w:ilvl="0" w:tplc="24C638E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570224">
    <w:abstractNumId w:val="0"/>
  </w:num>
  <w:num w:numId="2" w16cid:durableId="986977305">
    <w:abstractNumId w:val="1"/>
  </w:num>
  <w:num w:numId="3" w16cid:durableId="1908108730">
    <w:abstractNumId w:val="2"/>
  </w:num>
  <w:num w:numId="4" w16cid:durableId="2089110901">
    <w:abstractNumId w:val="4"/>
  </w:num>
  <w:num w:numId="5" w16cid:durableId="37920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6551E"/>
    <w:rsid w:val="00086025"/>
    <w:rsid w:val="000955F7"/>
    <w:rsid w:val="000972D8"/>
    <w:rsid w:val="00097C41"/>
    <w:rsid w:val="000B0BD6"/>
    <w:rsid w:val="000C3EE2"/>
    <w:rsid w:val="0010441A"/>
    <w:rsid w:val="001053F1"/>
    <w:rsid w:val="00135CE3"/>
    <w:rsid w:val="001966B4"/>
    <w:rsid w:val="001F7448"/>
    <w:rsid w:val="00203F85"/>
    <w:rsid w:val="00262EC1"/>
    <w:rsid w:val="00277B89"/>
    <w:rsid w:val="002854A9"/>
    <w:rsid w:val="002D034C"/>
    <w:rsid w:val="003038EB"/>
    <w:rsid w:val="00325355"/>
    <w:rsid w:val="00352256"/>
    <w:rsid w:val="003C7047"/>
    <w:rsid w:val="003F6BE9"/>
    <w:rsid w:val="00403E77"/>
    <w:rsid w:val="00426596"/>
    <w:rsid w:val="00455932"/>
    <w:rsid w:val="00492369"/>
    <w:rsid w:val="004B5001"/>
    <w:rsid w:val="004D56CD"/>
    <w:rsid w:val="005879B9"/>
    <w:rsid w:val="00591976"/>
    <w:rsid w:val="00594381"/>
    <w:rsid w:val="005A0F08"/>
    <w:rsid w:val="005B46D5"/>
    <w:rsid w:val="005D30A3"/>
    <w:rsid w:val="005F1B28"/>
    <w:rsid w:val="005F65C6"/>
    <w:rsid w:val="00631FEF"/>
    <w:rsid w:val="006B4D6B"/>
    <w:rsid w:val="006D00C3"/>
    <w:rsid w:val="00751669"/>
    <w:rsid w:val="007604BB"/>
    <w:rsid w:val="00765345"/>
    <w:rsid w:val="00773A74"/>
    <w:rsid w:val="007E6FBB"/>
    <w:rsid w:val="00803859"/>
    <w:rsid w:val="008202A4"/>
    <w:rsid w:val="00830F8F"/>
    <w:rsid w:val="00835B88"/>
    <w:rsid w:val="00835F88"/>
    <w:rsid w:val="0085318C"/>
    <w:rsid w:val="00867570"/>
    <w:rsid w:val="00902736"/>
    <w:rsid w:val="0091418F"/>
    <w:rsid w:val="0096602A"/>
    <w:rsid w:val="009A6CF6"/>
    <w:rsid w:val="00A01951"/>
    <w:rsid w:val="00A05B0E"/>
    <w:rsid w:val="00A14B3E"/>
    <w:rsid w:val="00A17F36"/>
    <w:rsid w:val="00A25B30"/>
    <w:rsid w:val="00A27181"/>
    <w:rsid w:val="00A36EF6"/>
    <w:rsid w:val="00A41402"/>
    <w:rsid w:val="00A70A03"/>
    <w:rsid w:val="00A76E40"/>
    <w:rsid w:val="00AA5DC6"/>
    <w:rsid w:val="00AB3B1D"/>
    <w:rsid w:val="00AD07EA"/>
    <w:rsid w:val="00AD7E84"/>
    <w:rsid w:val="00AF753C"/>
    <w:rsid w:val="00B153FF"/>
    <w:rsid w:val="00B52734"/>
    <w:rsid w:val="00B73997"/>
    <w:rsid w:val="00C11CFD"/>
    <w:rsid w:val="00C121F5"/>
    <w:rsid w:val="00C1382C"/>
    <w:rsid w:val="00C56BB4"/>
    <w:rsid w:val="00CB2C43"/>
    <w:rsid w:val="00CC6C3E"/>
    <w:rsid w:val="00CF16C4"/>
    <w:rsid w:val="00D17A43"/>
    <w:rsid w:val="00D37292"/>
    <w:rsid w:val="00D664A8"/>
    <w:rsid w:val="00D729B5"/>
    <w:rsid w:val="00DD4BF6"/>
    <w:rsid w:val="00DE7A68"/>
    <w:rsid w:val="00E57332"/>
    <w:rsid w:val="00E6291F"/>
    <w:rsid w:val="00EA0339"/>
    <w:rsid w:val="00ED1ED3"/>
    <w:rsid w:val="00F055FC"/>
    <w:rsid w:val="00F10B7A"/>
    <w:rsid w:val="00FA3B7D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06918"/>
  <w15:docId w15:val="{51C38ACD-1CCF-4B6F-9EE8-5F8822F7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18F"/>
    <w:rPr>
      <w:sz w:val="18"/>
      <w:szCs w:val="18"/>
    </w:rPr>
  </w:style>
  <w:style w:type="paragraph" w:styleId="a8">
    <w:name w:val="List Paragraph"/>
    <w:basedOn w:val="a"/>
    <w:uiPriority w:val="34"/>
    <w:qFormat/>
    <w:rsid w:val="0091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F215-0F59-463A-A1BC-7856152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茂祥 黄</cp:lastModifiedBy>
  <cp:revision>23</cp:revision>
  <dcterms:created xsi:type="dcterms:W3CDTF">2023-11-27T10:24:00Z</dcterms:created>
  <dcterms:modified xsi:type="dcterms:W3CDTF">2024-01-03T15:38:00Z</dcterms:modified>
</cp:coreProperties>
</file>